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890CB" w14:textId="77777777" w:rsidR="00F7568E" w:rsidRDefault="00F7568E" w:rsidP="00F7568E">
      <w:pPr>
        <w:pStyle w:val="Heading1"/>
        <w:pBdr>
          <w:top w:val="single" w:sz="18" w:space="1" w:color="auto"/>
          <w:bottom w:val="single" w:sz="18" w:space="1" w:color="auto"/>
        </w:pBdr>
        <w:ind w:left="0"/>
        <w:rPr>
          <w:b w:val="0"/>
          <w:sz w:val="32"/>
          <w:szCs w:val="32"/>
        </w:rPr>
      </w:pPr>
      <w:r>
        <w:rPr>
          <w:b w:val="0"/>
          <w:sz w:val="32"/>
          <w:szCs w:val="32"/>
        </w:rPr>
        <w:t>Solutions to Chapter 1 Problem Assignments</w:t>
      </w:r>
    </w:p>
    <w:p w14:paraId="4C276F26" w14:textId="77777777" w:rsidR="00F7568E" w:rsidRDefault="00F7568E" w:rsidP="00F7568E">
      <w:pPr>
        <w:pStyle w:val="DHead2"/>
        <w:ind w:left="0"/>
        <w:rPr>
          <w:szCs w:val="24"/>
        </w:rPr>
      </w:pPr>
      <w:r>
        <w:rPr>
          <w:szCs w:val="24"/>
        </w:rPr>
        <w:t>Check Your Understanding</w:t>
      </w:r>
    </w:p>
    <w:p w14:paraId="1FDFCF83" w14:textId="77777777" w:rsidR="005570C6" w:rsidRPr="005570C6" w:rsidRDefault="005570C6" w:rsidP="00C94A10">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1.  [LO 1.1] </w:t>
      </w:r>
      <w:proofErr w:type="gramStart"/>
      <w:r w:rsidRPr="005570C6">
        <w:rPr>
          <w:rFonts w:ascii="Times New Roman" w:eastAsia="Times New Roman" w:hAnsi="Times New Roman" w:cs="Times New Roman"/>
          <w:i/>
          <w:sz w:val="24"/>
          <w:szCs w:val="24"/>
        </w:rPr>
        <w:t>What</w:t>
      </w:r>
      <w:proofErr w:type="gramEnd"/>
      <w:r w:rsidRPr="005570C6">
        <w:rPr>
          <w:rFonts w:ascii="Times New Roman" w:eastAsia="Times New Roman" w:hAnsi="Times New Roman" w:cs="Times New Roman"/>
          <w:i/>
          <w:sz w:val="24"/>
          <w:szCs w:val="24"/>
        </w:rPr>
        <w:t xml:space="preserve"> is a tax?</w:t>
      </w:r>
      <w:r w:rsidRPr="005570C6">
        <w:rPr>
          <w:rFonts w:ascii="Times New Roman" w:eastAsia="Times New Roman" w:hAnsi="Times New Roman" w:cs="Times New Roman"/>
          <w:sz w:val="24"/>
          <w:szCs w:val="24"/>
        </w:rPr>
        <w:t xml:space="preserve">  </w:t>
      </w:r>
    </w:p>
    <w:p w14:paraId="79F817CE" w14:textId="77777777" w:rsidR="00F7568E" w:rsidRDefault="00272644" w:rsidP="00F7568E">
      <w:pPr>
        <w:pStyle w:val="QuesNo"/>
        <w:spacing w:after="0"/>
        <w:ind w:left="1296" w:hanging="1008"/>
        <w:jc w:val="left"/>
        <w:rPr>
          <w:sz w:val="24"/>
          <w:szCs w:val="24"/>
        </w:rPr>
      </w:pPr>
      <w:r w:rsidRPr="00272644">
        <w:rPr>
          <w:b/>
          <w:sz w:val="24"/>
          <w:szCs w:val="24"/>
        </w:rPr>
        <w:t>Solution:</w:t>
      </w:r>
      <w:r>
        <w:rPr>
          <w:sz w:val="24"/>
          <w:szCs w:val="24"/>
        </w:rPr>
        <w:t xml:space="preserve"> </w:t>
      </w:r>
      <w:r w:rsidR="005570C6" w:rsidRPr="005570C6">
        <w:rPr>
          <w:sz w:val="24"/>
          <w:szCs w:val="24"/>
        </w:rPr>
        <w:t>A tax is a</w:t>
      </w:r>
      <w:r w:rsidR="00757318">
        <w:rPr>
          <w:sz w:val="24"/>
          <w:szCs w:val="24"/>
        </w:rPr>
        <w:t xml:space="preserve"> required</w:t>
      </w:r>
      <w:r w:rsidR="005570C6" w:rsidRPr="005570C6">
        <w:rPr>
          <w:sz w:val="24"/>
          <w:szCs w:val="24"/>
        </w:rPr>
        <w:t xml:space="preserve"> payment to a governmental unit to support its operations</w:t>
      </w:r>
      <w:r w:rsidR="00757318">
        <w:rPr>
          <w:sz w:val="24"/>
          <w:szCs w:val="24"/>
        </w:rPr>
        <w:t xml:space="preserve"> that is</w:t>
      </w:r>
      <w:r w:rsidR="005570C6" w:rsidRPr="005570C6">
        <w:rPr>
          <w:sz w:val="24"/>
          <w:szCs w:val="24"/>
        </w:rPr>
        <w:t xml:space="preserve"> not </w:t>
      </w:r>
      <w:r w:rsidR="00757318">
        <w:rPr>
          <w:sz w:val="24"/>
          <w:szCs w:val="24"/>
        </w:rPr>
        <w:t xml:space="preserve">related to the </w:t>
      </w:r>
      <w:r w:rsidR="005570C6" w:rsidRPr="005570C6">
        <w:rPr>
          <w:sz w:val="24"/>
          <w:szCs w:val="24"/>
        </w:rPr>
        <w:t>value of goods or services the person or business receives</w:t>
      </w:r>
      <w:r w:rsidR="00387D7F">
        <w:rPr>
          <w:sz w:val="24"/>
          <w:szCs w:val="24"/>
        </w:rPr>
        <w:t>.</w:t>
      </w:r>
      <w:r w:rsidR="005570C6" w:rsidRPr="005570C6">
        <w:rPr>
          <w:sz w:val="24"/>
          <w:szCs w:val="24"/>
        </w:rPr>
        <w:t xml:space="preserve"> A fine is levied as a result of an unlawful act. </w:t>
      </w:r>
    </w:p>
    <w:p w14:paraId="3DB6304C" w14:textId="77777777" w:rsidR="005570C6" w:rsidRPr="005570C6" w:rsidRDefault="005570C6" w:rsidP="00F7568E">
      <w:pPr>
        <w:pStyle w:val="QuesNo"/>
        <w:spacing w:after="0"/>
        <w:ind w:left="1296" w:hanging="1008"/>
        <w:jc w:val="left"/>
        <w:rPr>
          <w:sz w:val="24"/>
          <w:szCs w:val="24"/>
        </w:rPr>
      </w:pPr>
      <w:r w:rsidRPr="005570C6">
        <w:rPr>
          <w:i/>
          <w:sz w:val="24"/>
          <w:szCs w:val="24"/>
        </w:rPr>
        <w:t xml:space="preserve"> </w:t>
      </w:r>
    </w:p>
    <w:p w14:paraId="1167B432" w14:textId="77777777" w:rsidR="005570C6" w:rsidRPr="005570C6" w:rsidRDefault="005570C6" w:rsidP="00C94A10">
      <w:pPr>
        <w:tabs>
          <w:tab w:val="left" w:pos="189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 xml:space="preserve">2.  [LO 1.1] </w:t>
      </w:r>
      <w:r w:rsidRPr="005570C6">
        <w:rPr>
          <w:rFonts w:ascii="Times New Roman" w:eastAsia="Times New Roman" w:hAnsi="Times New Roman" w:cs="Times New Roman"/>
          <w:i/>
          <w:sz w:val="24"/>
          <w:szCs w:val="24"/>
        </w:rPr>
        <w:t>Constitutional Authority</w:t>
      </w:r>
    </w:p>
    <w:p w14:paraId="77D7DD53" w14:textId="77777777" w:rsidR="005570C6" w:rsidRDefault="00272644" w:rsidP="00F7568E">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F7568E">
        <w:rPr>
          <w:sz w:val="24"/>
          <w:szCs w:val="24"/>
        </w:rPr>
        <w:t>The federal income tax system as we know it today did not begin until 1913 when the 16th Amendment to the U.S. Constitution was ratified. The 16th Amendment gave Congress the power to lay and collect taxes “on income, from whatever source derived,” without the previous requirement that all direct taxes be imposed based on population.</w:t>
      </w:r>
    </w:p>
    <w:p w14:paraId="2F52A919" w14:textId="77777777" w:rsidR="00C94A10" w:rsidRPr="00F7568E" w:rsidRDefault="00C94A10" w:rsidP="00F7568E">
      <w:pPr>
        <w:pStyle w:val="QuesNo"/>
        <w:spacing w:after="0"/>
        <w:ind w:left="1296" w:hanging="1008"/>
        <w:jc w:val="left"/>
        <w:rPr>
          <w:sz w:val="24"/>
          <w:szCs w:val="24"/>
        </w:rPr>
      </w:pPr>
    </w:p>
    <w:p w14:paraId="112DE5F2" w14:textId="77777777" w:rsidR="005570C6" w:rsidRPr="005570C6" w:rsidRDefault="005570C6" w:rsidP="00C94A10">
      <w:pPr>
        <w:tabs>
          <w:tab w:val="left" w:pos="1800"/>
        </w:tabs>
        <w:spacing w:after="0" w:line="240" w:lineRule="auto"/>
        <w:contextualSpacing/>
        <w:rPr>
          <w:rFonts w:ascii="Times New Roman" w:hAnsi="Times New Roman" w:cs="Times New Roman"/>
          <w:sz w:val="24"/>
          <w:szCs w:val="24"/>
        </w:rPr>
      </w:pPr>
      <w:r w:rsidRPr="005570C6">
        <w:rPr>
          <w:rFonts w:ascii="Times New Roman" w:hAnsi="Times New Roman" w:cs="Times New Roman"/>
          <w:sz w:val="24"/>
          <w:szCs w:val="24"/>
        </w:rPr>
        <w:t xml:space="preserve">3.  [LO 1.1] </w:t>
      </w:r>
      <w:r w:rsidRPr="005570C6">
        <w:rPr>
          <w:rFonts w:ascii="Times New Roman" w:hAnsi="Times New Roman" w:cs="Times New Roman"/>
          <w:i/>
          <w:sz w:val="24"/>
          <w:szCs w:val="24"/>
        </w:rPr>
        <w:t>Current Tax Code</w:t>
      </w:r>
    </w:p>
    <w:p w14:paraId="7E77CA28" w14:textId="77777777" w:rsidR="004D6E5B" w:rsidRDefault="00272644" w:rsidP="004D6E5B">
      <w:pPr>
        <w:pStyle w:val="QuesNo"/>
        <w:spacing w:after="0"/>
        <w:ind w:left="1296" w:hanging="1008"/>
        <w:jc w:val="left"/>
        <w:rPr>
          <w:i/>
          <w:iCs/>
          <w:snapToGrid w:val="0"/>
          <w:sz w:val="24"/>
          <w:szCs w:val="24"/>
        </w:rPr>
      </w:pPr>
      <w:r w:rsidRPr="00272644">
        <w:rPr>
          <w:b/>
          <w:sz w:val="24"/>
          <w:szCs w:val="24"/>
        </w:rPr>
        <w:t>Solution:</w:t>
      </w:r>
      <w:r>
        <w:rPr>
          <w:b/>
          <w:sz w:val="24"/>
          <w:szCs w:val="24"/>
        </w:rPr>
        <w:t xml:space="preserve"> </w:t>
      </w:r>
      <w:r w:rsidR="005570C6" w:rsidRPr="005570C6">
        <w:rPr>
          <w:snapToGrid w:val="0"/>
          <w:sz w:val="24"/>
          <w:szCs w:val="24"/>
        </w:rPr>
        <w:t xml:space="preserve">The Tax Reform Act of 1986 was so extensive, the Code was renamed the </w:t>
      </w:r>
      <w:r w:rsidR="005570C6" w:rsidRPr="005570C6">
        <w:rPr>
          <w:i/>
          <w:iCs/>
          <w:snapToGrid w:val="0"/>
          <w:sz w:val="24"/>
          <w:szCs w:val="24"/>
        </w:rPr>
        <w:t>Internal Revenue Code of 1986</w:t>
      </w:r>
      <w:r w:rsidR="005570C6" w:rsidRPr="005570C6">
        <w:rPr>
          <w:snapToGrid w:val="0"/>
          <w:sz w:val="24"/>
          <w:szCs w:val="24"/>
        </w:rPr>
        <w:t xml:space="preserve">. Any current changes to the tax laws are now amendments to the </w:t>
      </w:r>
      <w:r w:rsidR="005570C6" w:rsidRPr="005570C6">
        <w:rPr>
          <w:i/>
          <w:iCs/>
          <w:snapToGrid w:val="0"/>
          <w:sz w:val="24"/>
          <w:szCs w:val="24"/>
        </w:rPr>
        <w:t>Internal Revenue Code of 1986.</w:t>
      </w:r>
    </w:p>
    <w:p w14:paraId="54935053" w14:textId="77777777" w:rsidR="005570C6" w:rsidRPr="005570C6" w:rsidRDefault="005570C6" w:rsidP="004D6E5B">
      <w:pPr>
        <w:pStyle w:val="QuesNo"/>
        <w:spacing w:after="0"/>
        <w:ind w:left="1296" w:hanging="1008"/>
        <w:jc w:val="left"/>
        <w:rPr>
          <w:snapToGrid w:val="0"/>
          <w:sz w:val="24"/>
          <w:szCs w:val="24"/>
        </w:rPr>
      </w:pPr>
      <w:r w:rsidRPr="005570C6">
        <w:rPr>
          <w:i/>
          <w:iCs/>
          <w:snapToGrid w:val="0"/>
          <w:sz w:val="24"/>
          <w:szCs w:val="24"/>
        </w:rPr>
        <w:t xml:space="preserve"> </w:t>
      </w:r>
    </w:p>
    <w:p w14:paraId="327D5A4B" w14:textId="77777777" w:rsidR="005570C6" w:rsidRPr="005570C6" w:rsidRDefault="005570C6" w:rsidP="00C94A10">
      <w:pPr>
        <w:pStyle w:val="QuesNo"/>
        <w:spacing w:after="0"/>
        <w:ind w:left="187" w:hanging="187"/>
        <w:rPr>
          <w:sz w:val="24"/>
          <w:szCs w:val="24"/>
        </w:rPr>
      </w:pPr>
      <w:r w:rsidRPr="005570C6">
        <w:rPr>
          <w:sz w:val="24"/>
          <w:szCs w:val="24"/>
        </w:rPr>
        <w:t xml:space="preserve">4.  [LO 1.1] </w:t>
      </w:r>
      <w:r w:rsidRPr="005570C6">
        <w:rPr>
          <w:i/>
          <w:sz w:val="24"/>
          <w:szCs w:val="24"/>
        </w:rPr>
        <w:t>Tax Expenditures</w:t>
      </w:r>
    </w:p>
    <w:p w14:paraId="594C62DD" w14:textId="77777777"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Tax expenditures can take the form of special exclusions, deductions, credits or preferential rates for specific activities. These tax expenditures result in a reduction in the revenue that would be</w:t>
      </w:r>
      <w:r w:rsidR="0037071F">
        <w:rPr>
          <w:sz w:val="24"/>
          <w:szCs w:val="24"/>
        </w:rPr>
        <w:t xml:space="preserve"> </w:t>
      </w:r>
      <w:r w:rsidR="005570C6" w:rsidRPr="004D6E5B">
        <w:rPr>
          <w:sz w:val="24"/>
          <w:szCs w:val="24"/>
        </w:rPr>
        <w:t>collected under a more comprehensive income tax.</w:t>
      </w:r>
    </w:p>
    <w:p w14:paraId="6279AE5F" w14:textId="77777777" w:rsidR="004D6E5B" w:rsidRPr="004D6E5B" w:rsidRDefault="004D6E5B" w:rsidP="004D6E5B">
      <w:pPr>
        <w:pStyle w:val="QuesNo"/>
        <w:spacing w:after="0"/>
        <w:ind w:left="1296" w:hanging="1008"/>
        <w:jc w:val="left"/>
        <w:rPr>
          <w:sz w:val="24"/>
          <w:szCs w:val="24"/>
        </w:rPr>
      </w:pPr>
    </w:p>
    <w:p w14:paraId="7123568A" w14:textId="77777777" w:rsidR="005570C6" w:rsidRPr="005570C6" w:rsidRDefault="005570C6" w:rsidP="00887334">
      <w:pPr>
        <w:pStyle w:val="QuesNo"/>
        <w:spacing w:after="0"/>
        <w:ind w:left="187" w:hanging="187"/>
        <w:rPr>
          <w:i/>
          <w:sz w:val="24"/>
          <w:szCs w:val="24"/>
        </w:rPr>
      </w:pPr>
      <w:r w:rsidRPr="005570C6">
        <w:rPr>
          <w:sz w:val="24"/>
          <w:szCs w:val="24"/>
        </w:rPr>
        <w:t xml:space="preserve">5.  [LO 1.1] </w:t>
      </w:r>
      <w:r w:rsidRPr="005570C6">
        <w:rPr>
          <w:i/>
          <w:sz w:val="24"/>
          <w:szCs w:val="24"/>
        </w:rPr>
        <w:t>SALT</w:t>
      </w:r>
    </w:p>
    <w:p w14:paraId="087832D2" w14:textId="77777777" w:rsidR="005570C6" w:rsidRDefault="00272644" w:rsidP="004D6E5B">
      <w:pPr>
        <w:pStyle w:val="QuesNo"/>
        <w:spacing w:after="0"/>
        <w:ind w:left="1296" w:hanging="1008"/>
        <w:jc w:val="left"/>
        <w:rPr>
          <w:sz w:val="24"/>
          <w:szCs w:val="24"/>
        </w:rPr>
      </w:pPr>
      <w:r w:rsidRPr="004D6E5B">
        <w:rPr>
          <w:b/>
          <w:sz w:val="24"/>
          <w:szCs w:val="24"/>
        </w:rPr>
        <w:t xml:space="preserve">Solution: </w:t>
      </w:r>
      <w:r w:rsidR="005570C6" w:rsidRPr="004D6E5B">
        <w:rPr>
          <w:sz w:val="24"/>
          <w:szCs w:val="24"/>
        </w:rPr>
        <w:t xml:space="preserve">The practice of </w:t>
      </w:r>
      <w:r w:rsidR="00943BED">
        <w:rPr>
          <w:sz w:val="24"/>
          <w:szCs w:val="24"/>
        </w:rPr>
        <w:t>s</w:t>
      </w:r>
      <w:r w:rsidR="005570C6" w:rsidRPr="004D6E5B">
        <w:rPr>
          <w:sz w:val="24"/>
          <w:szCs w:val="24"/>
        </w:rPr>
        <w:t xml:space="preserve">tate </w:t>
      </w:r>
      <w:r w:rsidR="00943BED">
        <w:rPr>
          <w:sz w:val="24"/>
          <w:szCs w:val="24"/>
        </w:rPr>
        <w:t>a</w:t>
      </w:r>
      <w:r w:rsidR="005570C6" w:rsidRPr="004D6E5B">
        <w:rPr>
          <w:sz w:val="24"/>
          <w:szCs w:val="24"/>
        </w:rPr>
        <w:t xml:space="preserve">nd </w:t>
      </w:r>
      <w:r w:rsidR="00943BED">
        <w:rPr>
          <w:sz w:val="24"/>
          <w:szCs w:val="24"/>
        </w:rPr>
        <w:t>l</w:t>
      </w:r>
      <w:r w:rsidR="005570C6" w:rsidRPr="004D6E5B">
        <w:rPr>
          <w:sz w:val="24"/>
          <w:szCs w:val="24"/>
        </w:rPr>
        <w:t xml:space="preserve">ocal </w:t>
      </w:r>
      <w:r w:rsidR="00943BED">
        <w:rPr>
          <w:sz w:val="24"/>
          <w:szCs w:val="24"/>
        </w:rPr>
        <w:t>t</w:t>
      </w:r>
      <w:r w:rsidR="005570C6" w:rsidRPr="004D6E5B">
        <w:rPr>
          <w:sz w:val="24"/>
          <w:szCs w:val="24"/>
        </w:rPr>
        <w:t>axation is commonly referred to as a SALT practice.</w:t>
      </w:r>
    </w:p>
    <w:p w14:paraId="064264C1" w14:textId="77777777" w:rsidR="002B0857" w:rsidRDefault="002B0857" w:rsidP="004D6E5B">
      <w:pPr>
        <w:pStyle w:val="QuesNo"/>
        <w:spacing w:after="0"/>
        <w:ind w:left="1296" w:hanging="1008"/>
        <w:jc w:val="left"/>
        <w:rPr>
          <w:sz w:val="24"/>
          <w:szCs w:val="24"/>
        </w:rPr>
      </w:pPr>
    </w:p>
    <w:p w14:paraId="3C1FF803" w14:textId="77777777" w:rsidR="002B0857" w:rsidRPr="0028531A" w:rsidRDefault="002B0857" w:rsidP="0028531A">
      <w:pPr>
        <w:pStyle w:val="QuesNo"/>
        <w:spacing w:after="0"/>
        <w:ind w:hanging="180"/>
        <w:jc w:val="left"/>
        <w:rPr>
          <w:i/>
          <w:sz w:val="24"/>
          <w:szCs w:val="24"/>
        </w:rPr>
      </w:pPr>
      <w:r>
        <w:rPr>
          <w:sz w:val="24"/>
          <w:szCs w:val="24"/>
        </w:rPr>
        <w:t>6.</w:t>
      </w:r>
      <w:r>
        <w:rPr>
          <w:sz w:val="24"/>
          <w:szCs w:val="24"/>
        </w:rPr>
        <w:tab/>
        <w:t xml:space="preserve">  [LO 1.1] </w:t>
      </w:r>
      <w:r w:rsidRPr="0028531A">
        <w:rPr>
          <w:i/>
          <w:sz w:val="24"/>
          <w:szCs w:val="24"/>
        </w:rPr>
        <w:t>Nexus</w:t>
      </w:r>
    </w:p>
    <w:p w14:paraId="3CA4B0FB" w14:textId="77777777" w:rsidR="002B0857" w:rsidRPr="005D1076" w:rsidRDefault="002B0857" w:rsidP="0028531A">
      <w:pPr>
        <w:pStyle w:val="QuesNo"/>
        <w:tabs>
          <w:tab w:val="clear" w:pos="187"/>
          <w:tab w:val="clear" w:pos="1080"/>
          <w:tab w:val="left" w:pos="360"/>
        </w:tabs>
        <w:spacing w:after="0"/>
        <w:ind w:left="360" w:hanging="360"/>
        <w:jc w:val="left"/>
        <w:rPr>
          <w:sz w:val="24"/>
          <w:szCs w:val="24"/>
        </w:rPr>
      </w:pPr>
      <w:r>
        <w:rPr>
          <w:b/>
          <w:sz w:val="24"/>
          <w:szCs w:val="24"/>
        </w:rPr>
        <w:tab/>
      </w:r>
      <w:r w:rsidRPr="005D1076">
        <w:rPr>
          <w:b/>
          <w:sz w:val="24"/>
          <w:szCs w:val="24"/>
        </w:rPr>
        <w:t>Solution:</w:t>
      </w:r>
      <w:r w:rsidR="005D1076" w:rsidRPr="0028531A">
        <w:rPr>
          <w:sz w:val="24"/>
          <w:szCs w:val="24"/>
        </w:rPr>
        <w:t xml:space="preserve"> Nexus is the </w:t>
      </w:r>
      <w:r w:rsidR="005D1076">
        <w:rPr>
          <w:sz w:val="24"/>
          <w:szCs w:val="24"/>
        </w:rPr>
        <w:t xml:space="preserve">necessary </w:t>
      </w:r>
      <w:r w:rsidR="005D1076" w:rsidRPr="0028531A">
        <w:rPr>
          <w:sz w:val="24"/>
          <w:szCs w:val="24"/>
        </w:rPr>
        <w:t>type and degree</w:t>
      </w:r>
      <w:r w:rsidR="005D1076">
        <w:rPr>
          <w:sz w:val="24"/>
          <w:szCs w:val="24"/>
        </w:rPr>
        <w:t xml:space="preserve"> of connection between a business and the state in which it is located for the state to impose a tax on its sales or activities</w:t>
      </w:r>
    </w:p>
    <w:p w14:paraId="15267184" w14:textId="77777777" w:rsidR="002B0857" w:rsidRDefault="002B0857" w:rsidP="0028531A">
      <w:pPr>
        <w:pStyle w:val="QuesNo"/>
        <w:spacing w:after="0"/>
        <w:ind w:hanging="180"/>
        <w:rPr>
          <w:sz w:val="24"/>
          <w:szCs w:val="24"/>
        </w:rPr>
      </w:pPr>
    </w:p>
    <w:p w14:paraId="7EDD90BE" w14:textId="77777777" w:rsidR="002B0857" w:rsidRPr="0028531A" w:rsidRDefault="002B0857" w:rsidP="00DB5002">
      <w:pPr>
        <w:pStyle w:val="Question"/>
        <w:spacing w:after="0"/>
        <w:ind w:left="86" w:hanging="86"/>
        <w:jc w:val="both"/>
        <w:rPr>
          <w:sz w:val="24"/>
          <w:szCs w:val="24"/>
          <w:lang w:val="en"/>
        </w:rPr>
      </w:pPr>
      <w:r w:rsidRPr="0028531A">
        <w:rPr>
          <w:sz w:val="24"/>
          <w:szCs w:val="24"/>
          <w:lang w:val="en"/>
        </w:rPr>
        <w:t xml:space="preserve">7. [LO 1.1] </w:t>
      </w:r>
      <w:r w:rsidRPr="0028531A">
        <w:rPr>
          <w:i/>
          <w:sz w:val="24"/>
          <w:szCs w:val="24"/>
          <w:lang w:val="en"/>
        </w:rPr>
        <w:t>State Income T</w:t>
      </w:r>
      <w:r w:rsidRPr="0028531A">
        <w:rPr>
          <w:sz w:val="24"/>
          <w:szCs w:val="24"/>
          <w:lang w:val="en"/>
        </w:rPr>
        <w:t>ax</w:t>
      </w:r>
    </w:p>
    <w:p w14:paraId="4017CB2E" w14:textId="77777777" w:rsidR="004D6E5B" w:rsidRDefault="002B0857" w:rsidP="005A140A">
      <w:pPr>
        <w:tabs>
          <w:tab w:val="left" w:pos="360"/>
        </w:tabs>
        <w:spacing w:after="0" w:line="240" w:lineRule="auto"/>
        <w:ind w:left="274" w:hanging="274"/>
        <w:rPr>
          <w:rFonts w:ascii="Times New Roman" w:hAnsi="Times New Roman" w:cs="Times New Roman"/>
          <w:sz w:val="24"/>
          <w:szCs w:val="24"/>
          <w:lang w:val="en"/>
        </w:rPr>
      </w:pPr>
      <w:r>
        <w:rPr>
          <w:lang w:val="en"/>
        </w:rPr>
        <w:tab/>
      </w:r>
      <w:r>
        <w:rPr>
          <w:rFonts w:ascii="Times New Roman" w:hAnsi="Times New Roman" w:cs="Times New Roman"/>
          <w:b/>
          <w:sz w:val="24"/>
          <w:szCs w:val="24"/>
          <w:lang w:val="en"/>
        </w:rPr>
        <w:t xml:space="preserve">Solution: </w:t>
      </w:r>
      <w:r>
        <w:rPr>
          <w:rFonts w:ascii="Times New Roman" w:hAnsi="Times New Roman" w:cs="Times New Roman"/>
          <w:sz w:val="24"/>
          <w:szCs w:val="24"/>
          <w:lang w:val="en"/>
        </w:rPr>
        <w:t>Without physical presence</w:t>
      </w:r>
      <w:r w:rsidR="005D1076">
        <w:rPr>
          <w:rFonts w:ascii="Times New Roman" w:hAnsi="Times New Roman" w:cs="Times New Roman"/>
          <w:sz w:val="24"/>
          <w:szCs w:val="24"/>
          <w:lang w:val="en"/>
        </w:rPr>
        <w:t xml:space="preserve"> within</w:t>
      </w:r>
      <w:r>
        <w:rPr>
          <w:rFonts w:ascii="Times New Roman" w:hAnsi="Times New Roman" w:cs="Times New Roman"/>
          <w:sz w:val="24"/>
          <w:szCs w:val="24"/>
          <w:lang w:val="en"/>
        </w:rPr>
        <w:t xml:space="preserve"> </w:t>
      </w:r>
      <w:r w:rsidR="005D1076">
        <w:rPr>
          <w:rFonts w:ascii="Times New Roman" w:hAnsi="Times New Roman" w:cs="Times New Roman"/>
          <w:sz w:val="24"/>
          <w:szCs w:val="24"/>
          <w:lang w:val="en"/>
        </w:rPr>
        <w:t xml:space="preserve">Arizona, the state </w:t>
      </w:r>
      <w:r>
        <w:rPr>
          <w:rFonts w:ascii="Times New Roman" w:hAnsi="Times New Roman" w:cs="Times New Roman"/>
          <w:sz w:val="24"/>
          <w:szCs w:val="24"/>
          <w:lang w:val="en"/>
        </w:rPr>
        <w:t xml:space="preserve">cannot assess state income tax </w:t>
      </w:r>
      <w:r w:rsidR="005D1076">
        <w:rPr>
          <w:rFonts w:ascii="Times New Roman" w:hAnsi="Times New Roman" w:cs="Times New Roman"/>
          <w:sz w:val="24"/>
          <w:szCs w:val="24"/>
          <w:lang w:val="en"/>
        </w:rPr>
        <w:t xml:space="preserve">on </w:t>
      </w:r>
      <w:r>
        <w:rPr>
          <w:rFonts w:ascii="Times New Roman" w:hAnsi="Times New Roman" w:cs="Times New Roman"/>
          <w:sz w:val="24"/>
          <w:szCs w:val="24"/>
          <w:lang w:val="en"/>
        </w:rPr>
        <w:t>Suntan Corporation’s sales</w:t>
      </w:r>
      <w:r w:rsidR="005D1076">
        <w:rPr>
          <w:rFonts w:ascii="Times New Roman" w:hAnsi="Times New Roman" w:cs="Times New Roman"/>
          <w:sz w:val="24"/>
          <w:szCs w:val="24"/>
          <w:lang w:val="en"/>
        </w:rPr>
        <w:t xml:space="preserve"> made to persons or businesses located within Arizona</w:t>
      </w:r>
      <w:r>
        <w:rPr>
          <w:rFonts w:ascii="Times New Roman" w:hAnsi="Times New Roman" w:cs="Times New Roman"/>
          <w:sz w:val="24"/>
          <w:szCs w:val="24"/>
          <w:lang w:val="en"/>
        </w:rPr>
        <w:t>.</w:t>
      </w:r>
    </w:p>
    <w:p w14:paraId="51BA1628" w14:textId="77777777" w:rsidR="005A140A" w:rsidRPr="005570C6" w:rsidRDefault="005A140A" w:rsidP="005A140A">
      <w:pPr>
        <w:tabs>
          <w:tab w:val="left" w:pos="360"/>
        </w:tabs>
        <w:spacing w:after="0" w:line="240" w:lineRule="auto"/>
        <w:ind w:left="274" w:hanging="274"/>
        <w:rPr>
          <w:sz w:val="28"/>
          <w:szCs w:val="28"/>
        </w:rPr>
      </w:pPr>
    </w:p>
    <w:p w14:paraId="6BDA7C20" w14:textId="77777777" w:rsidR="005570C6" w:rsidRPr="005570C6" w:rsidRDefault="002B0857" w:rsidP="00C94A10">
      <w:pPr>
        <w:tabs>
          <w:tab w:val="left" w:pos="1800"/>
        </w:tabs>
        <w:spacing w:after="0" w:line="240" w:lineRule="auto"/>
        <w:rPr>
          <w:rFonts w:ascii="Times New Roman" w:hAnsi="Times New Roman" w:cs="Times New Roman"/>
          <w:i/>
          <w:sz w:val="24"/>
          <w:szCs w:val="24"/>
        </w:rPr>
      </w:pPr>
      <w:r>
        <w:rPr>
          <w:rFonts w:ascii="Times New Roman" w:hAnsi="Times New Roman" w:cs="Times New Roman"/>
          <w:sz w:val="24"/>
          <w:szCs w:val="24"/>
        </w:rPr>
        <w:t>8</w:t>
      </w:r>
      <w:r w:rsidR="005570C6" w:rsidRPr="005570C6">
        <w:rPr>
          <w:rFonts w:ascii="Times New Roman" w:hAnsi="Times New Roman" w:cs="Times New Roman"/>
          <w:sz w:val="24"/>
          <w:szCs w:val="24"/>
        </w:rPr>
        <w:t xml:space="preserve">.  [LO 1.1] </w:t>
      </w:r>
      <w:r w:rsidR="005570C6" w:rsidRPr="005570C6">
        <w:rPr>
          <w:rFonts w:ascii="Times New Roman" w:hAnsi="Times New Roman" w:cs="Times New Roman"/>
          <w:i/>
          <w:sz w:val="24"/>
          <w:szCs w:val="24"/>
        </w:rPr>
        <w:t>Franchise Tax</w:t>
      </w:r>
    </w:p>
    <w:p w14:paraId="110B5DBD" w14:textId="77777777"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 xml:space="preserve">A franchise tax is an excise tax based on the right to do business or own property in a state. It is usually determined based on corporate </w:t>
      </w:r>
      <w:r w:rsidR="00387D7F" w:rsidRPr="005570C6">
        <w:rPr>
          <w:sz w:val="24"/>
          <w:szCs w:val="24"/>
        </w:rPr>
        <w:t>income</w:t>
      </w:r>
      <w:r w:rsidR="00387D7F">
        <w:rPr>
          <w:sz w:val="24"/>
          <w:szCs w:val="24"/>
        </w:rPr>
        <w:t xml:space="preserve">, however, </w:t>
      </w:r>
      <w:r w:rsidR="005570C6" w:rsidRPr="005570C6">
        <w:rPr>
          <w:sz w:val="24"/>
          <w:szCs w:val="24"/>
        </w:rPr>
        <w:t xml:space="preserve">so would, in effect, simply be another name for </w:t>
      </w:r>
      <w:r w:rsidR="00387D7F">
        <w:rPr>
          <w:sz w:val="24"/>
          <w:szCs w:val="24"/>
        </w:rPr>
        <w:t>an</w:t>
      </w:r>
      <w:r w:rsidR="005570C6" w:rsidRPr="005570C6">
        <w:rPr>
          <w:sz w:val="24"/>
          <w:szCs w:val="24"/>
        </w:rPr>
        <w:t xml:space="preserve"> income tax</w:t>
      </w:r>
      <w:r w:rsidR="0037071F">
        <w:rPr>
          <w:sz w:val="24"/>
          <w:szCs w:val="24"/>
        </w:rPr>
        <w:t>.</w:t>
      </w:r>
    </w:p>
    <w:p w14:paraId="7C17C35E" w14:textId="77777777" w:rsidR="004D6E5B" w:rsidRPr="005570C6" w:rsidRDefault="004D6E5B" w:rsidP="004D6E5B">
      <w:pPr>
        <w:pStyle w:val="QuesNo"/>
        <w:spacing w:after="0"/>
        <w:ind w:left="1296" w:hanging="1008"/>
        <w:jc w:val="left"/>
        <w:rPr>
          <w:sz w:val="24"/>
          <w:szCs w:val="24"/>
        </w:rPr>
      </w:pPr>
    </w:p>
    <w:p w14:paraId="36AEF7B1" w14:textId="77777777" w:rsidR="005570C6" w:rsidRPr="005570C6" w:rsidRDefault="00A30E0D" w:rsidP="00C94A10">
      <w:pPr>
        <w:tabs>
          <w:tab w:val="left" w:pos="18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State Income Allocation</w:t>
      </w:r>
    </w:p>
    <w:p w14:paraId="34864F52" w14:textId="77777777" w:rsidR="004D6E5B"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The three-factor allocation formula uses a percentage of corporate sales, payroll costs, and tangible property allocated to the state.</w:t>
      </w:r>
    </w:p>
    <w:p w14:paraId="1F9DD43C" w14:textId="77777777" w:rsidR="005570C6" w:rsidRPr="005570C6" w:rsidRDefault="005570C6" w:rsidP="004D6E5B">
      <w:pPr>
        <w:pStyle w:val="QuesNo"/>
        <w:spacing w:after="0"/>
        <w:ind w:left="1296" w:hanging="1008"/>
        <w:jc w:val="left"/>
        <w:rPr>
          <w:sz w:val="24"/>
          <w:szCs w:val="24"/>
        </w:rPr>
      </w:pPr>
      <w:r w:rsidRPr="005570C6">
        <w:rPr>
          <w:sz w:val="24"/>
          <w:szCs w:val="24"/>
        </w:rPr>
        <w:t xml:space="preserve">  </w:t>
      </w:r>
    </w:p>
    <w:p w14:paraId="04E3B44D" w14:textId="77777777" w:rsidR="005570C6" w:rsidRPr="005570C6" w:rsidRDefault="00A30E0D" w:rsidP="00C94A10">
      <w:pPr>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Employment Taxes</w:t>
      </w:r>
      <w:r w:rsidR="005570C6" w:rsidRPr="005570C6">
        <w:rPr>
          <w:rFonts w:ascii="Times New Roman" w:eastAsia="Times New Roman" w:hAnsi="Times New Roman" w:cs="Times New Roman"/>
          <w:sz w:val="24"/>
          <w:szCs w:val="24"/>
        </w:rPr>
        <w:t xml:space="preserve"> </w:t>
      </w:r>
    </w:p>
    <w:p w14:paraId="4D192E41" w14:textId="77777777"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An employee pays the Social Security and Medicare (FICA)</w:t>
      </w:r>
      <w:r w:rsidR="0037071F">
        <w:rPr>
          <w:sz w:val="24"/>
          <w:szCs w:val="24"/>
        </w:rPr>
        <w:t xml:space="preserve"> tax</w:t>
      </w:r>
      <w:r w:rsidR="005570C6" w:rsidRPr="005570C6">
        <w:rPr>
          <w:sz w:val="24"/>
          <w:szCs w:val="24"/>
        </w:rPr>
        <w:t>; the employer also pays an equivalent Social Security and Medicare (FICA)</w:t>
      </w:r>
      <w:r w:rsidR="0037071F">
        <w:rPr>
          <w:sz w:val="24"/>
          <w:szCs w:val="24"/>
        </w:rPr>
        <w:t xml:space="preserve"> tax</w:t>
      </w:r>
      <w:r w:rsidR="005570C6" w:rsidRPr="005570C6">
        <w:rPr>
          <w:sz w:val="24"/>
          <w:szCs w:val="24"/>
        </w:rPr>
        <w:t>, but the employer also may have to pay an unemployment tax.</w:t>
      </w:r>
    </w:p>
    <w:p w14:paraId="5A106355" w14:textId="77777777" w:rsidR="004D6E5B" w:rsidRPr="005570C6" w:rsidRDefault="004D6E5B" w:rsidP="004D6E5B">
      <w:pPr>
        <w:pStyle w:val="QuesNo"/>
        <w:spacing w:after="0"/>
        <w:ind w:left="1296" w:hanging="1008"/>
        <w:jc w:val="left"/>
        <w:rPr>
          <w:sz w:val="24"/>
          <w:szCs w:val="24"/>
        </w:rPr>
      </w:pPr>
    </w:p>
    <w:p w14:paraId="41BF870D" w14:textId="77777777" w:rsidR="005570C6" w:rsidRPr="005570C6" w:rsidRDefault="00A30E0D" w:rsidP="00C94A10">
      <w:pPr>
        <w:tabs>
          <w:tab w:val="left" w:pos="180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11</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Wealth Taxes</w:t>
      </w:r>
    </w:p>
    <w:p w14:paraId="5EA8DA12" w14:textId="77777777" w:rsidR="004D6E5B"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The most common wealth tax is the real property tax based on the fair market value of property owned by an individual or a business.</w:t>
      </w:r>
    </w:p>
    <w:p w14:paraId="0EC2DE27" w14:textId="77777777" w:rsidR="005570C6" w:rsidRPr="005570C6" w:rsidRDefault="005570C6" w:rsidP="004D6E5B">
      <w:pPr>
        <w:pStyle w:val="QuesNo"/>
        <w:spacing w:after="0"/>
        <w:ind w:left="1296" w:hanging="1008"/>
        <w:jc w:val="left"/>
        <w:rPr>
          <w:sz w:val="24"/>
          <w:szCs w:val="24"/>
        </w:rPr>
      </w:pPr>
      <w:r w:rsidRPr="005570C6">
        <w:rPr>
          <w:sz w:val="24"/>
          <w:szCs w:val="24"/>
        </w:rPr>
        <w:t xml:space="preserve"> </w:t>
      </w:r>
    </w:p>
    <w:p w14:paraId="64D12A13" w14:textId="77777777" w:rsidR="005570C6" w:rsidRPr="005570C6" w:rsidRDefault="005570C6" w:rsidP="00C94A10">
      <w:pPr>
        <w:tabs>
          <w:tab w:val="left" w:pos="180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1</w:t>
      </w:r>
      <w:r w:rsidR="00A30E0D">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ml:space="preserve">. [LO 1.1] </w:t>
      </w:r>
      <w:r w:rsidRPr="005570C6">
        <w:rPr>
          <w:rFonts w:ascii="Times New Roman" w:eastAsia="Times New Roman" w:hAnsi="Times New Roman" w:cs="Times New Roman"/>
          <w:i/>
          <w:sz w:val="24"/>
          <w:szCs w:val="24"/>
        </w:rPr>
        <w:t>Intangible Tax</w:t>
      </w:r>
    </w:p>
    <w:p w14:paraId="310E9178" w14:textId="77777777" w:rsidR="005570C6" w:rsidRPr="004D6E5B" w:rsidRDefault="004D6E5B" w:rsidP="004D6E5B">
      <w:pPr>
        <w:pStyle w:val="QuesNo"/>
        <w:spacing w:after="0"/>
        <w:ind w:left="1296" w:hanging="1008"/>
        <w:jc w:val="left"/>
        <w:rPr>
          <w:b/>
          <w:sz w:val="24"/>
          <w:szCs w:val="24"/>
        </w:rPr>
      </w:pPr>
      <w:r>
        <w:rPr>
          <w:b/>
          <w:sz w:val="24"/>
          <w:szCs w:val="24"/>
        </w:rPr>
        <w:t xml:space="preserve">  </w:t>
      </w:r>
      <w:r w:rsidR="00272644" w:rsidRPr="00272644">
        <w:rPr>
          <w:b/>
          <w:sz w:val="24"/>
          <w:szCs w:val="24"/>
        </w:rPr>
        <w:t>Solution:</w:t>
      </w:r>
      <w:r>
        <w:rPr>
          <w:b/>
          <w:sz w:val="24"/>
          <w:szCs w:val="24"/>
        </w:rPr>
        <w:t xml:space="preserve"> </w:t>
      </w:r>
      <w:r w:rsidR="005570C6" w:rsidRPr="004D6E5B">
        <w:rPr>
          <w:sz w:val="24"/>
          <w:szCs w:val="24"/>
        </w:rPr>
        <w:t xml:space="preserve">The </w:t>
      </w:r>
      <w:r w:rsidR="00943BED">
        <w:rPr>
          <w:sz w:val="24"/>
          <w:szCs w:val="24"/>
        </w:rPr>
        <w:t>i</w:t>
      </w:r>
      <w:r w:rsidR="005570C6" w:rsidRPr="004D6E5B">
        <w:rPr>
          <w:sz w:val="24"/>
          <w:szCs w:val="24"/>
        </w:rPr>
        <w:t>ntangible tax is levied on intangible property</w:t>
      </w:r>
      <w:r w:rsidR="00943BED">
        <w:rPr>
          <w:sz w:val="24"/>
          <w:szCs w:val="24"/>
        </w:rPr>
        <w:t xml:space="preserve"> such as </w:t>
      </w:r>
      <w:r w:rsidR="005570C6" w:rsidRPr="004D6E5B">
        <w:rPr>
          <w:sz w:val="24"/>
          <w:szCs w:val="24"/>
        </w:rPr>
        <w:t>receivables, stocks, bonds, and other forms of investment instruments owned by businesses and individuals.</w:t>
      </w:r>
    </w:p>
    <w:p w14:paraId="16EF7759" w14:textId="77777777" w:rsidR="004D6E5B" w:rsidRPr="005570C6" w:rsidRDefault="004D6E5B" w:rsidP="004D6E5B">
      <w:pPr>
        <w:pStyle w:val="QuesNo"/>
        <w:spacing w:after="0"/>
        <w:ind w:left="1296" w:hanging="1008"/>
        <w:jc w:val="left"/>
        <w:rPr>
          <w:sz w:val="24"/>
          <w:szCs w:val="24"/>
        </w:rPr>
      </w:pPr>
    </w:p>
    <w:p w14:paraId="7BC24122" w14:textId="77777777" w:rsidR="005570C6" w:rsidRPr="005570C6" w:rsidRDefault="005570C6" w:rsidP="00C94A10">
      <w:pPr>
        <w:tabs>
          <w:tab w:val="left" w:pos="1800"/>
        </w:tabs>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3</w:t>
      </w:r>
      <w:r w:rsidRPr="005570C6">
        <w:rPr>
          <w:rFonts w:ascii="Times New Roman" w:hAnsi="Times New Roman" w:cs="Times New Roman"/>
          <w:sz w:val="24"/>
          <w:szCs w:val="24"/>
        </w:rPr>
        <w:t xml:space="preserve">. [LO 1.1] </w:t>
      </w:r>
      <w:r w:rsidRPr="005570C6">
        <w:rPr>
          <w:rFonts w:ascii="Times New Roman" w:hAnsi="Times New Roman" w:cs="Times New Roman"/>
          <w:i/>
          <w:sz w:val="24"/>
          <w:szCs w:val="24"/>
        </w:rPr>
        <w:t xml:space="preserve">Estate and Gift Tax  </w:t>
      </w:r>
    </w:p>
    <w:p w14:paraId="342021D6" w14:textId="77777777"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Property that is given away during a lifetime that exceeds a</w:t>
      </w:r>
      <w:r w:rsidR="00757318">
        <w:rPr>
          <w:sz w:val="24"/>
          <w:szCs w:val="24"/>
        </w:rPr>
        <w:t xml:space="preserve">n annual allowance per </w:t>
      </w:r>
      <w:proofErr w:type="spellStart"/>
      <w:r w:rsidR="00757318">
        <w:rPr>
          <w:sz w:val="24"/>
          <w:szCs w:val="24"/>
        </w:rPr>
        <w:t>donee</w:t>
      </w:r>
      <w:proofErr w:type="spellEnd"/>
      <w:r w:rsidR="00757318">
        <w:rPr>
          <w:sz w:val="24"/>
          <w:szCs w:val="24"/>
        </w:rPr>
        <w:t xml:space="preserve"> </w:t>
      </w:r>
      <w:r w:rsidR="005570C6" w:rsidRPr="004D6E5B">
        <w:rPr>
          <w:sz w:val="24"/>
          <w:szCs w:val="24"/>
        </w:rPr>
        <w:t>is subject to a gift tax</w:t>
      </w:r>
      <w:r w:rsidR="00AB5E15">
        <w:rPr>
          <w:sz w:val="24"/>
          <w:szCs w:val="24"/>
        </w:rPr>
        <w:t>; however, the lifetime exemption prevents most gifts from being subject to this tax. Once, however, taxable gifts exceed the lifetime exemption, gifts are subject to the gift tax.</w:t>
      </w:r>
      <w:r w:rsidR="005570C6" w:rsidRPr="004D6E5B">
        <w:rPr>
          <w:sz w:val="24"/>
          <w:szCs w:val="24"/>
        </w:rPr>
        <w:t xml:space="preserve"> When the person passes away, </w:t>
      </w:r>
      <w:r w:rsidR="00AB5E15">
        <w:rPr>
          <w:sz w:val="24"/>
          <w:szCs w:val="24"/>
        </w:rPr>
        <w:t xml:space="preserve">the remaining </w:t>
      </w:r>
      <w:r w:rsidR="005570C6" w:rsidRPr="004D6E5B">
        <w:rPr>
          <w:sz w:val="24"/>
          <w:szCs w:val="24"/>
        </w:rPr>
        <w:t xml:space="preserve">property </w:t>
      </w:r>
      <w:r w:rsidR="00AB5E15">
        <w:rPr>
          <w:sz w:val="24"/>
          <w:szCs w:val="24"/>
        </w:rPr>
        <w:t xml:space="preserve">owned at death </w:t>
      </w:r>
      <w:r w:rsidR="005570C6" w:rsidRPr="004D6E5B">
        <w:rPr>
          <w:sz w:val="24"/>
          <w:szCs w:val="24"/>
        </w:rPr>
        <w:t xml:space="preserve">(not </w:t>
      </w:r>
      <w:r w:rsidR="00AB5E15">
        <w:rPr>
          <w:sz w:val="24"/>
          <w:szCs w:val="24"/>
        </w:rPr>
        <w:t xml:space="preserve">previously </w:t>
      </w:r>
      <w:r w:rsidR="005570C6" w:rsidRPr="004D6E5B">
        <w:rPr>
          <w:sz w:val="24"/>
          <w:szCs w:val="24"/>
        </w:rPr>
        <w:t xml:space="preserve">given away) is now subject to the estate tax. Any gift tax exemption </w:t>
      </w:r>
      <w:r w:rsidR="00AB5E15">
        <w:rPr>
          <w:sz w:val="24"/>
          <w:szCs w:val="24"/>
        </w:rPr>
        <w:t>n</w:t>
      </w:r>
      <w:r w:rsidR="005570C6" w:rsidRPr="004D6E5B">
        <w:rPr>
          <w:sz w:val="24"/>
          <w:szCs w:val="24"/>
        </w:rPr>
        <w:t xml:space="preserve">ot used </w:t>
      </w:r>
      <w:r w:rsidR="00387D7F">
        <w:rPr>
          <w:sz w:val="24"/>
          <w:szCs w:val="24"/>
        </w:rPr>
        <w:t xml:space="preserve">previously </w:t>
      </w:r>
      <w:r w:rsidR="005570C6" w:rsidRPr="004D6E5B">
        <w:rPr>
          <w:sz w:val="24"/>
          <w:szCs w:val="24"/>
        </w:rPr>
        <w:t>by the decedent is the</w:t>
      </w:r>
      <w:r w:rsidR="00943BED">
        <w:rPr>
          <w:sz w:val="24"/>
          <w:szCs w:val="24"/>
        </w:rPr>
        <w:t>n</w:t>
      </w:r>
      <w:r w:rsidR="005570C6" w:rsidRPr="004D6E5B">
        <w:rPr>
          <w:sz w:val="24"/>
          <w:szCs w:val="24"/>
        </w:rPr>
        <w:t xml:space="preserve"> available as an exemption from the estate tax. </w:t>
      </w:r>
      <w:r w:rsidR="00943BED">
        <w:rPr>
          <w:sz w:val="24"/>
          <w:szCs w:val="24"/>
        </w:rPr>
        <w:t>Thus, a decedent’s estate escapes taxation unless his or her total lifetime taxable gifts plus taxable transfers at death exceed the lifetime ex</w:t>
      </w:r>
      <w:r w:rsidR="00AB5E15">
        <w:rPr>
          <w:sz w:val="24"/>
          <w:szCs w:val="24"/>
        </w:rPr>
        <w:t>emption</w:t>
      </w:r>
      <w:r w:rsidR="00943BED">
        <w:rPr>
          <w:sz w:val="24"/>
          <w:szCs w:val="24"/>
        </w:rPr>
        <w:t>.</w:t>
      </w:r>
    </w:p>
    <w:p w14:paraId="4FBED194" w14:textId="77777777" w:rsidR="004D6E5B" w:rsidRPr="004D6E5B" w:rsidRDefault="004D6E5B" w:rsidP="004D6E5B">
      <w:pPr>
        <w:pStyle w:val="QuesNo"/>
        <w:spacing w:after="0"/>
        <w:ind w:left="1296" w:hanging="1008"/>
        <w:jc w:val="left"/>
        <w:rPr>
          <w:sz w:val="24"/>
          <w:szCs w:val="24"/>
        </w:rPr>
      </w:pPr>
    </w:p>
    <w:p w14:paraId="667AF580" w14:textId="77777777" w:rsidR="005570C6" w:rsidRPr="005570C6" w:rsidRDefault="005570C6" w:rsidP="00C94A10">
      <w:pPr>
        <w:tabs>
          <w:tab w:val="left" w:pos="1800"/>
        </w:tabs>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4</w:t>
      </w:r>
      <w:r w:rsidRPr="005570C6">
        <w:rPr>
          <w:rFonts w:ascii="Times New Roman" w:hAnsi="Times New Roman" w:cs="Times New Roman"/>
          <w:sz w:val="24"/>
          <w:szCs w:val="24"/>
        </w:rPr>
        <w:t xml:space="preserve">. [LO 1.1] </w:t>
      </w:r>
      <w:r w:rsidRPr="005570C6">
        <w:rPr>
          <w:rFonts w:ascii="Times New Roman" w:hAnsi="Times New Roman" w:cs="Times New Roman"/>
          <w:i/>
          <w:sz w:val="24"/>
          <w:szCs w:val="24"/>
        </w:rPr>
        <w:t xml:space="preserve">Consumption </w:t>
      </w:r>
      <w:proofErr w:type="spellStart"/>
      <w:r w:rsidRPr="005570C6">
        <w:rPr>
          <w:rFonts w:ascii="Times New Roman" w:hAnsi="Times New Roman" w:cs="Times New Roman"/>
          <w:i/>
          <w:sz w:val="24"/>
          <w:szCs w:val="24"/>
        </w:rPr>
        <w:t>vs</w:t>
      </w:r>
      <w:proofErr w:type="spellEnd"/>
      <w:r w:rsidRPr="005570C6">
        <w:rPr>
          <w:rFonts w:ascii="Times New Roman" w:hAnsi="Times New Roman" w:cs="Times New Roman"/>
          <w:i/>
          <w:sz w:val="24"/>
          <w:szCs w:val="24"/>
        </w:rPr>
        <w:t xml:space="preserve"> Income Tax</w:t>
      </w:r>
    </w:p>
    <w:p w14:paraId="44E70043" w14:textId="6AF0D625" w:rsidR="004D6E5B"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A consumption tax is levied on purchases of goods or services that are going to be used or consumed. The most common consumption tax is the sales tax, but the value-added tax is another form used in many countries outside the United States. The income tax is based on the value of money or goods that are received, whether it is spent or saved. An income tax will tax money that is going to be saved rather than spent while the consumption tax only taxes money that is spent. The consumption tax is thought to encourage savings.</w:t>
      </w:r>
    </w:p>
    <w:p w14:paraId="6D01DD0F" w14:textId="77777777" w:rsidR="005570C6" w:rsidRPr="005570C6" w:rsidRDefault="005570C6" w:rsidP="004D6E5B">
      <w:pPr>
        <w:pStyle w:val="QuesNo"/>
        <w:spacing w:after="0"/>
        <w:ind w:left="1296" w:hanging="1008"/>
        <w:jc w:val="left"/>
        <w:rPr>
          <w:sz w:val="24"/>
          <w:szCs w:val="24"/>
        </w:rPr>
      </w:pPr>
      <w:r w:rsidRPr="005570C6">
        <w:rPr>
          <w:sz w:val="24"/>
          <w:szCs w:val="24"/>
        </w:rPr>
        <w:t xml:space="preserve"> </w:t>
      </w:r>
    </w:p>
    <w:p w14:paraId="7B8A76AA" w14:textId="77777777"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5</w:t>
      </w:r>
      <w:r w:rsidRPr="005570C6">
        <w:rPr>
          <w:rFonts w:ascii="Times New Roman" w:hAnsi="Times New Roman" w:cs="Times New Roman"/>
          <w:sz w:val="24"/>
          <w:szCs w:val="24"/>
        </w:rPr>
        <w:t xml:space="preserve">. [LO 1.1] </w:t>
      </w:r>
      <w:r w:rsidRPr="005570C6">
        <w:rPr>
          <w:rFonts w:ascii="Times New Roman" w:hAnsi="Times New Roman" w:cs="Times New Roman"/>
          <w:i/>
          <w:sz w:val="24"/>
          <w:szCs w:val="24"/>
        </w:rPr>
        <w:t>Wealth Taxes</w:t>
      </w:r>
    </w:p>
    <w:p w14:paraId="7215BD2E" w14:textId="34542C93" w:rsidR="005570C6"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A wealth tax is based on the value of wealth that a person has at a particular point in time. The real or personal property taxes are wealth taxes. The wealth transfer tax is based on the value of money or property that is passed on to another person. The estate, gift, and inheritance taxes are wealth transfer taxes.</w:t>
      </w:r>
    </w:p>
    <w:p w14:paraId="470777F6" w14:textId="77777777" w:rsidR="00A30E0D" w:rsidRDefault="00A30E0D" w:rsidP="004D6E5B">
      <w:pPr>
        <w:pStyle w:val="QuesNo"/>
        <w:spacing w:after="0"/>
        <w:ind w:left="1296" w:hanging="1008"/>
        <w:jc w:val="left"/>
        <w:rPr>
          <w:sz w:val="24"/>
          <w:szCs w:val="24"/>
        </w:rPr>
      </w:pPr>
    </w:p>
    <w:p w14:paraId="0491E1BA" w14:textId="77777777" w:rsidR="00A30E0D" w:rsidRDefault="00A30E0D" w:rsidP="0028531A">
      <w:pPr>
        <w:pStyle w:val="QuesNo"/>
        <w:spacing w:after="0"/>
        <w:ind w:hanging="180"/>
        <w:jc w:val="left"/>
        <w:rPr>
          <w:sz w:val="24"/>
          <w:szCs w:val="24"/>
        </w:rPr>
      </w:pPr>
      <w:r>
        <w:rPr>
          <w:sz w:val="24"/>
          <w:szCs w:val="24"/>
        </w:rPr>
        <w:t>16.  [LO 1.1] Use Taxes</w:t>
      </w:r>
    </w:p>
    <w:p w14:paraId="2644D98B" w14:textId="77777777" w:rsidR="00263598" w:rsidRPr="00263598" w:rsidRDefault="00263598" w:rsidP="0028531A">
      <w:pPr>
        <w:pStyle w:val="QuesNo"/>
        <w:tabs>
          <w:tab w:val="clear" w:pos="187"/>
          <w:tab w:val="left" w:pos="1350"/>
        </w:tabs>
        <w:spacing w:after="0"/>
        <w:ind w:left="1350" w:hanging="990"/>
        <w:jc w:val="left"/>
        <w:rPr>
          <w:sz w:val="24"/>
          <w:szCs w:val="24"/>
        </w:rPr>
      </w:pPr>
      <w:r>
        <w:rPr>
          <w:b/>
          <w:sz w:val="24"/>
          <w:szCs w:val="24"/>
        </w:rPr>
        <w:t xml:space="preserve">Solution: </w:t>
      </w:r>
      <w:r w:rsidRPr="0028531A">
        <w:rPr>
          <w:sz w:val="24"/>
          <w:szCs w:val="24"/>
        </w:rPr>
        <w:t>A use tax is a companion tax to a sales tax that is imposed on property to be used in one state but which was purchased in another state to which no sales tax was paid on the purchase.</w:t>
      </w:r>
    </w:p>
    <w:p w14:paraId="3A5A721A" w14:textId="77777777" w:rsidR="004D6E5B" w:rsidRPr="004D6E5B" w:rsidRDefault="004D6E5B" w:rsidP="00263598">
      <w:pPr>
        <w:pStyle w:val="QuesNo"/>
        <w:spacing w:after="0"/>
        <w:ind w:left="1350" w:hanging="1350"/>
        <w:jc w:val="left"/>
        <w:rPr>
          <w:b/>
          <w:sz w:val="24"/>
          <w:szCs w:val="24"/>
        </w:rPr>
      </w:pPr>
    </w:p>
    <w:p w14:paraId="3AD829A9" w14:textId="77777777" w:rsidR="005570C6" w:rsidRPr="005570C6" w:rsidRDefault="005570C6" w:rsidP="005A140A">
      <w:pPr>
        <w:keepNext/>
        <w:keepLines/>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lastRenderedPageBreak/>
        <w:t>1</w:t>
      </w:r>
      <w:r w:rsidR="00A30E0D">
        <w:rPr>
          <w:rFonts w:ascii="Times New Roman" w:hAnsi="Times New Roman" w:cs="Times New Roman"/>
          <w:sz w:val="24"/>
          <w:szCs w:val="24"/>
        </w:rPr>
        <w:t>7</w:t>
      </w:r>
      <w:r w:rsidRPr="005570C6">
        <w:rPr>
          <w:rFonts w:ascii="Times New Roman" w:hAnsi="Times New Roman" w:cs="Times New Roman"/>
          <w:sz w:val="24"/>
          <w:szCs w:val="24"/>
        </w:rPr>
        <w:t>. [LO 1.</w:t>
      </w:r>
      <w:r w:rsidR="00DB5002">
        <w:rPr>
          <w:rFonts w:ascii="Times New Roman" w:hAnsi="Times New Roman" w:cs="Times New Roman"/>
          <w:sz w:val="24"/>
          <w:szCs w:val="24"/>
        </w:rPr>
        <w:t>2</w:t>
      </w:r>
      <w:r w:rsidRPr="005570C6">
        <w:rPr>
          <w:rFonts w:ascii="Times New Roman" w:hAnsi="Times New Roman" w:cs="Times New Roman"/>
          <w:sz w:val="24"/>
          <w:szCs w:val="24"/>
        </w:rPr>
        <w:t xml:space="preserve">] </w:t>
      </w:r>
      <w:r w:rsidRPr="005570C6">
        <w:rPr>
          <w:rFonts w:ascii="Times New Roman" w:hAnsi="Times New Roman" w:cs="Times New Roman"/>
          <w:i/>
          <w:sz w:val="24"/>
          <w:szCs w:val="24"/>
        </w:rPr>
        <w:t>Income Taxes</w:t>
      </w:r>
    </w:p>
    <w:p w14:paraId="01DEEDA6" w14:textId="7D957BC8" w:rsidR="005570C6"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 xml:space="preserve">Two </w:t>
      </w:r>
      <w:r w:rsidR="00387D7F">
        <w:rPr>
          <w:sz w:val="24"/>
          <w:szCs w:val="24"/>
        </w:rPr>
        <w:t xml:space="preserve">single </w:t>
      </w:r>
      <w:r w:rsidR="005570C6" w:rsidRPr="005570C6">
        <w:rPr>
          <w:sz w:val="24"/>
          <w:szCs w:val="24"/>
        </w:rPr>
        <w:t>persons with taxable income of $</w:t>
      </w:r>
      <w:r w:rsidR="00DB5002">
        <w:rPr>
          <w:sz w:val="24"/>
          <w:szCs w:val="24"/>
        </w:rPr>
        <w:t>30</w:t>
      </w:r>
      <w:r w:rsidR="002E46EB">
        <w:rPr>
          <w:sz w:val="24"/>
          <w:szCs w:val="24"/>
        </w:rPr>
        <w:t>6</w:t>
      </w:r>
      <w:r w:rsidR="00DB5002">
        <w:rPr>
          <w:sz w:val="24"/>
          <w:szCs w:val="24"/>
        </w:rPr>
        <w:t>,</w:t>
      </w:r>
      <w:r w:rsidR="002E46EB">
        <w:rPr>
          <w:sz w:val="24"/>
          <w:szCs w:val="24"/>
        </w:rPr>
        <w:t>175</w:t>
      </w:r>
      <w:r w:rsidR="005570C6" w:rsidRPr="005570C6">
        <w:rPr>
          <w:sz w:val="24"/>
          <w:szCs w:val="24"/>
        </w:rPr>
        <w:t xml:space="preserve"> each will pay the same total tax as a married couple with taxable income of $</w:t>
      </w:r>
      <w:r w:rsidR="00DB5002">
        <w:rPr>
          <w:sz w:val="24"/>
          <w:szCs w:val="24"/>
        </w:rPr>
        <w:t>6</w:t>
      </w:r>
      <w:r w:rsidR="002E46EB">
        <w:rPr>
          <w:sz w:val="24"/>
          <w:szCs w:val="24"/>
        </w:rPr>
        <w:t>12</w:t>
      </w:r>
      <w:r w:rsidR="00DB5002">
        <w:rPr>
          <w:sz w:val="24"/>
          <w:szCs w:val="24"/>
        </w:rPr>
        <w:t>,</w:t>
      </w:r>
      <w:r w:rsidR="002E46EB">
        <w:rPr>
          <w:sz w:val="24"/>
          <w:szCs w:val="24"/>
        </w:rPr>
        <w:t>35</w:t>
      </w:r>
      <w:r w:rsidR="00DB5002">
        <w:rPr>
          <w:sz w:val="24"/>
          <w:szCs w:val="24"/>
        </w:rPr>
        <w:t>0</w:t>
      </w:r>
      <w:r w:rsidR="005570C6" w:rsidRPr="005570C6">
        <w:rPr>
          <w:sz w:val="24"/>
          <w:szCs w:val="24"/>
        </w:rPr>
        <w:t>. Above $</w:t>
      </w:r>
      <w:r w:rsidR="00DB5002">
        <w:rPr>
          <w:sz w:val="24"/>
          <w:szCs w:val="24"/>
        </w:rPr>
        <w:t>6</w:t>
      </w:r>
      <w:r w:rsidR="002E46EB">
        <w:rPr>
          <w:sz w:val="24"/>
          <w:szCs w:val="24"/>
        </w:rPr>
        <w:t>12</w:t>
      </w:r>
      <w:r w:rsidR="00DB5002">
        <w:rPr>
          <w:sz w:val="24"/>
          <w:szCs w:val="24"/>
        </w:rPr>
        <w:t>,</w:t>
      </w:r>
      <w:r w:rsidR="002E46EB">
        <w:rPr>
          <w:sz w:val="24"/>
          <w:szCs w:val="24"/>
        </w:rPr>
        <w:t>35</w:t>
      </w:r>
      <w:r w:rsidR="00DB5002">
        <w:rPr>
          <w:sz w:val="24"/>
          <w:szCs w:val="24"/>
        </w:rPr>
        <w:t>0</w:t>
      </w:r>
      <w:r w:rsidR="005570C6" w:rsidRPr="005570C6">
        <w:rPr>
          <w:sz w:val="24"/>
          <w:szCs w:val="24"/>
        </w:rPr>
        <w:t xml:space="preserve"> the married couple’s rate increases to </w:t>
      </w:r>
      <w:r w:rsidR="00DB5002">
        <w:rPr>
          <w:sz w:val="24"/>
          <w:szCs w:val="24"/>
        </w:rPr>
        <w:t>37</w:t>
      </w:r>
      <w:r w:rsidR="005570C6" w:rsidRPr="005570C6">
        <w:rPr>
          <w:sz w:val="24"/>
          <w:szCs w:val="24"/>
        </w:rPr>
        <w:t xml:space="preserve">% </w:t>
      </w:r>
      <w:r w:rsidR="00387D7F">
        <w:rPr>
          <w:sz w:val="24"/>
          <w:szCs w:val="24"/>
        </w:rPr>
        <w:t>but</w:t>
      </w:r>
      <w:r w:rsidR="005570C6" w:rsidRPr="005570C6">
        <w:rPr>
          <w:sz w:val="24"/>
          <w:szCs w:val="24"/>
        </w:rPr>
        <w:t xml:space="preserve"> each of the single persons does not reach that rate until taxable income is </w:t>
      </w:r>
      <w:r w:rsidR="00943BED">
        <w:rPr>
          <w:sz w:val="24"/>
          <w:szCs w:val="24"/>
        </w:rPr>
        <w:t xml:space="preserve">over </w:t>
      </w:r>
      <w:r w:rsidR="005570C6" w:rsidRPr="005570C6">
        <w:rPr>
          <w:sz w:val="24"/>
          <w:szCs w:val="24"/>
        </w:rPr>
        <w:t>$</w:t>
      </w:r>
      <w:r w:rsidR="00DB5002">
        <w:rPr>
          <w:sz w:val="24"/>
          <w:szCs w:val="24"/>
        </w:rPr>
        <w:t>5</w:t>
      </w:r>
      <w:r w:rsidR="002E46EB">
        <w:rPr>
          <w:sz w:val="24"/>
          <w:szCs w:val="24"/>
        </w:rPr>
        <w:t>1</w:t>
      </w:r>
      <w:r w:rsidR="00DB5002">
        <w:rPr>
          <w:sz w:val="24"/>
          <w:szCs w:val="24"/>
        </w:rPr>
        <w:t>0,</w:t>
      </w:r>
      <w:r w:rsidR="002E46EB">
        <w:rPr>
          <w:sz w:val="24"/>
          <w:szCs w:val="24"/>
        </w:rPr>
        <w:t>3</w:t>
      </w:r>
      <w:r w:rsidR="00DB5002">
        <w:rPr>
          <w:sz w:val="24"/>
          <w:szCs w:val="24"/>
        </w:rPr>
        <w:t>00</w:t>
      </w:r>
      <w:r w:rsidR="005570C6" w:rsidRPr="005570C6">
        <w:rPr>
          <w:sz w:val="24"/>
          <w:szCs w:val="24"/>
        </w:rPr>
        <w:t xml:space="preserve">. </w:t>
      </w:r>
    </w:p>
    <w:p w14:paraId="604FA30A" w14:textId="77777777" w:rsidR="004D6E5B" w:rsidRPr="005570C6" w:rsidRDefault="004D6E5B" w:rsidP="004D6E5B">
      <w:pPr>
        <w:pStyle w:val="QuesNo"/>
        <w:spacing w:after="0"/>
        <w:ind w:left="1296" w:hanging="1008"/>
        <w:jc w:val="left"/>
        <w:rPr>
          <w:sz w:val="24"/>
          <w:szCs w:val="24"/>
        </w:rPr>
      </w:pPr>
    </w:p>
    <w:p w14:paraId="6A2E9724" w14:textId="77777777"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8</w:t>
      </w:r>
      <w:r w:rsidRPr="005570C6">
        <w:rPr>
          <w:rFonts w:ascii="Times New Roman" w:hAnsi="Times New Roman" w:cs="Times New Roman"/>
          <w:sz w:val="24"/>
          <w:szCs w:val="24"/>
        </w:rPr>
        <w:t xml:space="preserve">. [LO 1.2] </w:t>
      </w:r>
      <w:r w:rsidRPr="005570C6">
        <w:rPr>
          <w:rFonts w:ascii="Times New Roman" w:hAnsi="Times New Roman" w:cs="Times New Roman"/>
          <w:i/>
          <w:sz w:val="24"/>
          <w:szCs w:val="24"/>
        </w:rPr>
        <w:t>Types of Taxes</w:t>
      </w:r>
    </w:p>
    <w:p w14:paraId="16419972" w14:textId="04E46E31" w:rsidR="005570C6" w:rsidRPr="004D6E5B"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 xml:space="preserve">The </w:t>
      </w:r>
      <w:r w:rsidR="00DB5002">
        <w:rPr>
          <w:sz w:val="24"/>
          <w:szCs w:val="24"/>
        </w:rPr>
        <w:t xml:space="preserve">individual </w:t>
      </w:r>
      <w:r w:rsidR="005570C6" w:rsidRPr="004D6E5B">
        <w:rPr>
          <w:sz w:val="24"/>
          <w:szCs w:val="24"/>
        </w:rPr>
        <w:t xml:space="preserve">income tax system in the United States is a progressive system; that is, as income increases, the tax rate increases and the person pays a greater percentage of income as a tax. </w:t>
      </w:r>
      <w:r w:rsidR="007F4DAB">
        <w:rPr>
          <w:sz w:val="24"/>
          <w:szCs w:val="24"/>
        </w:rPr>
        <w:t>In 2019, a</w:t>
      </w:r>
      <w:r w:rsidR="005570C6" w:rsidRPr="004D6E5B">
        <w:rPr>
          <w:sz w:val="24"/>
          <w:szCs w:val="24"/>
        </w:rPr>
        <w:t xml:space="preserve"> </w:t>
      </w:r>
      <w:r w:rsidR="00DB5002">
        <w:rPr>
          <w:sz w:val="24"/>
          <w:szCs w:val="24"/>
        </w:rPr>
        <w:t>single individual</w:t>
      </w:r>
      <w:r w:rsidR="005570C6" w:rsidRPr="004D6E5B">
        <w:rPr>
          <w:sz w:val="24"/>
          <w:szCs w:val="24"/>
        </w:rPr>
        <w:t xml:space="preserve"> who has $9,000 of taxable income will pay $900 in taxes (10%). </w:t>
      </w:r>
      <w:r w:rsidR="007F4DAB">
        <w:rPr>
          <w:sz w:val="24"/>
          <w:szCs w:val="24"/>
        </w:rPr>
        <w:t>In 2019, a</w:t>
      </w:r>
      <w:r w:rsidR="005570C6" w:rsidRPr="004D6E5B">
        <w:rPr>
          <w:sz w:val="24"/>
          <w:szCs w:val="24"/>
        </w:rPr>
        <w:t xml:space="preserve"> </w:t>
      </w:r>
      <w:r w:rsidR="00DB5002">
        <w:rPr>
          <w:sz w:val="24"/>
          <w:szCs w:val="24"/>
        </w:rPr>
        <w:t>single individual</w:t>
      </w:r>
      <w:r w:rsidR="005570C6" w:rsidRPr="004D6E5B">
        <w:rPr>
          <w:sz w:val="24"/>
          <w:szCs w:val="24"/>
        </w:rPr>
        <w:t xml:space="preserve"> who makes $18,000 will pay $</w:t>
      </w:r>
      <w:r w:rsidR="00DB5002">
        <w:rPr>
          <w:sz w:val="24"/>
          <w:szCs w:val="24"/>
        </w:rPr>
        <w:t>1,96</w:t>
      </w:r>
      <w:r w:rsidR="007F4DAB">
        <w:rPr>
          <w:sz w:val="24"/>
          <w:szCs w:val="24"/>
        </w:rPr>
        <w:t>6</w:t>
      </w:r>
      <w:r w:rsidR="005570C6" w:rsidRPr="004D6E5B">
        <w:rPr>
          <w:sz w:val="24"/>
          <w:szCs w:val="24"/>
        </w:rPr>
        <w:t xml:space="preserve"> ($9</w:t>
      </w:r>
      <w:r w:rsidR="007F4DAB">
        <w:rPr>
          <w:sz w:val="24"/>
          <w:szCs w:val="24"/>
        </w:rPr>
        <w:t>70</w:t>
      </w:r>
      <w:r w:rsidR="005570C6" w:rsidRPr="004D6E5B">
        <w:rPr>
          <w:sz w:val="24"/>
          <w:szCs w:val="24"/>
        </w:rPr>
        <w:t xml:space="preserve"> + .1</w:t>
      </w:r>
      <w:r w:rsidR="007F4DAB">
        <w:rPr>
          <w:sz w:val="24"/>
          <w:szCs w:val="24"/>
        </w:rPr>
        <w:t>2</w:t>
      </w:r>
      <w:r w:rsidR="005570C6" w:rsidRPr="004D6E5B">
        <w:rPr>
          <w:sz w:val="24"/>
          <w:szCs w:val="24"/>
        </w:rPr>
        <w:t xml:space="preserve"> ($18,000 - $9,</w:t>
      </w:r>
      <w:r w:rsidR="007F4DAB">
        <w:rPr>
          <w:sz w:val="24"/>
          <w:szCs w:val="24"/>
        </w:rPr>
        <w:t>700</w:t>
      </w:r>
      <w:r w:rsidR="005570C6" w:rsidRPr="004D6E5B">
        <w:rPr>
          <w:sz w:val="24"/>
          <w:szCs w:val="24"/>
        </w:rPr>
        <w:t xml:space="preserve">). </w:t>
      </w:r>
      <w:proofErr w:type="gramStart"/>
      <w:r w:rsidR="005570C6" w:rsidRPr="004D6E5B">
        <w:rPr>
          <w:sz w:val="24"/>
          <w:szCs w:val="24"/>
        </w:rPr>
        <w:t>$</w:t>
      </w:r>
      <w:r w:rsidR="00DB5002">
        <w:rPr>
          <w:sz w:val="24"/>
          <w:szCs w:val="24"/>
        </w:rPr>
        <w:t>1,96</w:t>
      </w:r>
      <w:r w:rsidR="007F4DAB">
        <w:rPr>
          <w:sz w:val="24"/>
          <w:szCs w:val="24"/>
        </w:rPr>
        <w:t>6</w:t>
      </w:r>
      <w:r w:rsidR="005570C6" w:rsidRPr="004D6E5B">
        <w:rPr>
          <w:sz w:val="24"/>
          <w:szCs w:val="24"/>
        </w:rPr>
        <w:t xml:space="preserve">/$18,000 = </w:t>
      </w:r>
      <w:r w:rsidR="00DB5002">
        <w:rPr>
          <w:sz w:val="24"/>
          <w:szCs w:val="24"/>
        </w:rPr>
        <w:t>10</w:t>
      </w:r>
      <w:r w:rsidR="00E46294">
        <w:rPr>
          <w:sz w:val="24"/>
          <w:szCs w:val="24"/>
        </w:rPr>
        <w:t>.</w:t>
      </w:r>
      <w:r w:rsidR="00DB5002">
        <w:rPr>
          <w:sz w:val="24"/>
          <w:szCs w:val="24"/>
        </w:rPr>
        <w:t>9</w:t>
      </w:r>
      <w:r w:rsidR="007F4DAB">
        <w:rPr>
          <w:sz w:val="24"/>
          <w:szCs w:val="24"/>
        </w:rPr>
        <w:t>2</w:t>
      </w:r>
      <w:r w:rsidR="005570C6" w:rsidRPr="004D6E5B">
        <w:rPr>
          <w:sz w:val="24"/>
          <w:szCs w:val="24"/>
        </w:rPr>
        <w:t>%.</w:t>
      </w:r>
      <w:proofErr w:type="gramEnd"/>
      <w:r w:rsidR="005570C6" w:rsidRPr="004D6E5B">
        <w:rPr>
          <w:sz w:val="24"/>
          <w:szCs w:val="24"/>
        </w:rPr>
        <w:t xml:space="preserve"> A regressive tax system imposes a lower tax rate as income increases; that is, a person pays a decreasing percentage of their income in taxes as income increases. The Social Security portion of the FICA tax is a regressive tax; as the taxpayer’s income on which the tax is based exceeds a maximum, the tax is no longer collected and the rate declines. A proportional tax would collect the same percentage of tax on the tax base, regardless of the size of the base. The sales tax is a proportional tax as the same percent tax is collected regardless of the amount spent. </w:t>
      </w:r>
      <w:r w:rsidR="00C26509">
        <w:rPr>
          <w:sz w:val="24"/>
          <w:szCs w:val="24"/>
        </w:rPr>
        <w:t>Since</w:t>
      </w:r>
      <w:r w:rsidR="00DB5002">
        <w:rPr>
          <w:sz w:val="24"/>
          <w:szCs w:val="24"/>
        </w:rPr>
        <w:t xml:space="preserve"> 2018, the corporate income tax is also a proportional tax.</w:t>
      </w:r>
    </w:p>
    <w:p w14:paraId="6DA87471" w14:textId="77777777" w:rsidR="004D6E5B" w:rsidRPr="004D6E5B" w:rsidRDefault="004D6E5B" w:rsidP="004D6E5B">
      <w:pPr>
        <w:pStyle w:val="QuesNo"/>
        <w:spacing w:after="0"/>
        <w:ind w:left="1296" w:hanging="1008"/>
        <w:jc w:val="left"/>
        <w:rPr>
          <w:b/>
          <w:sz w:val="24"/>
          <w:szCs w:val="24"/>
        </w:rPr>
      </w:pPr>
    </w:p>
    <w:p w14:paraId="7287FE92" w14:textId="77777777"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9</w:t>
      </w:r>
      <w:r w:rsidRPr="005570C6">
        <w:rPr>
          <w:rFonts w:ascii="Times New Roman" w:hAnsi="Times New Roman" w:cs="Times New Roman"/>
          <w:sz w:val="24"/>
          <w:szCs w:val="24"/>
        </w:rPr>
        <w:t xml:space="preserve">. [LO 1.2] </w:t>
      </w:r>
      <w:r w:rsidRPr="005570C6">
        <w:rPr>
          <w:rFonts w:ascii="Times New Roman" w:hAnsi="Times New Roman" w:cs="Times New Roman"/>
          <w:i/>
          <w:sz w:val="24"/>
          <w:szCs w:val="24"/>
        </w:rPr>
        <w:t>Income Tax Rates</w:t>
      </w:r>
    </w:p>
    <w:p w14:paraId="777A5E07" w14:textId="77777777" w:rsidR="005570C6" w:rsidRPr="004D6E5B"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 xml:space="preserve">Individuals have basic tax rates of 10%, </w:t>
      </w:r>
      <w:r w:rsidR="00DB5002">
        <w:rPr>
          <w:sz w:val="24"/>
          <w:szCs w:val="24"/>
        </w:rPr>
        <w:t>12</w:t>
      </w:r>
      <w:r w:rsidR="005570C6" w:rsidRPr="004D6E5B">
        <w:rPr>
          <w:sz w:val="24"/>
          <w:szCs w:val="24"/>
        </w:rPr>
        <w:t xml:space="preserve">%, </w:t>
      </w:r>
      <w:r w:rsidR="00DB5002">
        <w:rPr>
          <w:sz w:val="24"/>
          <w:szCs w:val="24"/>
        </w:rPr>
        <w:t>22</w:t>
      </w:r>
      <w:r w:rsidR="005570C6" w:rsidRPr="004D6E5B">
        <w:rPr>
          <w:sz w:val="24"/>
          <w:szCs w:val="24"/>
        </w:rPr>
        <w:t xml:space="preserve">%, </w:t>
      </w:r>
      <w:r w:rsidR="00DB5002">
        <w:rPr>
          <w:sz w:val="24"/>
          <w:szCs w:val="24"/>
        </w:rPr>
        <w:t>24</w:t>
      </w:r>
      <w:r w:rsidR="005570C6" w:rsidRPr="004D6E5B">
        <w:rPr>
          <w:sz w:val="24"/>
          <w:szCs w:val="24"/>
        </w:rPr>
        <w:t xml:space="preserve">%, </w:t>
      </w:r>
      <w:r w:rsidR="00DB5002">
        <w:rPr>
          <w:sz w:val="24"/>
          <w:szCs w:val="24"/>
        </w:rPr>
        <w:t>32</w:t>
      </w:r>
      <w:r w:rsidR="005570C6" w:rsidRPr="004D6E5B">
        <w:rPr>
          <w:sz w:val="24"/>
          <w:szCs w:val="24"/>
        </w:rPr>
        <w:t xml:space="preserve">%, 35%, and </w:t>
      </w:r>
      <w:r w:rsidR="00DB5002">
        <w:rPr>
          <w:sz w:val="24"/>
          <w:szCs w:val="24"/>
        </w:rPr>
        <w:t>37</w:t>
      </w:r>
      <w:r w:rsidR="005570C6" w:rsidRPr="004D6E5B">
        <w:rPr>
          <w:sz w:val="24"/>
          <w:szCs w:val="24"/>
        </w:rPr>
        <w:t>% that apply to their ordinary income and their interest income. The basic tax rates for their dividend income are 0%, 15%, and 20%.</w:t>
      </w:r>
      <w:r w:rsidR="00943BED">
        <w:rPr>
          <w:sz w:val="24"/>
          <w:szCs w:val="24"/>
        </w:rPr>
        <w:t xml:space="preserve"> </w:t>
      </w:r>
      <w:r w:rsidR="005570C6" w:rsidRPr="004D6E5B">
        <w:rPr>
          <w:sz w:val="24"/>
          <w:szCs w:val="24"/>
        </w:rPr>
        <w:t>Corporations have no tax</w:t>
      </w:r>
      <w:r w:rsidR="0037071F">
        <w:rPr>
          <w:sz w:val="24"/>
          <w:szCs w:val="24"/>
        </w:rPr>
        <w:t>-</w:t>
      </w:r>
      <w:r w:rsidR="005570C6" w:rsidRPr="004D6E5B">
        <w:rPr>
          <w:sz w:val="24"/>
          <w:szCs w:val="24"/>
        </w:rPr>
        <w:t xml:space="preserve">favored incomes so they pay </w:t>
      </w:r>
      <w:r w:rsidR="00DB5002">
        <w:rPr>
          <w:sz w:val="24"/>
          <w:szCs w:val="24"/>
        </w:rPr>
        <w:t xml:space="preserve">a flat </w:t>
      </w:r>
      <w:r w:rsidR="005570C6" w:rsidRPr="004D6E5B">
        <w:rPr>
          <w:sz w:val="24"/>
          <w:szCs w:val="24"/>
        </w:rPr>
        <w:t xml:space="preserve">tax </w:t>
      </w:r>
      <w:r w:rsidR="00DB5002">
        <w:rPr>
          <w:sz w:val="24"/>
          <w:szCs w:val="24"/>
        </w:rPr>
        <w:t>rate of 21%</w:t>
      </w:r>
      <w:r w:rsidR="005570C6" w:rsidRPr="004D6E5B">
        <w:rPr>
          <w:sz w:val="24"/>
          <w:szCs w:val="24"/>
        </w:rPr>
        <w:t xml:space="preserve">. </w:t>
      </w:r>
    </w:p>
    <w:p w14:paraId="2C7635AB" w14:textId="77777777" w:rsidR="004D6E5B" w:rsidRPr="004D6E5B" w:rsidRDefault="004D6E5B" w:rsidP="004D6E5B">
      <w:pPr>
        <w:pStyle w:val="QuesNo"/>
        <w:spacing w:after="0"/>
        <w:ind w:left="1296" w:hanging="1008"/>
        <w:jc w:val="left"/>
        <w:rPr>
          <w:b/>
          <w:sz w:val="24"/>
          <w:szCs w:val="24"/>
        </w:rPr>
      </w:pPr>
    </w:p>
    <w:p w14:paraId="4DF5B62A" w14:textId="77777777" w:rsidR="005570C6" w:rsidRPr="005570C6" w:rsidRDefault="00A30E0D" w:rsidP="00C94A10">
      <w:pPr>
        <w:tabs>
          <w:tab w:val="left" w:pos="189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w:t>
      </w:r>
      <w:r w:rsidR="004D6E5B">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[LO 1.2] </w:t>
      </w:r>
      <w:r w:rsidR="005570C6" w:rsidRPr="005570C6">
        <w:rPr>
          <w:rFonts w:ascii="Times New Roman" w:eastAsia="Times New Roman" w:hAnsi="Times New Roman" w:cs="Times New Roman"/>
          <w:i/>
          <w:sz w:val="24"/>
          <w:szCs w:val="24"/>
        </w:rPr>
        <w:t>Income Tax Rates</w:t>
      </w:r>
    </w:p>
    <w:p w14:paraId="30BB7D05" w14:textId="77777777" w:rsidR="004D6E5B" w:rsidRPr="00E235A0"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Individual’s short-term capital gains tax rates are the same as the tax rates on ordinary income. A</w:t>
      </w:r>
      <w:r w:rsidR="006960A1">
        <w:rPr>
          <w:sz w:val="24"/>
          <w:szCs w:val="24"/>
        </w:rPr>
        <w:t>n</w:t>
      </w:r>
      <w:r w:rsidR="005570C6" w:rsidRPr="00E235A0">
        <w:rPr>
          <w:sz w:val="24"/>
          <w:szCs w:val="24"/>
        </w:rPr>
        <w:t xml:space="preserve"> individual’s long-term capital gains rates are 0%</w:t>
      </w:r>
      <w:r w:rsidR="006960A1">
        <w:rPr>
          <w:sz w:val="24"/>
          <w:szCs w:val="24"/>
        </w:rPr>
        <w:t>,</w:t>
      </w:r>
      <w:r w:rsidR="005570C6" w:rsidRPr="00E235A0">
        <w:rPr>
          <w:sz w:val="24"/>
          <w:szCs w:val="24"/>
        </w:rPr>
        <w:t xml:space="preserve"> 15%, and 20%. </w:t>
      </w:r>
    </w:p>
    <w:p w14:paraId="23B8056E" w14:textId="77777777" w:rsidR="005570C6" w:rsidRPr="004D6E5B" w:rsidRDefault="005570C6" w:rsidP="004D6E5B">
      <w:pPr>
        <w:pStyle w:val="QuesNo"/>
        <w:spacing w:after="0"/>
        <w:ind w:left="1296" w:hanging="1008"/>
        <w:jc w:val="left"/>
        <w:rPr>
          <w:b/>
          <w:sz w:val="24"/>
          <w:szCs w:val="24"/>
        </w:rPr>
      </w:pPr>
      <w:r w:rsidRPr="004D6E5B">
        <w:rPr>
          <w:b/>
          <w:sz w:val="24"/>
          <w:szCs w:val="24"/>
        </w:rPr>
        <w:t xml:space="preserve">  </w:t>
      </w:r>
    </w:p>
    <w:p w14:paraId="65B513EB" w14:textId="77777777" w:rsidR="005570C6" w:rsidRPr="005570C6" w:rsidRDefault="00A30E0D" w:rsidP="00C94A10">
      <w:pPr>
        <w:spacing w:after="0" w:line="240" w:lineRule="auto"/>
        <w:rPr>
          <w:rFonts w:ascii="Times New Roman" w:hAnsi="Times New Roman" w:cs="Times New Roman"/>
          <w:i/>
          <w:sz w:val="24"/>
          <w:szCs w:val="24"/>
        </w:rPr>
      </w:pPr>
      <w:r>
        <w:rPr>
          <w:rFonts w:ascii="Times New Roman" w:hAnsi="Times New Roman" w:cs="Times New Roman"/>
          <w:sz w:val="24"/>
          <w:szCs w:val="24"/>
        </w:rPr>
        <w:t>2</w:t>
      </w:r>
      <w:r w:rsidR="005570C6" w:rsidRPr="005570C6">
        <w:rPr>
          <w:rFonts w:ascii="Times New Roman" w:hAnsi="Times New Roman" w:cs="Times New Roman"/>
          <w:sz w:val="24"/>
          <w:szCs w:val="24"/>
        </w:rPr>
        <w:t xml:space="preserve">1. [LO 1.3] </w:t>
      </w:r>
      <w:r w:rsidR="005570C6" w:rsidRPr="005570C6">
        <w:rPr>
          <w:rFonts w:ascii="Times New Roman" w:hAnsi="Times New Roman" w:cs="Times New Roman"/>
          <w:i/>
          <w:sz w:val="24"/>
          <w:szCs w:val="24"/>
        </w:rPr>
        <w:t>Canons of Taxation</w:t>
      </w:r>
    </w:p>
    <w:p w14:paraId="55582062" w14:textId="77777777" w:rsidR="005570C6" w:rsidRPr="00E235A0"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The basic idea of equity is that persons with similar incomes will face similar taxes. Thus, </w:t>
      </w:r>
      <w:r w:rsidR="0037071F">
        <w:rPr>
          <w:sz w:val="24"/>
          <w:szCs w:val="24"/>
        </w:rPr>
        <w:t>individuals</w:t>
      </w:r>
      <w:r w:rsidR="005570C6" w:rsidRPr="00E235A0">
        <w:rPr>
          <w:sz w:val="24"/>
          <w:szCs w:val="24"/>
        </w:rPr>
        <w:t xml:space="preserve"> each with $200,000 in taxable income will pay the same amount of tax. A tax meets the criterion of economy when the amount of revenue it raises is at an optimum level after the costs of administration and compliance are considered. The canon of certainty would dictate that a taxpayer know with reasonable accuracy the tax consequences of a transaction at the time the transaction takes place. The last canon of convenience states that a convenient tax is one that would be readily determined and paid with little effort.</w:t>
      </w:r>
    </w:p>
    <w:p w14:paraId="30DF3295" w14:textId="77777777" w:rsidR="004D6E5B" w:rsidRPr="00E235A0" w:rsidRDefault="004D6E5B" w:rsidP="004D6E5B">
      <w:pPr>
        <w:pStyle w:val="QuesNo"/>
        <w:spacing w:after="0"/>
        <w:ind w:left="1296" w:hanging="1008"/>
        <w:jc w:val="left"/>
        <w:rPr>
          <w:sz w:val="24"/>
          <w:szCs w:val="24"/>
        </w:rPr>
      </w:pPr>
    </w:p>
    <w:p w14:paraId="7DA455F1" w14:textId="77777777" w:rsidR="005570C6" w:rsidRPr="005570C6" w:rsidRDefault="00A30E0D"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22</w:t>
      </w:r>
      <w:r w:rsidR="005570C6" w:rsidRPr="005570C6">
        <w:rPr>
          <w:rFonts w:ascii="Times New Roman" w:eastAsia="Times New Roman" w:hAnsi="Times New Roman" w:cs="Times New Roman"/>
          <w:sz w:val="24"/>
          <w:szCs w:val="24"/>
        </w:rPr>
        <w:t xml:space="preserve">. [LO 1.3] </w:t>
      </w:r>
      <w:r w:rsidR="005570C6" w:rsidRPr="005570C6">
        <w:rPr>
          <w:rFonts w:ascii="Times New Roman" w:eastAsia="Times New Roman" w:hAnsi="Times New Roman" w:cs="Times New Roman"/>
          <w:i/>
          <w:sz w:val="24"/>
          <w:szCs w:val="24"/>
        </w:rPr>
        <w:t>Equity Concepts</w:t>
      </w:r>
    </w:p>
    <w:p w14:paraId="296A8B9F" w14:textId="5FB928D0" w:rsidR="005570C6" w:rsidRPr="00E235A0" w:rsidRDefault="00C13A02" w:rsidP="00E235A0">
      <w:pPr>
        <w:pStyle w:val="QuesNo"/>
        <w:spacing w:after="0"/>
        <w:ind w:left="1296" w:hanging="1008"/>
        <w:jc w:val="left"/>
        <w:rPr>
          <w:sz w:val="24"/>
          <w:szCs w:val="24"/>
        </w:rPr>
      </w:pPr>
      <w:r w:rsidRPr="00E235A0">
        <w:rPr>
          <w:b/>
          <w:sz w:val="24"/>
          <w:szCs w:val="24"/>
        </w:rPr>
        <w:t>S</w:t>
      </w:r>
      <w:r w:rsidRPr="00272644">
        <w:rPr>
          <w:b/>
          <w:sz w:val="24"/>
          <w:szCs w:val="24"/>
        </w:rPr>
        <w:t>olution:</w:t>
      </w:r>
      <w:r>
        <w:rPr>
          <w:b/>
          <w:sz w:val="24"/>
          <w:szCs w:val="24"/>
        </w:rPr>
        <w:t xml:space="preserve"> </w:t>
      </w:r>
      <w:r w:rsidR="005570C6" w:rsidRPr="00E235A0">
        <w:rPr>
          <w:sz w:val="24"/>
          <w:szCs w:val="24"/>
        </w:rPr>
        <w:t xml:space="preserve">Horizontal equity would require persons with equal incomes pay equal amounts of taxes. Vertical equity would require persons with higher incomes to pay a higher percentage of their income than persons with lower incomes. This is the basis of the </w:t>
      </w:r>
      <w:r w:rsidR="005570C6" w:rsidRPr="00E235A0">
        <w:rPr>
          <w:sz w:val="24"/>
          <w:szCs w:val="24"/>
        </w:rPr>
        <w:lastRenderedPageBreak/>
        <w:t xml:space="preserve">U.S. </w:t>
      </w:r>
      <w:r w:rsidR="00C26509">
        <w:rPr>
          <w:sz w:val="24"/>
          <w:szCs w:val="24"/>
        </w:rPr>
        <w:t xml:space="preserve">individual </w:t>
      </w:r>
      <w:r w:rsidR="005570C6" w:rsidRPr="00E235A0">
        <w:rPr>
          <w:sz w:val="24"/>
          <w:szCs w:val="24"/>
        </w:rPr>
        <w:t>tax system.</w:t>
      </w:r>
    </w:p>
    <w:p w14:paraId="777B1DD6" w14:textId="77777777" w:rsidR="00E235A0" w:rsidRPr="00E235A0" w:rsidRDefault="00E235A0" w:rsidP="00E235A0">
      <w:pPr>
        <w:pStyle w:val="QuesNo"/>
        <w:spacing w:after="0"/>
        <w:ind w:left="1296" w:hanging="1008"/>
        <w:jc w:val="left"/>
        <w:rPr>
          <w:b/>
          <w:sz w:val="24"/>
          <w:szCs w:val="24"/>
        </w:rPr>
      </w:pPr>
    </w:p>
    <w:p w14:paraId="49349B18" w14:textId="77777777"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Persons</w:t>
      </w:r>
    </w:p>
    <w:p w14:paraId="57A49288" w14:textId="77777777" w:rsidR="005570C6" w:rsidRPr="00E235A0"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272644" w:rsidRPr="00E235A0">
        <w:rPr>
          <w:sz w:val="24"/>
          <w:szCs w:val="24"/>
        </w:rPr>
        <w:t>Only individuals, regular (or C) corporations, and fiduciaries (estates and trusts) pay income taxes</w:t>
      </w:r>
      <w:r w:rsidR="005570C6" w:rsidRPr="00E235A0">
        <w:rPr>
          <w:sz w:val="24"/>
          <w:szCs w:val="24"/>
        </w:rPr>
        <w:t>.</w:t>
      </w:r>
    </w:p>
    <w:p w14:paraId="5F965CA0" w14:textId="77777777" w:rsidR="00E235A0" w:rsidRPr="00E235A0" w:rsidRDefault="00E235A0" w:rsidP="00E235A0">
      <w:pPr>
        <w:pStyle w:val="QuesNo"/>
        <w:tabs>
          <w:tab w:val="clear" w:pos="1080"/>
          <w:tab w:val="clear" w:pos="1440"/>
          <w:tab w:val="left" w:pos="4220"/>
        </w:tabs>
        <w:spacing w:after="0"/>
        <w:ind w:left="1296" w:hanging="1008"/>
        <w:jc w:val="left"/>
        <w:rPr>
          <w:b/>
          <w:sz w:val="24"/>
          <w:szCs w:val="24"/>
        </w:rPr>
      </w:pPr>
      <w:r>
        <w:rPr>
          <w:b/>
          <w:sz w:val="24"/>
          <w:szCs w:val="24"/>
        </w:rPr>
        <w:tab/>
      </w:r>
      <w:r>
        <w:rPr>
          <w:b/>
          <w:sz w:val="24"/>
          <w:szCs w:val="24"/>
        </w:rPr>
        <w:tab/>
      </w:r>
    </w:p>
    <w:p w14:paraId="266C4237" w14:textId="77777777"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Gross Income</w:t>
      </w:r>
    </w:p>
    <w:p w14:paraId="64958987" w14:textId="7442BE6D" w:rsidR="005570C6" w:rsidRPr="00E235A0" w:rsidRDefault="00C13A02" w:rsidP="00E235A0">
      <w:pPr>
        <w:pStyle w:val="QuesNo"/>
        <w:spacing w:after="0"/>
        <w:ind w:left="1296" w:hanging="1008"/>
        <w:jc w:val="left"/>
        <w:rPr>
          <w:sz w:val="24"/>
          <w:szCs w:val="24"/>
          <w:lang w:val="en"/>
        </w:rPr>
      </w:pPr>
      <w:r w:rsidRPr="00272644">
        <w:rPr>
          <w:b/>
          <w:sz w:val="24"/>
          <w:szCs w:val="24"/>
        </w:rPr>
        <w:t>Solution:</w:t>
      </w:r>
      <w:r>
        <w:rPr>
          <w:b/>
          <w:sz w:val="24"/>
          <w:szCs w:val="24"/>
        </w:rPr>
        <w:t xml:space="preserve"> </w:t>
      </w:r>
      <w:r w:rsidR="005570C6" w:rsidRPr="00E235A0">
        <w:rPr>
          <w:sz w:val="24"/>
          <w:szCs w:val="24"/>
        </w:rPr>
        <w:t xml:space="preserve">The term gross income is an all-inclusive term that includes income from all sources that are not specifically </w:t>
      </w:r>
      <w:r w:rsidR="005570C6" w:rsidRPr="00E235A0">
        <w:rPr>
          <w:sz w:val="24"/>
          <w:szCs w:val="24"/>
          <w:lang w:val="en"/>
        </w:rPr>
        <w:t>excluded.</w:t>
      </w:r>
    </w:p>
    <w:p w14:paraId="57C9D982" w14:textId="77777777" w:rsidR="00E235A0" w:rsidRPr="005570C6" w:rsidRDefault="00E235A0" w:rsidP="00E235A0">
      <w:pPr>
        <w:pStyle w:val="QuesNo"/>
        <w:spacing w:after="0"/>
        <w:ind w:left="1296" w:hanging="1008"/>
        <w:jc w:val="left"/>
        <w:rPr>
          <w:sz w:val="24"/>
          <w:szCs w:val="24"/>
        </w:rPr>
      </w:pPr>
    </w:p>
    <w:p w14:paraId="75AA256B" w14:textId="77777777"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Basic Tax Model</w:t>
      </w:r>
    </w:p>
    <w:p w14:paraId="5C1F7C00" w14:textId="3F905056" w:rsidR="005570C6"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The basic elements of the tax model are gross income, </w:t>
      </w:r>
      <w:proofErr w:type="gramStart"/>
      <w:r w:rsidR="005570C6" w:rsidRPr="00E235A0">
        <w:rPr>
          <w:sz w:val="24"/>
          <w:szCs w:val="24"/>
        </w:rPr>
        <w:t>less deductions</w:t>
      </w:r>
      <w:proofErr w:type="gramEnd"/>
      <w:r w:rsidR="005570C6" w:rsidRPr="00E235A0">
        <w:rPr>
          <w:sz w:val="24"/>
          <w:szCs w:val="24"/>
        </w:rPr>
        <w:t xml:space="preserve">, that equal taxable income or loss. </w:t>
      </w:r>
      <w:r w:rsidR="00387D7F">
        <w:rPr>
          <w:sz w:val="24"/>
          <w:szCs w:val="24"/>
        </w:rPr>
        <w:t>T</w:t>
      </w:r>
      <w:r w:rsidR="005570C6" w:rsidRPr="00E235A0">
        <w:rPr>
          <w:sz w:val="24"/>
          <w:szCs w:val="24"/>
        </w:rPr>
        <w:t xml:space="preserve">he applicable tax rate </w:t>
      </w:r>
      <w:r w:rsidR="00387D7F">
        <w:rPr>
          <w:sz w:val="24"/>
          <w:szCs w:val="24"/>
        </w:rPr>
        <w:t>is applie</w:t>
      </w:r>
      <w:r w:rsidR="008A237D">
        <w:rPr>
          <w:sz w:val="24"/>
          <w:szCs w:val="24"/>
        </w:rPr>
        <w:t>d</w:t>
      </w:r>
      <w:r w:rsidR="00387D7F">
        <w:rPr>
          <w:sz w:val="24"/>
          <w:szCs w:val="24"/>
        </w:rPr>
        <w:t xml:space="preserve"> to this </w:t>
      </w:r>
      <w:r w:rsidR="003E4CE3">
        <w:rPr>
          <w:sz w:val="24"/>
          <w:szCs w:val="24"/>
        </w:rPr>
        <w:t xml:space="preserve">taxable income </w:t>
      </w:r>
      <w:r w:rsidR="005570C6" w:rsidRPr="00E235A0">
        <w:rPr>
          <w:sz w:val="24"/>
          <w:szCs w:val="24"/>
        </w:rPr>
        <w:t>to determine the gross tax liability. From this tax credits and prepayments are deducted to determine the tax liability owed or the refund due.</w:t>
      </w:r>
    </w:p>
    <w:p w14:paraId="3EE4E95C" w14:textId="77777777" w:rsidR="00E235A0" w:rsidRPr="00E235A0" w:rsidRDefault="00E235A0" w:rsidP="00E235A0">
      <w:pPr>
        <w:pStyle w:val="QuesNo"/>
        <w:spacing w:after="0"/>
        <w:ind w:left="1296" w:hanging="1008"/>
        <w:jc w:val="left"/>
        <w:rPr>
          <w:sz w:val="24"/>
          <w:szCs w:val="24"/>
        </w:rPr>
      </w:pPr>
    </w:p>
    <w:p w14:paraId="6ED954B2" w14:textId="77777777"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Capital Losses</w:t>
      </w:r>
    </w:p>
    <w:p w14:paraId="036D6A55" w14:textId="3D8B5E34" w:rsidR="005570C6" w:rsidRPr="00E235A0"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An individual may deduct up to $3,000 of </w:t>
      </w:r>
      <w:r w:rsidR="0037071F">
        <w:rPr>
          <w:sz w:val="24"/>
          <w:szCs w:val="24"/>
        </w:rPr>
        <w:t>capital losses in excess of capital gains annually</w:t>
      </w:r>
      <w:r w:rsidR="005570C6" w:rsidRPr="00E235A0">
        <w:rPr>
          <w:sz w:val="24"/>
          <w:szCs w:val="24"/>
        </w:rPr>
        <w:t xml:space="preserve">; the excess </w:t>
      </w:r>
      <w:r w:rsidR="003E4CE3">
        <w:rPr>
          <w:sz w:val="24"/>
          <w:szCs w:val="24"/>
        </w:rPr>
        <w:t xml:space="preserve">losses </w:t>
      </w:r>
      <w:r w:rsidR="005570C6" w:rsidRPr="00E235A0">
        <w:rPr>
          <w:sz w:val="24"/>
          <w:szCs w:val="24"/>
        </w:rPr>
        <w:t xml:space="preserve">may be carried forward </w:t>
      </w:r>
      <w:r w:rsidR="00387D7F">
        <w:rPr>
          <w:sz w:val="24"/>
          <w:szCs w:val="24"/>
        </w:rPr>
        <w:t xml:space="preserve">indefinitely </w:t>
      </w:r>
      <w:r w:rsidR="005570C6" w:rsidRPr="00E235A0">
        <w:rPr>
          <w:sz w:val="24"/>
          <w:szCs w:val="24"/>
        </w:rPr>
        <w:t xml:space="preserve">to </w:t>
      </w:r>
      <w:r w:rsidR="003E4CE3">
        <w:rPr>
          <w:sz w:val="24"/>
          <w:szCs w:val="24"/>
        </w:rPr>
        <w:t xml:space="preserve">be used in </w:t>
      </w:r>
      <w:r w:rsidR="005570C6" w:rsidRPr="00E235A0">
        <w:rPr>
          <w:sz w:val="24"/>
          <w:szCs w:val="24"/>
        </w:rPr>
        <w:t xml:space="preserve">succeeding years. A corporation </w:t>
      </w:r>
      <w:r w:rsidR="0037071F">
        <w:rPr>
          <w:sz w:val="24"/>
          <w:szCs w:val="24"/>
        </w:rPr>
        <w:t xml:space="preserve">can only offset </w:t>
      </w:r>
      <w:r w:rsidR="005570C6" w:rsidRPr="00E235A0">
        <w:rPr>
          <w:sz w:val="24"/>
          <w:szCs w:val="24"/>
        </w:rPr>
        <w:t>capital losses</w:t>
      </w:r>
      <w:r w:rsidR="0037071F">
        <w:rPr>
          <w:sz w:val="24"/>
          <w:szCs w:val="24"/>
        </w:rPr>
        <w:t xml:space="preserve"> against capital gains;</w:t>
      </w:r>
      <w:r w:rsidR="005570C6" w:rsidRPr="00E235A0">
        <w:rPr>
          <w:sz w:val="24"/>
          <w:szCs w:val="24"/>
        </w:rPr>
        <w:t xml:space="preserve"> </w:t>
      </w:r>
      <w:r w:rsidR="00387D7F">
        <w:rPr>
          <w:sz w:val="24"/>
          <w:szCs w:val="24"/>
        </w:rPr>
        <w:t>losses</w:t>
      </w:r>
      <w:r w:rsidR="0037071F">
        <w:rPr>
          <w:sz w:val="24"/>
          <w:szCs w:val="24"/>
        </w:rPr>
        <w:t xml:space="preserve"> are not deductible against other income. I</w:t>
      </w:r>
      <w:r w:rsidR="005570C6" w:rsidRPr="00E235A0">
        <w:rPr>
          <w:sz w:val="24"/>
          <w:szCs w:val="24"/>
        </w:rPr>
        <w:t>nstead the corporation first carr</w:t>
      </w:r>
      <w:r w:rsidR="00BD22DB">
        <w:rPr>
          <w:sz w:val="24"/>
          <w:szCs w:val="24"/>
        </w:rPr>
        <w:t>ies</w:t>
      </w:r>
      <w:r w:rsidR="005570C6" w:rsidRPr="00E235A0">
        <w:rPr>
          <w:sz w:val="24"/>
          <w:szCs w:val="24"/>
        </w:rPr>
        <w:t xml:space="preserve"> the losses back to the </w:t>
      </w:r>
      <w:r w:rsidR="00BD22DB">
        <w:rPr>
          <w:sz w:val="24"/>
          <w:szCs w:val="24"/>
        </w:rPr>
        <w:t>three</w:t>
      </w:r>
      <w:r w:rsidR="005570C6" w:rsidRPr="00E235A0">
        <w:rPr>
          <w:sz w:val="24"/>
          <w:szCs w:val="24"/>
        </w:rPr>
        <w:t xml:space="preserve"> previous years and then forward for 5 year</w:t>
      </w:r>
      <w:r w:rsidR="0037071F">
        <w:rPr>
          <w:sz w:val="24"/>
          <w:szCs w:val="24"/>
        </w:rPr>
        <w:t>s</w:t>
      </w:r>
      <w:r w:rsidR="005570C6" w:rsidRPr="00E235A0">
        <w:rPr>
          <w:sz w:val="24"/>
          <w:szCs w:val="24"/>
        </w:rPr>
        <w:t>.</w:t>
      </w:r>
      <w:r w:rsidR="003E4CE3">
        <w:rPr>
          <w:sz w:val="24"/>
          <w:szCs w:val="24"/>
        </w:rPr>
        <w:t xml:space="preserve"> Corporate capital losses that cannot be used in this time period are lost.</w:t>
      </w:r>
    </w:p>
    <w:p w14:paraId="1794FE92" w14:textId="77777777" w:rsidR="00E235A0" w:rsidRPr="00E235A0" w:rsidRDefault="00E235A0" w:rsidP="00E235A0">
      <w:pPr>
        <w:pStyle w:val="QuesNo"/>
        <w:spacing w:after="0"/>
        <w:ind w:left="1296" w:hanging="1008"/>
        <w:jc w:val="left"/>
        <w:rPr>
          <w:b/>
          <w:sz w:val="24"/>
          <w:szCs w:val="24"/>
        </w:rPr>
      </w:pPr>
    </w:p>
    <w:p w14:paraId="49F6E9A6" w14:textId="77777777"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Basic Income Tax Rates</w:t>
      </w:r>
    </w:p>
    <w:p w14:paraId="4805206E" w14:textId="77777777" w:rsidR="005570C6" w:rsidRPr="00E235A0" w:rsidRDefault="00C13A02" w:rsidP="00E235A0">
      <w:pPr>
        <w:pStyle w:val="QuesNo"/>
        <w:spacing w:after="0"/>
        <w:ind w:left="1296" w:hanging="1008"/>
        <w:jc w:val="left"/>
        <w:rPr>
          <w:b/>
          <w:sz w:val="24"/>
          <w:szCs w:val="24"/>
        </w:rPr>
      </w:pPr>
      <w:r w:rsidRPr="00272644">
        <w:rPr>
          <w:b/>
          <w:sz w:val="24"/>
          <w:szCs w:val="24"/>
        </w:rPr>
        <w:t>Solution:</w:t>
      </w:r>
      <w:r>
        <w:rPr>
          <w:b/>
          <w:sz w:val="24"/>
          <w:szCs w:val="24"/>
        </w:rPr>
        <w:t xml:space="preserve"> </w:t>
      </w:r>
      <w:r w:rsidR="005570C6" w:rsidRPr="00E235A0">
        <w:rPr>
          <w:sz w:val="24"/>
          <w:szCs w:val="24"/>
        </w:rPr>
        <w:t xml:space="preserve">Individuals have basic tax rates of 10%, </w:t>
      </w:r>
      <w:r w:rsidR="00307972">
        <w:rPr>
          <w:sz w:val="24"/>
          <w:szCs w:val="24"/>
        </w:rPr>
        <w:t>12</w:t>
      </w:r>
      <w:r w:rsidR="005570C6" w:rsidRPr="00E235A0">
        <w:rPr>
          <w:sz w:val="24"/>
          <w:szCs w:val="24"/>
        </w:rPr>
        <w:t xml:space="preserve">%, </w:t>
      </w:r>
      <w:r w:rsidR="00307972">
        <w:rPr>
          <w:sz w:val="24"/>
          <w:szCs w:val="24"/>
        </w:rPr>
        <w:t>22</w:t>
      </w:r>
      <w:r w:rsidR="005570C6" w:rsidRPr="00E235A0">
        <w:rPr>
          <w:sz w:val="24"/>
          <w:szCs w:val="24"/>
        </w:rPr>
        <w:t xml:space="preserve">%, </w:t>
      </w:r>
      <w:r w:rsidR="00307972">
        <w:rPr>
          <w:sz w:val="24"/>
          <w:szCs w:val="24"/>
        </w:rPr>
        <w:t>24</w:t>
      </w:r>
      <w:r w:rsidR="005570C6" w:rsidRPr="00E235A0">
        <w:rPr>
          <w:sz w:val="24"/>
          <w:szCs w:val="24"/>
        </w:rPr>
        <w:t xml:space="preserve">%, </w:t>
      </w:r>
      <w:r w:rsidR="00307972">
        <w:rPr>
          <w:sz w:val="24"/>
          <w:szCs w:val="24"/>
        </w:rPr>
        <w:t>32</w:t>
      </w:r>
      <w:r w:rsidR="005570C6" w:rsidRPr="00E235A0">
        <w:rPr>
          <w:sz w:val="24"/>
          <w:szCs w:val="24"/>
        </w:rPr>
        <w:t xml:space="preserve">%, 35%, and </w:t>
      </w:r>
      <w:r w:rsidR="00307972">
        <w:rPr>
          <w:sz w:val="24"/>
          <w:szCs w:val="24"/>
        </w:rPr>
        <w:t>37</w:t>
      </w:r>
      <w:r w:rsidR="005570C6" w:rsidRPr="00E235A0">
        <w:rPr>
          <w:sz w:val="24"/>
          <w:szCs w:val="24"/>
        </w:rPr>
        <w:t>% that are applied to their ordinary income. A corporation</w:t>
      </w:r>
      <w:r w:rsidR="00307972">
        <w:rPr>
          <w:sz w:val="24"/>
          <w:szCs w:val="24"/>
        </w:rPr>
        <w:t xml:space="preserve"> pays a flat</w:t>
      </w:r>
      <w:r w:rsidR="005570C6" w:rsidRPr="00E235A0">
        <w:rPr>
          <w:sz w:val="24"/>
          <w:szCs w:val="24"/>
        </w:rPr>
        <w:t xml:space="preserve"> tax rate</w:t>
      </w:r>
      <w:r w:rsidR="00307972">
        <w:rPr>
          <w:sz w:val="24"/>
          <w:szCs w:val="24"/>
        </w:rPr>
        <w:t xml:space="preserve"> of</w:t>
      </w:r>
      <w:r w:rsidR="005570C6" w:rsidRPr="00E235A0">
        <w:rPr>
          <w:sz w:val="24"/>
          <w:szCs w:val="24"/>
        </w:rPr>
        <w:t xml:space="preserve"> </w:t>
      </w:r>
      <w:r w:rsidR="00307972">
        <w:rPr>
          <w:sz w:val="24"/>
          <w:szCs w:val="24"/>
        </w:rPr>
        <w:t>21</w:t>
      </w:r>
      <w:r w:rsidR="005570C6" w:rsidRPr="00E235A0">
        <w:rPr>
          <w:sz w:val="24"/>
          <w:szCs w:val="24"/>
        </w:rPr>
        <w:t xml:space="preserve">%. </w:t>
      </w:r>
    </w:p>
    <w:p w14:paraId="07B9E924" w14:textId="77777777" w:rsidR="005570C6" w:rsidRPr="005570C6" w:rsidRDefault="005570C6" w:rsidP="005570C6">
      <w:pPr>
        <w:rPr>
          <w:rFonts w:ascii="Times New Roman" w:hAnsi="Times New Roman" w:cs="Times New Roman"/>
          <w:sz w:val="24"/>
          <w:szCs w:val="24"/>
        </w:rPr>
      </w:pPr>
    </w:p>
    <w:p w14:paraId="0231C101" w14:textId="77777777"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2</w:t>
      </w:r>
      <w:r w:rsidR="00A30E0D">
        <w:rPr>
          <w:rFonts w:ascii="Times New Roman" w:hAnsi="Times New Roman" w:cs="Times New Roman"/>
          <w:sz w:val="24"/>
          <w:szCs w:val="24"/>
        </w:rPr>
        <w:t>8</w:t>
      </w:r>
      <w:r w:rsidRPr="005570C6">
        <w:rPr>
          <w:rFonts w:ascii="Times New Roman" w:hAnsi="Times New Roman" w:cs="Times New Roman"/>
          <w:sz w:val="24"/>
          <w:szCs w:val="24"/>
        </w:rPr>
        <w:t xml:space="preserve">. [LO 1.4] </w:t>
      </w:r>
      <w:r w:rsidRPr="005570C6">
        <w:rPr>
          <w:rFonts w:ascii="Times New Roman" w:hAnsi="Times New Roman" w:cs="Times New Roman"/>
          <w:i/>
          <w:sz w:val="24"/>
          <w:szCs w:val="24"/>
        </w:rPr>
        <w:t>Fiduciaries</w:t>
      </w:r>
    </w:p>
    <w:p w14:paraId="4B6D3E57" w14:textId="3ED4416B" w:rsidR="005570C6" w:rsidRPr="00E235A0"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Trusts and estates are two fiduciary entities; </w:t>
      </w:r>
      <w:r w:rsidR="00BD6526">
        <w:rPr>
          <w:sz w:val="24"/>
          <w:szCs w:val="24"/>
        </w:rPr>
        <w:t xml:space="preserve">a </w:t>
      </w:r>
      <w:r w:rsidR="005570C6" w:rsidRPr="00E235A0">
        <w:rPr>
          <w:sz w:val="24"/>
          <w:szCs w:val="24"/>
        </w:rPr>
        <w:t xml:space="preserve">trust </w:t>
      </w:r>
      <w:r w:rsidR="00BD6526">
        <w:rPr>
          <w:sz w:val="24"/>
          <w:szCs w:val="24"/>
        </w:rPr>
        <w:t>is</w:t>
      </w:r>
      <w:r w:rsidR="005570C6" w:rsidRPr="00E235A0">
        <w:rPr>
          <w:sz w:val="24"/>
          <w:szCs w:val="24"/>
        </w:rPr>
        <w:t xml:space="preserve"> established by a </w:t>
      </w:r>
      <w:r w:rsidR="009062AF">
        <w:rPr>
          <w:sz w:val="24"/>
          <w:szCs w:val="24"/>
        </w:rPr>
        <w:t>grantor who appoints a trustee to</w:t>
      </w:r>
      <w:r w:rsidR="005570C6" w:rsidRPr="00E235A0">
        <w:rPr>
          <w:sz w:val="24"/>
          <w:szCs w:val="24"/>
        </w:rPr>
        <w:t xml:space="preserve"> manag</w:t>
      </w:r>
      <w:r w:rsidR="009062AF">
        <w:rPr>
          <w:sz w:val="24"/>
          <w:szCs w:val="24"/>
        </w:rPr>
        <w:t>e</w:t>
      </w:r>
      <w:r w:rsidR="005570C6" w:rsidRPr="00E235A0">
        <w:rPr>
          <w:sz w:val="24"/>
          <w:szCs w:val="24"/>
        </w:rPr>
        <w:t xml:space="preserve"> the assets </w:t>
      </w:r>
      <w:r w:rsidR="009062AF">
        <w:rPr>
          <w:sz w:val="24"/>
          <w:szCs w:val="24"/>
        </w:rPr>
        <w:t xml:space="preserve">for the benefit </w:t>
      </w:r>
      <w:r w:rsidR="005570C6" w:rsidRPr="00E235A0">
        <w:rPr>
          <w:sz w:val="24"/>
          <w:szCs w:val="24"/>
        </w:rPr>
        <w:t>of the trust</w:t>
      </w:r>
      <w:r w:rsidR="0037071F">
        <w:rPr>
          <w:sz w:val="24"/>
          <w:szCs w:val="24"/>
        </w:rPr>
        <w:t>’</w:t>
      </w:r>
      <w:r w:rsidR="005570C6" w:rsidRPr="00E235A0">
        <w:rPr>
          <w:sz w:val="24"/>
          <w:szCs w:val="24"/>
        </w:rPr>
        <w:t xml:space="preserve">s beneficiaries. An estate is an entity that is created on the death of a person </w:t>
      </w:r>
      <w:r w:rsidR="009062AF">
        <w:rPr>
          <w:sz w:val="24"/>
          <w:szCs w:val="24"/>
        </w:rPr>
        <w:t>that provides</w:t>
      </w:r>
      <w:r w:rsidR="005570C6" w:rsidRPr="00E235A0">
        <w:rPr>
          <w:sz w:val="24"/>
          <w:szCs w:val="24"/>
        </w:rPr>
        <w:t xml:space="preserve"> manag</w:t>
      </w:r>
      <w:r w:rsidR="009062AF">
        <w:rPr>
          <w:sz w:val="24"/>
          <w:szCs w:val="24"/>
        </w:rPr>
        <w:t xml:space="preserve">ement </w:t>
      </w:r>
      <w:r w:rsidR="00BD6526">
        <w:rPr>
          <w:sz w:val="24"/>
          <w:szCs w:val="24"/>
        </w:rPr>
        <w:t>for</w:t>
      </w:r>
      <w:r w:rsidR="005570C6" w:rsidRPr="00E235A0">
        <w:rPr>
          <w:sz w:val="24"/>
          <w:szCs w:val="24"/>
        </w:rPr>
        <w:t xml:space="preserve"> the</w:t>
      </w:r>
      <w:r w:rsidR="00BD6526">
        <w:rPr>
          <w:sz w:val="24"/>
          <w:szCs w:val="24"/>
        </w:rPr>
        <w:t xml:space="preserve"> assets in the decedent’s</w:t>
      </w:r>
      <w:r w:rsidR="005570C6" w:rsidRPr="00E235A0">
        <w:rPr>
          <w:sz w:val="24"/>
          <w:szCs w:val="24"/>
        </w:rPr>
        <w:t xml:space="preserve"> </w:t>
      </w:r>
      <w:r w:rsidR="00BD6526">
        <w:rPr>
          <w:sz w:val="24"/>
          <w:szCs w:val="24"/>
        </w:rPr>
        <w:t xml:space="preserve">estate </w:t>
      </w:r>
      <w:r w:rsidR="005570C6" w:rsidRPr="00E235A0">
        <w:rPr>
          <w:sz w:val="24"/>
          <w:szCs w:val="24"/>
        </w:rPr>
        <w:t xml:space="preserve">until they can be distributed to the beneficiaries. A grantor is the person who creates the trust when assets are placed in the trust for the benefit of the beneficiaries. The trustee is the person selected by the grantor to oversee the assets and ensure the trust functions as specified by the grantor. The beneficiary of the trust is the person for whom the trust was established and who is to benefit from the income from the trust or receive assets </w:t>
      </w:r>
      <w:r w:rsidR="00C26509">
        <w:rPr>
          <w:sz w:val="24"/>
          <w:szCs w:val="24"/>
        </w:rPr>
        <w:t>from</w:t>
      </w:r>
      <w:r w:rsidR="005570C6" w:rsidRPr="00E235A0">
        <w:rPr>
          <w:sz w:val="24"/>
          <w:szCs w:val="24"/>
        </w:rPr>
        <w:t xml:space="preserve"> the trust. </w:t>
      </w:r>
    </w:p>
    <w:p w14:paraId="38FD5FB4" w14:textId="77777777" w:rsidR="00E235A0" w:rsidRPr="00E235A0" w:rsidRDefault="00E235A0" w:rsidP="00E235A0">
      <w:pPr>
        <w:pStyle w:val="QuesNo"/>
        <w:spacing w:after="0"/>
        <w:ind w:left="1296" w:hanging="1008"/>
        <w:jc w:val="left"/>
        <w:rPr>
          <w:b/>
          <w:sz w:val="24"/>
          <w:szCs w:val="24"/>
        </w:rPr>
      </w:pPr>
    </w:p>
    <w:p w14:paraId="6B4D5CE5" w14:textId="77777777"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 xml:space="preserve">. [LO 1.5] </w:t>
      </w:r>
      <w:r w:rsidRPr="005570C6">
        <w:rPr>
          <w:rFonts w:ascii="Times New Roman" w:eastAsia="Times New Roman" w:hAnsi="Times New Roman" w:cs="Times New Roman"/>
          <w:i/>
          <w:sz w:val="24"/>
          <w:szCs w:val="24"/>
        </w:rPr>
        <w:t>Sole Proprietorships</w:t>
      </w:r>
    </w:p>
    <w:p w14:paraId="01B6A08C" w14:textId="77777777" w:rsidR="0037071F" w:rsidRDefault="00C13A02" w:rsidP="00E235A0">
      <w:pPr>
        <w:pStyle w:val="QuesNo"/>
        <w:spacing w:after="0"/>
        <w:ind w:left="1296" w:hanging="1008"/>
        <w:jc w:val="left"/>
        <w:rPr>
          <w:sz w:val="24"/>
          <w:szCs w:val="24"/>
        </w:rPr>
      </w:pPr>
      <w:r w:rsidRPr="00E235A0">
        <w:rPr>
          <w:b/>
          <w:sz w:val="24"/>
          <w:szCs w:val="24"/>
        </w:rPr>
        <w:t>So</w:t>
      </w:r>
      <w:r w:rsidRPr="00272644">
        <w:rPr>
          <w:b/>
          <w:sz w:val="24"/>
          <w:szCs w:val="24"/>
        </w:rPr>
        <w:t>lution:</w:t>
      </w:r>
      <w:r>
        <w:rPr>
          <w:b/>
          <w:sz w:val="24"/>
          <w:szCs w:val="24"/>
        </w:rPr>
        <w:t xml:space="preserve"> </w:t>
      </w:r>
      <w:r w:rsidR="00272644" w:rsidRPr="00E235A0">
        <w:rPr>
          <w:sz w:val="24"/>
          <w:szCs w:val="24"/>
        </w:rPr>
        <w:t>Only one taxable person, who must be an individual, can own a sole proprietorship. The sole proprietor is personally liable for all debts of the business. The sole proprietor cannot be an employee of the business</w:t>
      </w:r>
      <w:r w:rsidR="00943BED">
        <w:rPr>
          <w:sz w:val="24"/>
          <w:szCs w:val="24"/>
        </w:rPr>
        <w:t xml:space="preserve"> and must pay self-employment tax</w:t>
      </w:r>
      <w:r w:rsidR="00272644" w:rsidRPr="00E235A0">
        <w:rPr>
          <w:sz w:val="24"/>
          <w:szCs w:val="24"/>
        </w:rPr>
        <w:t xml:space="preserve">. The results of operations of the sole proprietorship are reported on the Schedule C and these are then included in the owner’s personal tax return. </w:t>
      </w:r>
    </w:p>
    <w:p w14:paraId="5639C4AB" w14:textId="77777777" w:rsidR="0037071F" w:rsidRDefault="0037071F" w:rsidP="00E235A0">
      <w:pPr>
        <w:pStyle w:val="QuesNo"/>
        <w:spacing w:after="0"/>
        <w:ind w:left="1296" w:hanging="1008"/>
        <w:jc w:val="left"/>
        <w:rPr>
          <w:sz w:val="24"/>
          <w:szCs w:val="24"/>
        </w:rPr>
      </w:pPr>
      <w:r>
        <w:rPr>
          <w:b/>
          <w:sz w:val="24"/>
          <w:szCs w:val="24"/>
        </w:rPr>
        <w:lastRenderedPageBreak/>
        <w:tab/>
      </w:r>
      <w:r>
        <w:rPr>
          <w:b/>
          <w:sz w:val="24"/>
          <w:szCs w:val="24"/>
        </w:rPr>
        <w:tab/>
      </w:r>
      <w:r w:rsidR="00272644" w:rsidRPr="00E235A0">
        <w:rPr>
          <w:sz w:val="24"/>
          <w:szCs w:val="24"/>
        </w:rPr>
        <w:t>A partnership must have more than one owner. A general partner is liable for partnership debts but limited partners are only liable for their investment in the partnership. Like sole proprietors, partners cannot be employees of the partnership</w:t>
      </w:r>
      <w:r w:rsidR="00943BED">
        <w:rPr>
          <w:sz w:val="24"/>
          <w:szCs w:val="24"/>
        </w:rPr>
        <w:t xml:space="preserve"> and general partners are required to pay self-employment tax</w:t>
      </w:r>
      <w:r w:rsidR="00272644" w:rsidRPr="00E235A0">
        <w:rPr>
          <w:sz w:val="24"/>
          <w:szCs w:val="24"/>
        </w:rPr>
        <w:t>. Although partnerships do not pay taxes directly, they must file information tax returns. The income/loss from the partnership flows through to the partners and is reported on their own tax returns</w:t>
      </w:r>
      <w:r w:rsidR="00943BED">
        <w:rPr>
          <w:sz w:val="24"/>
          <w:szCs w:val="24"/>
        </w:rPr>
        <w:t>.</w:t>
      </w:r>
      <w:r w:rsidR="00272644" w:rsidRPr="00E235A0">
        <w:rPr>
          <w:sz w:val="24"/>
          <w:szCs w:val="24"/>
        </w:rPr>
        <w:t xml:space="preserve"> </w:t>
      </w:r>
      <w:r w:rsidR="00943BED">
        <w:rPr>
          <w:sz w:val="24"/>
          <w:szCs w:val="24"/>
        </w:rPr>
        <w:t>Partners</w:t>
      </w:r>
      <w:r w:rsidR="00272644" w:rsidRPr="00E235A0">
        <w:rPr>
          <w:sz w:val="24"/>
          <w:szCs w:val="24"/>
        </w:rPr>
        <w:t xml:space="preserve"> pay any taxes owing on the income items</w:t>
      </w:r>
      <w:r w:rsidR="00943BED">
        <w:rPr>
          <w:sz w:val="24"/>
          <w:szCs w:val="24"/>
        </w:rPr>
        <w:t xml:space="preserve"> but loss is deductible only if a partner has sufficient basis. A partner’s basis begins with his or her investment in the partnership and is increased for the partner’s share of partnership liabilities</w:t>
      </w:r>
      <w:r w:rsidR="00272644" w:rsidRPr="00E235A0">
        <w:rPr>
          <w:sz w:val="24"/>
          <w:szCs w:val="24"/>
        </w:rPr>
        <w:t xml:space="preserve">. </w:t>
      </w:r>
    </w:p>
    <w:p w14:paraId="013ABB9B" w14:textId="77777777" w:rsidR="00272644" w:rsidRPr="00E235A0" w:rsidRDefault="0037071F" w:rsidP="00E235A0">
      <w:pPr>
        <w:pStyle w:val="QuesNo"/>
        <w:spacing w:after="0"/>
        <w:ind w:left="1296" w:hanging="1008"/>
        <w:jc w:val="left"/>
        <w:rPr>
          <w:sz w:val="24"/>
          <w:szCs w:val="24"/>
        </w:rPr>
      </w:pPr>
      <w:r>
        <w:rPr>
          <w:sz w:val="24"/>
          <w:szCs w:val="24"/>
        </w:rPr>
        <w:tab/>
      </w:r>
      <w:r>
        <w:rPr>
          <w:sz w:val="24"/>
          <w:szCs w:val="24"/>
        </w:rPr>
        <w:tab/>
      </w:r>
      <w:r w:rsidR="00272644" w:rsidRPr="00E235A0">
        <w:rPr>
          <w:sz w:val="24"/>
          <w:szCs w:val="24"/>
        </w:rPr>
        <w:t xml:space="preserve">Partnerships and limited liability companies differ in a number of ways. Owners of partnerships are partners while owners of limited liability companies are called members. There are no legal requirements to set up a partnership but a limited liability company must be established according to the laws of the state of domicile. Limited liability companies can elect to be taxed as corporations while partnerships do not have that option.  In some states, a limited liability company may have only one owner but a partnership must have two or more owners. </w:t>
      </w:r>
      <w:r w:rsidR="00AD2EA0">
        <w:rPr>
          <w:sz w:val="24"/>
          <w:szCs w:val="24"/>
        </w:rPr>
        <w:t>O</w:t>
      </w:r>
      <w:r w:rsidR="00272644" w:rsidRPr="00E235A0">
        <w:rPr>
          <w:sz w:val="24"/>
          <w:szCs w:val="24"/>
        </w:rPr>
        <w:t>nly the managing member</w:t>
      </w:r>
      <w:r w:rsidR="00AD2EA0">
        <w:rPr>
          <w:sz w:val="24"/>
          <w:szCs w:val="24"/>
        </w:rPr>
        <w:t>s</w:t>
      </w:r>
      <w:r w:rsidR="00272644" w:rsidRPr="00E235A0">
        <w:rPr>
          <w:sz w:val="24"/>
          <w:szCs w:val="24"/>
        </w:rPr>
        <w:t xml:space="preserve"> of a limited liability company may be subject to self-employment taxes.</w:t>
      </w:r>
    </w:p>
    <w:p w14:paraId="453BC781" w14:textId="77777777" w:rsidR="00C13A02" w:rsidRPr="00272644" w:rsidRDefault="00C13A02" w:rsidP="00272644">
      <w:pPr>
        <w:widowControl w:val="0"/>
        <w:tabs>
          <w:tab w:val="left" w:pos="-288"/>
          <w:tab w:val="left" w:pos="187"/>
          <w:tab w:val="left" w:pos="1080"/>
          <w:tab w:val="left" w:pos="1440"/>
        </w:tabs>
        <w:spacing w:after="0" w:line="240" w:lineRule="auto"/>
        <w:ind w:firstLine="198"/>
        <w:rPr>
          <w:rFonts w:ascii="Times New Roman" w:eastAsia="Times New Roman" w:hAnsi="Times New Roman" w:cs="Times New Roman"/>
          <w:sz w:val="24"/>
          <w:szCs w:val="24"/>
        </w:rPr>
      </w:pPr>
    </w:p>
    <w:p w14:paraId="2161816C" w14:textId="77777777" w:rsidR="005570C6" w:rsidRPr="005570C6" w:rsidRDefault="00A30E0D"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30</w:t>
      </w:r>
      <w:r w:rsidR="005570C6" w:rsidRPr="005570C6">
        <w:rPr>
          <w:rFonts w:ascii="Times New Roman" w:eastAsia="Times New Roman" w:hAnsi="Times New Roman" w:cs="Times New Roman"/>
          <w:sz w:val="24"/>
          <w:szCs w:val="24"/>
        </w:rPr>
        <w:t xml:space="preserve">. [LO 1.5] </w:t>
      </w:r>
      <w:r w:rsidR="005570C6" w:rsidRPr="005570C6">
        <w:rPr>
          <w:rFonts w:ascii="Times New Roman" w:eastAsia="Times New Roman" w:hAnsi="Times New Roman" w:cs="Times New Roman"/>
          <w:i/>
          <w:sz w:val="24"/>
          <w:szCs w:val="24"/>
        </w:rPr>
        <w:t>Corporations</w:t>
      </w:r>
    </w:p>
    <w:p w14:paraId="338F6628" w14:textId="1E66CD15" w:rsidR="005622DB" w:rsidRDefault="00C13A02" w:rsidP="005622DB">
      <w:pPr>
        <w:pStyle w:val="QuesNo"/>
        <w:spacing w:after="0"/>
        <w:ind w:left="1296" w:hanging="1008"/>
        <w:jc w:val="left"/>
        <w:rPr>
          <w:sz w:val="24"/>
          <w:szCs w:val="24"/>
        </w:rPr>
      </w:pPr>
      <w:r w:rsidRPr="00272644">
        <w:rPr>
          <w:b/>
          <w:sz w:val="24"/>
          <w:szCs w:val="24"/>
        </w:rPr>
        <w:t>Solution:</w:t>
      </w:r>
      <w:r>
        <w:rPr>
          <w:b/>
          <w:sz w:val="24"/>
          <w:szCs w:val="24"/>
        </w:rPr>
        <w:t xml:space="preserve"> </w:t>
      </w:r>
      <w:r w:rsidR="005622DB">
        <w:rPr>
          <w:b/>
          <w:sz w:val="24"/>
          <w:szCs w:val="24"/>
        </w:rPr>
        <w:tab/>
      </w:r>
      <w:r w:rsidR="005622DB">
        <w:rPr>
          <w:sz w:val="24"/>
          <w:szCs w:val="24"/>
        </w:rPr>
        <w:t xml:space="preserve">The principal difference between a C corporation and an S corporation is in the method of taxation. A </w:t>
      </w:r>
      <w:r w:rsidR="003A72EC">
        <w:rPr>
          <w:sz w:val="24"/>
          <w:szCs w:val="24"/>
        </w:rPr>
        <w:t xml:space="preserve">C </w:t>
      </w:r>
      <w:r w:rsidR="005622DB">
        <w:rPr>
          <w:sz w:val="24"/>
          <w:szCs w:val="24"/>
        </w:rPr>
        <w:t xml:space="preserve">corporation pays a tax directly on its income. Any net after-tax income that is distributed to its shareholders as dividends is subject to a second level of tax. Thus, these corporate earnings are said to be subject to double taxation. An S corporation’s income flows directly through to its shareholders (whether there is an actual distribution of this income in cash or not) undiminished by taxes at the corporate level. The income is then taxed once only at the shareholder level. The corporation can then make actual distributions of this previously-taxed income to the S corporation shareholders without any additional taxes due. </w:t>
      </w:r>
      <w:r w:rsidR="003E4CE3">
        <w:rPr>
          <w:sz w:val="24"/>
          <w:szCs w:val="24"/>
        </w:rPr>
        <w:t xml:space="preserve">S corporation shareholders may be eligible for the 20% qualified business income deduction. </w:t>
      </w:r>
      <w:r w:rsidR="005622DB">
        <w:rPr>
          <w:sz w:val="24"/>
          <w:szCs w:val="24"/>
        </w:rPr>
        <w:t>There are a number of other differences in that the number and type of S corporation shareholders is limited</w:t>
      </w:r>
      <w:r w:rsidR="003E4CE3">
        <w:rPr>
          <w:sz w:val="24"/>
          <w:szCs w:val="24"/>
        </w:rPr>
        <w:t xml:space="preserve"> and</w:t>
      </w:r>
      <w:r w:rsidR="005622DB">
        <w:rPr>
          <w:sz w:val="24"/>
          <w:szCs w:val="24"/>
        </w:rPr>
        <w:t xml:space="preserve"> it can only have one class of stock outstanding. None of these restrictions apply to a C corporation. Other items of comparison could be drawn from the table in the text comparing business entity attributes.</w:t>
      </w:r>
    </w:p>
    <w:p w14:paraId="1F4ECA46" w14:textId="77777777" w:rsidR="00AD2EA0" w:rsidRDefault="00AD2EA0" w:rsidP="0037071F">
      <w:pPr>
        <w:pStyle w:val="QuesNo"/>
        <w:tabs>
          <w:tab w:val="clear" w:pos="1440"/>
          <w:tab w:val="left" w:pos="1893"/>
        </w:tabs>
        <w:spacing w:after="0"/>
        <w:ind w:left="1296" w:hanging="1008"/>
        <w:jc w:val="left"/>
        <w:rPr>
          <w:b/>
          <w:sz w:val="24"/>
          <w:szCs w:val="24"/>
        </w:rPr>
      </w:pPr>
    </w:p>
    <w:p w14:paraId="2CB2ACAF" w14:textId="77777777" w:rsidR="00DB04BE" w:rsidRDefault="00DB04BE" w:rsidP="00DB04BE">
      <w:pPr>
        <w:pStyle w:val="DHead2"/>
        <w:ind w:left="0"/>
        <w:rPr>
          <w:szCs w:val="24"/>
        </w:rPr>
      </w:pPr>
      <w:r>
        <w:rPr>
          <w:szCs w:val="24"/>
        </w:rPr>
        <w:t>Crunch the Numbers</w:t>
      </w:r>
    </w:p>
    <w:p w14:paraId="5D977377" w14:textId="77777777" w:rsidR="00DB04BE" w:rsidRPr="00E235A0" w:rsidRDefault="00DB04BE" w:rsidP="00E235A0">
      <w:pPr>
        <w:pStyle w:val="QuesNo"/>
        <w:spacing w:after="0"/>
        <w:ind w:left="1296" w:hanging="1008"/>
        <w:jc w:val="left"/>
        <w:rPr>
          <w:sz w:val="24"/>
          <w:szCs w:val="24"/>
        </w:rPr>
      </w:pPr>
    </w:p>
    <w:p w14:paraId="1635776C" w14:textId="77777777" w:rsidR="005570C6" w:rsidRPr="00DB04BE" w:rsidRDefault="00960730"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31</w:t>
      </w:r>
      <w:r w:rsidR="005570C6" w:rsidRPr="00DB04BE">
        <w:rPr>
          <w:rFonts w:ascii="Times New Roman" w:eastAsia="Times New Roman" w:hAnsi="Times New Roman" w:cs="Times New Roman"/>
          <w:sz w:val="24"/>
          <w:szCs w:val="24"/>
        </w:rPr>
        <w:t xml:space="preserve">. [LO 1.1] </w:t>
      </w:r>
      <w:r w:rsidR="005570C6" w:rsidRPr="00DB04BE">
        <w:rPr>
          <w:rFonts w:ascii="Times New Roman" w:eastAsia="Times New Roman" w:hAnsi="Times New Roman" w:cs="Times New Roman"/>
          <w:i/>
          <w:sz w:val="24"/>
          <w:szCs w:val="24"/>
        </w:rPr>
        <w:t>Property Taxes</w:t>
      </w:r>
    </w:p>
    <w:p w14:paraId="705AFD09" w14:textId="77777777" w:rsidR="005570C6" w:rsidRPr="00BF59E8" w:rsidRDefault="005570C6" w:rsidP="00F64069">
      <w:pPr>
        <w:pStyle w:val="QuesNo"/>
        <w:spacing w:after="0"/>
        <w:ind w:left="1296" w:hanging="1008"/>
        <w:jc w:val="left"/>
        <w:rPr>
          <w:sz w:val="24"/>
          <w:szCs w:val="24"/>
        </w:rPr>
      </w:pPr>
      <w:r w:rsidRPr="005570C6">
        <w:rPr>
          <w:b/>
          <w:sz w:val="24"/>
          <w:szCs w:val="24"/>
        </w:rPr>
        <w:t>Solution:</w:t>
      </w:r>
      <w:r w:rsidRPr="00E235A0">
        <w:rPr>
          <w:b/>
          <w:sz w:val="24"/>
          <w:szCs w:val="24"/>
        </w:rPr>
        <w:t xml:space="preserve"> </w:t>
      </w:r>
      <w:r w:rsidRPr="00BF59E8">
        <w:rPr>
          <w:sz w:val="24"/>
          <w:szCs w:val="24"/>
        </w:rPr>
        <w:t xml:space="preserve">He will pay $750. </w:t>
      </w:r>
      <w:proofErr w:type="gramStart"/>
      <w:r w:rsidRPr="00BF59E8">
        <w:rPr>
          <w:sz w:val="24"/>
          <w:szCs w:val="24"/>
        </w:rPr>
        <w:t>$20,000,000 / $4,000,000,000 = .005 or 5 mills per $1 of</w:t>
      </w:r>
      <w:r w:rsidR="00F64069">
        <w:rPr>
          <w:sz w:val="24"/>
          <w:szCs w:val="24"/>
        </w:rPr>
        <w:t xml:space="preserve"> </w:t>
      </w:r>
      <w:r w:rsidRPr="00BF59E8">
        <w:rPr>
          <w:sz w:val="24"/>
          <w:szCs w:val="24"/>
        </w:rPr>
        <w:t>valuation.</w:t>
      </w:r>
      <w:proofErr w:type="gramEnd"/>
      <w:r w:rsidR="00F64069">
        <w:rPr>
          <w:sz w:val="24"/>
          <w:szCs w:val="24"/>
        </w:rPr>
        <w:t xml:space="preserve"> </w:t>
      </w:r>
      <w:r w:rsidR="004B6E0F">
        <w:rPr>
          <w:b/>
          <w:sz w:val="24"/>
          <w:szCs w:val="24"/>
        </w:rPr>
        <w:t xml:space="preserve"> </w:t>
      </w:r>
      <w:r w:rsidRPr="00BF59E8">
        <w:rPr>
          <w:sz w:val="24"/>
          <w:szCs w:val="24"/>
        </w:rPr>
        <w:t xml:space="preserve"> $150,000 x .005 = $750 in tax</w:t>
      </w:r>
    </w:p>
    <w:p w14:paraId="6DAA3D99" w14:textId="77777777" w:rsidR="005570C6" w:rsidRPr="005570C6" w:rsidRDefault="005570C6" w:rsidP="00E235A0">
      <w:pPr>
        <w:pStyle w:val="QuesNo"/>
        <w:spacing w:after="0"/>
        <w:ind w:left="1296" w:hanging="1008"/>
        <w:jc w:val="left"/>
        <w:rPr>
          <w:sz w:val="24"/>
          <w:szCs w:val="24"/>
        </w:rPr>
      </w:pPr>
    </w:p>
    <w:p w14:paraId="370A1630" w14:textId="77777777" w:rsidR="005570C6" w:rsidRPr="005570C6" w:rsidRDefault="00960730"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32</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FICA Tax</w:t>
      </w:r>
    </w:p>
    <w:p w14:paraId="7A59666F" w14:textId="77777777" w:rsidR="005570C6" w:rsidRPr="00F64069" w:rsidRDefault="005570C6" w:rsidP="00F64069">
      <w:pPr>
        <w:pStyle w:val="QuesNo"/>
        <w:spacing w:after="0"/>
        <w:ind w:left="1296" w:hanging="1008"/>
        <w:jc w:val="left"/>
        <w:rPr>
          <w:sz w:val="24"/>
          <w:szCs w:val="24"/>
        </w:rPr>
      </w:pPr>
      <w:r w:rsidRPr="005570C6">
        <w:rPr>
          <w:b/>
          <w:sz w:val="24"/>
          <w:szCs w:val="24"/>
        </w:rPr>
        <w:t>Solution:</w:t>
      </w:r>
      <w:r w:rsidRPr="00F64069">
        <w:rPr>
          <w:sz w:val="24"/>
          <w:szCs w:val="24"/>
        </w:rPr>
        <w:t xml:space="preserve"> $40,000 x 7.65% = $3,060</w:t>
      </w:r>
    </w:p>
    <w:p w14:paraId="52BB9DCB" w14:textId="77777777" w:rsidR="00F2799F" w:rsidRDefault="00F2799F" w:rsidP="005570C6">
      <w:pPr>
        <w:spacing w:after="120" w:line="240" w:lineRule="auto"/>
        <w:rPr>
          <w:rFonts w:ascii="Times New Roman" w:eastAsia="Times New Roman" w:hAnsi="Times New Roman" w:cs="Times New Roman"/>
          <w:sz w:val="24"/>
          <w:szCs w:val="24"/>
        </w:rPr>
      </w:pPr>
    </w:p>
    <w:p w14:paraId="02A15D20" w14:textId="77777777" w:rsidR="005570C6" w:rsidRPr="005570C6" w:rsidRDefault="005570C6" w:rsidP="00F2799F">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lastRenderedPageBreak/>
        <w:t>3</w:t>
      </w:r>
      <w:r w:rsidR="00960730">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1.1] </w:t>
      </w:r>
      <w:r w:rsidRPr="005570C6">
        <w:rPr>
          <w:rFonts w:ascii="Times New Roman" w:eastAsia="Times New Roman" w:hAnsi="Times New Roman" w:cs="Times New Roman"/>
          <w:i/>
          <w:sz w:val="24"/>
          <w:szCs w:val="24"/>
        </w:rPr>
        <w:t>FICA Taxes</w:t>
      </w:r>
    </w:p>
    <w:p w14:paraId="1EC63D71" w14:textId="278C946A"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00BA732F">
        <w:rPr>
          <w:sz w:val="24"/>
          <w:szCs w:val="24"/>
        </w:rPr>
        <w:t>10,269</w:t>
      </w:r>
      <w:r w:rsidR="00307972">
        <w:rPr>
          <w:sz w:val="24"/>
          <w:szCs w:val="24"/>
        </w:rPr>
        <w:t>.80</w:t>
      </w:r>
      <w:r w:rsidRPr="005570C6">
        <w:rPr>
          <w:b/>
          <w:sz w:val="24"/>
          <w:szCs w:val="24"/>
        </w:rPr>
        <w:t xml:space="preserve"> </w:t>
      </w:r>
      <w:proofErr w:type="gramStart"/>
      <w:r w:rsidRPr="005570C6">
        <w:rPr>
          <w:sz w:val="24"/>
          <w:szCs w:val="24"/>
        </w:rPr>
        <w:t>is</w:t>
      </w:r>
      <w:proofErr w:type="gramEnd"/>
      <w:r w:rsidRPr="005570C6">
        <w:rPr>
          <w:sz w:val="24"/>
          <w:szCs w:val="24"/>
        </w:rPr>
        <w:t xml:space="preserve"> withheld for FICA taxes in 201</w:t>
      </w:r>
      <w:r w:rsidR="00402981">
        <w:rPr>
          <w:sz w:val="24"/>
          <w:szCs w:val="24"/>
        </w:rPr>
        <w:t>9</w:t>
      </w:r>
      <w:r w:rsidRPr="005570C6">
        <w:rPr>
          <w:sz w:val="24"/>
          <w:szCs w:val="24"/>
        </w:rPr>
        <w:t>.</w:t>
      </w:r>
    </w:p>
    <w:tbl>
      <w:tblPr>
        <w:tblW w:w="0" w:type="auto"/>
        <w:tblInd w:w="1278" w:type="dxa"/>
        <w:tblLook w:val="0000" w:firstRow="0" w:lastRow="0" w:firstColumn="0" w:lastColumn="0" w:noHBand="0" w:noVBand="0"/>
      </w:tblPr>
      <w:tblGrid>
        <w:gridCol w:w="2250"/>
        <w:gridCol w:w="1296"/>
      </w:tblGrid>
      <w:tr w:rsidR="005570C6" w:rsidRPr="005570C6" w14:paraId="50831CF0" w14:textId="77777777" w:rsidTr="00272644">
        <w:tc>
          <w:tcPr>
            <w:tcW w:w="2250" w:type="dxa"/>
          </w:tcPr>
          <w:p w14:paraId="362FD2DC" w14:textId="79397D78" w:rsidR="005570C6" w:rsidRPr="005570C6" w:rsidRDefault="005570C6" w:rsidP="00307972">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w:t>
            </w:r>
            <w:r w:rsidR="00307972">
              <w:rPr>
                <w:rFonts w:ascii="Times New Roman" w:eastAsia="Times New Roman" w:hAnsi="Times New Roman" w:cs="Times New Roman"/>
                <w:sz w:val="24"/>
                <w:szCs w:val="24"/>
              </w:rPr>
              <w:t>1</w:t>
            </w:r>
            <w:r w:rsidR="00BA732F">
              <w:rPr>
                <w:rFonts w:ascii="Times New Roman" w:eastAsia="Times New Roman" w:hAnsi="Times New Roman" w:cs="Times New Roman"/>
                <w:sz w:val="24"/>
                <w:szCs w:val="24"/>
              </w:rPr>
              <w:t>3</w:t>
            </w:r>
            <w:r w:rsidR="00307972">
              <w:rPr>
                <w:rFonts w:ascii="Times New Roman" w:eastAsia="Times New Roman" w:hAnsi="Times New Roman" w:cs="Times New Roman"/>
                <w:sz w:val="24"/>
                <w:szCs w:val="24"/>
              </w:rPr>
              <w:t>2,</w:t>
            </w:r>
            <w:r w:rsidR="00BA732F">
              <w:rPr>
                <w:rFonts w:ascii="Times New Roman" w:eastAsia="Times New Roman" w:hAnsi="Times New Roman" w:cs="Times New Roman"/>
                <w:sz w:val="24"/>
                <w:szCs w:val="24"/>
              </w:rPr>
              <w:t>9</w:t>
            </w:r>
            <w:r w:rsidR="00307972">
              <w:rPr>
                <w:rFonts w:ascii="Times New Roman" w:eastAsia="Times New Roman" w:hAnsi="Times New Roman" w:cs="Times New Roman"/>
                <w:sz w:val="24"/>
                <w:szCs w:val="24"/>
              </w:rPr>
              <w:t>00</w:t>
            </w:r>
            <w:r w:rsidRPr="005570C6">
              <w:rPr>
                <w:rFonts w:ascii="Times New Roman" w:eastAsia="Times New Roman" w:hAnsi="Times New Roman" w:cs="Times New Roman"/>
                <w:sz w:val="24"/>
                <w:szCs w:val="24"/>
              </w:rPr>
              <w:t xml:space="preserve"> x 6.2% =</w:t>
            </w:r>
          </w:p>
        </w:tc>
        <w:tc>
          <w:tcPr>
            <w:tcW w:w="990" w:type="dxa"/>
          </w:tcPr>
          <w:p w14:paraId="63B92311" w14:textId="2D8F5DE7" w:rsidR="005570C6" w:rsidRPr="005570C6" w:rsidRDefault="005570C6" w:rsidP="00307972">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w:t>
            </w:r>
            <w:r w:rsidR="00BA732F">
              <w:rPr>
                <w:rFonts w:ascii="Times New Roman" w:eastAsia="Times New Roman" w:hAnsi="Times New Roman" w:cs="Times New Roman"/>
                <w:sz w:val="24"/>
                <w:szCs w:val="24"/>
              </w:rPr>
              <w:t>8,239</w:t>
            </w:r>
            <w:r w:rsidR="00307972">
              <w:rPr>
                <w:rFonts w:ascii="Times New Roman" w:eastAsia="Times New Roman" w:hAnsi="Times New Roman" w:cs="Times New Roman"/>
                <w:sz w:val="24"/>
                <w:szCs w:val="24"/>
              </w:rPr>
              <w:t>.80</w:t>
            </w:r>
          </w:p>
        </w:tc>
      </w:tr>
      <w:tr w:rsidR="005570C6" w:rsidRPr="005570C6" w14:paraId="6E679C79" w14:textId="77777777" w:rsidTr="00272644">
        <w:tc>
          <w:tcPr>
            <w:tcW w:w="2250" w:type="dxa"/>
          </w:tcPr>
          <w:p w14:paraId="50FA1441" w14:textId="77777777"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$140,000 x 1.45% =</w:t>
            </w:r>
          </w:p>
        </w:tc>
        <w:tc>
          <w:tcPr>
            <w:tcW w:w="990" w:type="dxa"/>
          </w:tcPr>
          <w:p w14:paraId="24E7DF20" w14:textId="77777777" w:rsidR="005570C6" w:rsidRPr="005570C6" w:rsidRDefault="005570C6" w:rsidP="005570C6">
            <w:pPr>
              <w:widowControl w:val="0"/>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2,030</w:t>
            </w:r>
            <w:r w:rsidR="00307972">
              <w:rPr>
                <w:rFonts w:ascii="Times New Roman" w:eastAsia="Times New Roman" w:hAnsi="Times New Roman" w:cs="Times New Roman"/>
                <w:sz w:val="24"/>
                <w:szCs w:val="24"/>
                <w:u w:val="single"/>
              </w:rPr>
              <w:t>.00</w:t>
            </w:r>
          </w:p>
        </w:tc>
      </w:tr>
      <w:tr w:rsidR="005570C6" w:rsidRPr="005570C6" w14:paraId="58391D39" w14:textId="77777777" w:rsidTr="00272644">
        <w:tc>
          <w:tcPr>
            <w:tcW w:w="2250" w:type="dxa"/>
          </w:tcPr>
          <w:p w14:paraId="17EAC399" w14:textId="77777777"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Total</w:t>
            </w:r>
          </w:p>
        </w:tc>
        <w:tc>
          <w:tcPr>
            <w:tcW w:w="990" w:type="dxa"/>
          </w:tcPr>
          <w:p w14:paraId="245E7EF4" w14:textId="701243C0" w:rsidR="005570C6" w:rsidRPr="005570C6" w:rsidRDefault="005570C6" w:rsidP="003A72EC">
            <w:pPr>
              <w:widowControl w:val="0"/>
              <w:spacing w:after="0" w:line="240" w:lineRule="auto"/>
              <w:jc w:val="right"/>
              <w:rPr>
                <w:rFonts w:ascii="Times New Roman" w:eastAsia="Times New Roman" w:hAnsi="Times New Roman" w:cs="Times New Roman"/>
                <w:bCs/>
                <w:sz w:val="24"/>
                <w:szCs w:val="24"/>
              </w:rPr>
            </w:pPr>
            <w:r w:rsidRPr="005570C6">
              <w:rPr>
                <w:rFonts w:ascii="Times New Roman" w:eastAsia="Times New Roman" w:hAnsi="Times New Roman" w:cs="Times New Roman"/>
                <w:sz w:val="24"/>
                <w:szCs w:val="24"/>
              </w:rPr>
              <w:t>$</w:t>
            </w:r>
            <w:r w:rsidR="00BA732F">
              <w:rPr>
                <w:rFonts w:ascii="Times New Roman" w:eastAsia="Times New Roman" w:hAnsi="Times New Roman" w:cs="Times New Roman"/>
                <w:sz w:val="24"/>
                <w:szCs w:val="24"/>
              </w:rPr>
              <w:t>10,269</w:t>
            </w:r>
            <w:r w:rsidR="00307972">
              <w:rPr>
                <w:rFonts w:ascii="Times New Roman" w:eastAsia="Times New Roman" w:hAnsi="Times New Roman" w:cs="Times New Roman"/>
                <w:sz w:val="24"/>
                <w:szCs w:val="24"/>
              </w:rPr>
              <w:t>.80</w:t>
            </w:r>
          </w:p>
        </w:tc>
      </w:tr>
    </w:tbl>
    <w:p w14:paraId="2222F198" w14:textId="77777777" w:rsidR="00D20D5E" w:rsidRDefault="00D20D5E" w:rsidP="00667864">
      <w:pPr>
        <w:spacing w:after="0" w:line="240" w:lineRule="auto"/>
        <w:rPr>
          <w:rFonts w:ascii="Times New Roman" w:eastAsia="Times New Roman" w:hAnsi="Times New Roman" w:cs="Times New Roman"/>
          <w:sz w:val="24"/>
          <w:szCs w:val="24"/>
        </w:rPr>
      </w:pPr>
    </w:p>
    <w:p w14:paraId="319B1E8C" w14:textId="77777777" w:rsidR="005570C6" w:rsidRPr="005570C6" w:rsidRDefault="005570C6" w:rsidP="0066786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14:paraId="56EE2A48" w14:textId="44F8573E" w:rsidR="005570C6" w:rsidRPr="00F64069" w:rsidRDefault="005570C6" w:rsidP="00F64069">
      <w:pPr>
        <w:pStyle w:val="QuesNo"/>
        <w:spacing w:after="0"/>
        <w:ind w:left="1296" w:hanging="1008"/>
        <w:jc w:val="left"/>
        <w:rPr>
          <w:b/>
          <w:sz w:val="24"/>
          <w:szCs w:val="24"/>
        </w:rPr>
      </w:pPr>
      <w:r w:rsidRPr="005570C6">
        <w:rPr>
          <w:b/>
          <w:sz w:val="24"/>
          <w:szCs w:val="24"/>
        </w:rPr>
        <w:t>Solution:</w:t>
      </w:r>
      <w:r w:rsidRPr="00F64069">
        <w:rPr>
          <w:b/>
          <w:sz w:val="24"/>
          <w:szCs w:val="24"/>
        </w:rPr>
        <w:t xml:space="preserve"> </w:t>
      </w:r>
      <w:r w:rsidRPr="00D20D5E">
        <w:rPr>
          <w:sz w:val="24"/>
          <w:szCs w:val="24"/>
        </w:rPr>
        <w:t>Taxable income = $</w:t>
      </w:r>
      <w:r w:rsidR="00307972">
        <w:rPr>
          <w:sz w:val="24"/>
          <w:szCs w:val="24"/>
        </w:rPr>
        <w:t>2</w:t>
      </w:r>
      <w:r w:rsidR="00402981">
        <w:rPr>
          <w:sz w:val="24"/>
          <w:szCs w:val="24"/>
        </w:rPr>
        <w:t>7</w:t>
      </w:r>
      <w:r w:rsidR="00307972">
        <w:rPr>
          <w:sz w:val="24"/>
          <w:szCs w:val="24"/>
        </w:rPr>
        <w:t>,</w:t>
      </w:r>
      <w:r w:rsidR="00402981">
        <w:rPr>
          <w:sz w:val="24"/>
          <w:szCs w:val="24"/>
        </w:rPr>
        <w:t>8</w:t>
      </w:r>
      <w:r w:rsidR="00307972">
        <w:rPr>
          <w:sz w:val="24"/>
          <w:szCs w:val="24"/>
        </w:rPr>
        <w:t>00</w:t>
      </w:r>
    </w:p>
    <w:p w14:paraId="09D8FFED" w14:textId="77777777" w:rsidR="003A72EC" w:rsidRPr="003A72EC" w:rsidRDefault="003A72EC"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8531A">
        <w:rPr>
          <w:rFonts w:ascii="Times New Roman" w:eastAsia="Times New Roman" w:hAnsi="Times New Roman" w:cs="Times New Roman"/>
          <w:sz w:val="24"/>
          <w:szCs w:val="24"/>
        </w:rPr>
        <w:t>$40,000</w:t>
      </w:r>
      <w:r w:rsidRPr="0028531A">
        <w:rPr>
          <w:rFonts w:ascii="Times New Roman" w:eastAsia="Times New Roman" w:hAnsi="Times New Roman" w:cs="Times New Roman"/>
          <w:sz w:val="24"/>
          <w:szCs w:val="24"/>
        </w:rPr>
        <w:tab/>
        <w:t>Salary</w:t>
      </w:r>
    </w:p>
    <w:p w14:paraId="64DECC8F" w14:textId="0637B5A0" w:rsidR="003A72EC" w:rsidRDefault="003A72EC"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Less     </w:t>
      </w:r>
      <w:r w:rsidR="00307972" w:rsidRPr="00D60B69">
        <w:rPr>
          <w:rFonts w:ascii="Times New Roman" w:eastAsia="Times New Roman" w:hAnsi="Times New Roman" w:cs="Times New Roman"/>
          <w:sz w:val="24"/>
          <w:szCs w:val="24"/>
          <w:u w:val="single"/>
        </w:rPr>
        <w:t>12,</w:t>
      </w:r>
      <w:r w:rsidR="006E30C6">
        <w:rPr>
          <w:rFonts w:ascii="Times New Roman" w:eastAsia="Times New Roman" w:hAnsi="Times New Roman" w:cs="Times New Roman"/>
          <w:sz w:val="24"/>
          <w:szCs w:val="24"/>
          <w:u w:val="single"/>
        </w:rPr>
        <w:t>2</w:t>
      </w:r>
      <w:r w:rsidR="00307972" w:rsidRPr="00D60B69">
        <w:rPr>
          <w:rFonts w:ascii="Times New Roman" w:eastAsia="Times New Roman" w:hAnsi="Times New Roman" w:cs="Times New Roman"/>
          <w:sz w:val="24"/>
          <w:szCs w:val="24"/>
          <w:u w:val="single"/>
        </w:rPr>
        <w:t>00</w:t>
      </w:r>
      <w:r>
        <w:rPr>
          <w:rFonts w:ascii="Times New Roman" w:eastAsia="Times New Roman" w:hAnsi="Times New Roman" w:cs="Times New Roman"/>
          <w:sz w:val="24"/>
          <w:szCs w:val="24"/>
        </w:rPr>
        <w:tab/>
        <w:t xml:space="preserve">Standard </w:t>
      </w:r>
      <w:proofErr w:type="gramStart"/>
      <w:r>
        <w:rPr>
          <w:rFonts w:ascii="Times New Roman" w:eastAsia="Times New Roman" w:hAnsi="Times New Roman" w:cs="Times New Roman"/>
          <w:sz w:val="24"/>
          <w:szCs w:val="24"/>
        </w:rPr>
        <w:t>deduction</w:t>
      </w:r>
      <w:proofErr w:type="gramEnd"/>
    </w:p>
    <w:p w14:paraId="525A8342" w14:textId="7782B01B" w:rsidR="00F34CB0" w:rsidRDefault="00F34CB0"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307972">
        <w:rPr>
          <w:rFonts w:ascii="Times New Roman" w:eastAsia="Times New Roman" w:hAnsi="Times New Roman" w:cs="Times New Roman"/>
          <w:sz w:val="24"/>
          <w:szCs w:val="24"/>
        </w:rPr>
        <w:t>2</w:t>
      </w:r>
      <w:r w:rsidR="006E30C6">
        <w:rPr>
          <w:rFonts w:ascii="Times New Roman" w:eastAsia="Times New Roman" w:hAnsi="Times New Roman" w:cs="Times New Roman"/>
          <w:sz w:val="24"/>
          <w:szCs w:val="24"/>
        </w:rPr>
        <w:t>7</w:t>
      </w:r>
      <w:r w:rsidR="00307972">
        <w:rPr>
          <w:rFonts w:ascii="Times New Roman" w:eastAsia="Times New Roman" w:hAnsi="Times New Roman" w:cs="Times New Roman"/>
          <w:sz w:val="24"/>
          <w:szCs w:val="24"/>
        </w:rPr>
        <w:t>,</w:t>
      </w:r>
      <w:r w:rsidR="006E30C6">
        <w:rPr>
          <w:rFonts w:ascii="Times New Roman" w:eastAsia="Times New Roman" w:hAnsi="Times New Roman" w:cs="Times New Roman"/>
          <w:sz w:val="24"/>
          <w:szCs w:val="24"/>
        </w:rPr>
        <w:t>8</w:t>
      </w:r>
      <w:r w:rsidR="00307972">
        <w:rPr>
          <w:rFonts w:ascii="Times New Roman" w:eastAsia="Times New Roman" w:hAnsi="Times New Roman" w:cs="Times New Roman"/>
          <w:sz w:val="24"/>
          <w:szCs w:val="24"/>
        </w:rPr>
        <w:t>00</w:t>
      </w:r>
    </w:p>
    <w:p w14:paraId="07DCBB5B" w14:textId="77777777" w:rsidR="00F854E0" w:rsidRDefault="00F854E0"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56A57BC" w14:textId="6BAAE60E" w:rsidR="003A72EC" w:rsidRDefault="00F854E0" w:rsidP="00402981">
      <w:pPr>
        <w:tabs>
          <w:tab w:val="left" w:pos="153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Amy’s tax liability is calculated in </w:t>
      </w:r>
      <w:r w:rsidR="00402981">
        <w:rPr>
          <w:rFonts w:ascii="Times New Roman" w:eastAsia="Times New Roman" w:hAnsi="Times New Roman" w:cs="Times New Roman"/>
          <w:sz w:val="24"/>
          <w:szCs w:val="24"/>
        </w:rPr>
        <w:t xml:space="preserve">problem </w:t>
      </w:r>
      <w:r>
        <w:rPr>
          <w:rFonts w:ascii="Times New Roman" w:eastAsia="Times New Roman" w:hAnsi="Times New Roman" w:cs="Times New Roman"/>
          <w:sz w:val="24"/>
          <w:szCs w:val="24"/>
        </w:rPr>
        <w:t>39.</w:t>
      </w:r>
    </w:p>
    <w:p w14:paraId="0BB4C28F" w14:textId="77777777" w:rsidR="003A72EC" w:rsidRDefault="003A72EC" w:rsidP="00667864">
      <w:pPr>
        <w:tabs>
          <w:tab w:val="left" w:pos="1530"/>
        </w:tabs>
        <w:spacing w:after="0" w:line="240" w:lineRule="auto"/>
        <w:rPr>
          <w:rFonts w:ascii="Times New Roman" w:eastAsia="Times New Roman" w:hAnsi="Times New Roman" w:cs="Times New Roman"/>
          <w:sz w:val="24"/>
          <w:szCs w:val="24"/>
        </w:rPr>
      </w:pPr>
    </w:p>
    <w:p w14:paraId="309893C9" w14:textId="3CC11CD8" w:rsidR="005570C6" w:rsidRPr="005570C6" w:rsidRDefault="005570C6" w:rsidP="00667864">
      <w:pPr>
        <w:tabs>
          <w:tab w:val="left" w:pos="153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r w:rsidR="00402981">
        <w:rPr>
          <w:rFonts w:ascii="Times New Roman" w:eastAsia="Times New Roman" w:hAnsi="Times New Roman" w:cs="Times New Roman"/>
          <w:i/>
          <w:sz w:val="24"/>
          <w:szCs w:val="24"/>
        </w:rPr>
        <w:t xml:space="preserve"> and Tax Liability</w:t>
      </w:r>
    </w:p>
    <w:p w14:paraId="4FAADD9C" w14:textId="5AE193B4"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Pr="005570C6">
        <w:rPr>
          <w:sz w:val="24"/>
          <w:szCs w:val="24"/>
        </w:rPr>
        <w:t>Taxable income = $</w:t>
      </w:r>
      <w:r w:rsidR="00307972">
        <w:rPr>
          <w:sz w:val="24"/>
          <w:szCs w:val="24"/>
        </w:rPr>
        <w:t>53,500</w:t>
      </w:r>
      <w:r w:rsidRPr="005570C6">
        <w:rPr>
          <w:sz w:val="24"/>
          <w:szCs w:val="24"/>
        </w:rPr>
        <w:t xml:space="preserve"> </w:t>
      </w:r>
      <w:r w:rsidR="00402981">
        <w:rPr>
          <w:sz w:val="24"/>
          <w:szCs w:val="24"/>
        </w:rPr>
        <w:t xml:space="preserve">  Tax liability = $6,208</w:t>
      </w:r>
    </w:p>
    <w:tbl>
      <w:tblPr>
        <w:tblW w:w="0" w:type="auto"/>
        <w:tblInd w:w="1368" w:type="dxa"/>
        <w:tblLook w:val="01E0" w:firstRow="1" w:lastRow="1" w:firstColumn="1" w:lastColumn="1" w:noHBand="0" w:noVBand="0"/>
      </w:tblPr>
      <w:tblGrid>
        <w:gridCol w:w="830"/>
        <w:gridCol w:w="996"/>
        <w:gridCol w:w="6274"/>
      </w:tblGrid>
      <w:tr w:rsidR="005570C6" w:rsidRPr="005570C6" w14:paraId="7A5F3622" w14:textId="77777777" w:rsidTr="00272644">
        <w:tc>
          <w:tcPr>
            <w:tcW w:w="830" w:type="dxa"/>
          </w:tcPr>
          <w:p w14:paraId="6904780B" w14:textId="77777777"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p>
        </w:tc>
        <w:tc>
          <w:tcPr>
            <w:tcW w:w="996" w:type="dxa"/>
          </w:tcPr>
          <w:p w14:paraId="6B7E3E0C" w14:textId="77777777"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$71,000</w:t>
            </w:r>
            <w:r w:rsidR="00F34CB0">
              <w:rPr>
                <w:rFonts w:ascii="Times New Roman" w:eastAsia="Times New Roman" w:hAnsi="Times New Roman" w:cs="Times New Roman"/>
                <w:sz w:val="24"/>
                <w:szCs w:val="24"/>
              </w:rPr>
              <w:t xml:space="preserve"> </w:t>
            </w:r>
          </w:p>
        </w:tc>
        <w:tc>
          <w:tcPr>
            <w:tcW w:w="6274" w:type="dxa"/>
          </w:tcPr>
          <w:p w14:paraId="651F3C75" w14:textId="77777777" w:rsidR="005570C6" w:rsidRPr="005570C6" w:rsidRDefault="00F34CB0" w:rsidP="005570C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Salary </w:t>
            </w:r>
          </w:p>
        </w:tc>
      </w:tr>
    </w:tbl>
    <w:p w14:paraId="31ACAA31" w14:textId="77777777" w:rsidR="00F34CB0" w:rsidRDefault="00F34CB0" w:rsidP="0051142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Plus</w:t>
      </w:r>
      <w:r>
        <w:rPr>
          <w:rFonts w:ascii="Times New Roman" w:hAnsi="Times New Roman" w:cs="Times New Roman"/>
          <w:sz w:val="24"/>
          <w:szCs w:val="24"/>
        </w:rPr>
        <w:tab/>
        <w:t xml:space="preserve">    1,500</w:t>
      </w:r>
      <w:r w:rsidR="0051142F">
        <w:rPr>
          <w:rFonts w:ascii="Times New Roman" w:hAnsi="Times New Roman" w:cs="Times New Roman"/>
          <w:sz w:val="24"/>
          <w:szCs w:val="24"/>
        </w:rPr>
        <w:tab/>
        <w:t>Interest income</w:t>
      </w:r>
    </w:p>
    <w:p w14:paraId="4809ECBF" w14:textId="53F1ADAA" w:rsidR="00F34CB0" w:rsidRDefault="00F34CB0" w:rsidP="005A140A">
      <w:pPr>
        <w:spacing w:after="0" w:line="240" w:lineRule="auto"/>
        <w:ind w:righ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Less       </w:t>
      </w:r>
      <w:r w:rsidR="00307972" w:rsidRPr="00D60B69">
        <w:rPr>
          <w:rFonts w:ascii="Times New Roman" w:hAnsi="Times New Roman" w:cs="Times New Roman"/>
          <w:sz w:val="24"/>
          <w:szCs w:val="24"/>
          <w:u w:val="single"/>
        </w:rPr>
        <w:t>19</w:t>
      </w:r>
      <w:r w:rsidRPr="00D60B69">
        <w:rPr>
          <w:rFonts w:ascii="Times New Roman" w:hAnsi="Times New Roman" w:cs="Times New Roman"/>
          <w:sz w:val="24"/>
          <w:szCs w:val="24"/>
          <w:u w:val="single"/>
        </w:rPr>
        <w:t>,000</w:t>
      </w:r>
      <w:r>
        <w:rPr>
          <w:rFonts w:ascii="Times New Roman" w:hAnsi="Times New Roman" w:cs="Times New Roman"/>
          <w:sz w:val="24"/>
          <w:szCs w:val="24"/>
        </w:rPr>
        <w:tab/>
        <w:t>Itemized deduction</w:t>
      </w:r>
      <w:r w:rsidR="0051142F">
        <w:rPr>
          <w:rFonts w:ascii="Times New Roman" w:hAnsi="Times New Roman" w:cs="Times New Roman"/>
          <w:sz w:val="24"/>
          <w:szCs w:val="24"/>
        </w:rPr>
        <w:t>s</w:t>
      </w:r>
      <w:r w:rsidR="00F854E0">
        <w:rPr>
          <w:rFonts w:ascii="Times New Roman" w:hAnsi="Times New Roman" w:cs="Times New Roman"/>
          <w:sz w:val="24"/>
          <w:szCs w:val="24"/>
        </w:rPr>
        <w:t xml:space="preserve"> (greater than $18,350 standard ded</w:t>
      </w:r>
      <w:r w:rsidR="00402981">
        <w:rPr>
          <w:rFonts w:ascii="Times New Roman" w:hAnsi="Times New Roman" w:cs="Times New Roman"/>
          <w:sz w:val="24"/>
          <w:szCs w:val="24"/>
        </w:rPr>
        <w:t>uction</w:t>
      </w:r>
      <w:r w:rsidR="00F854E0">
        <w:rPr>
          <w:rFonts w:ascii="Times New Roman" w:hAnsi="Times New Roman" w:cs="Times New Roman"/>
          <w:sz w:val="24"/>
          <w:szCs w:val="24"/>
        </w:rPr>
        <w:t>.)</w:t>
      </w:r>
    </w:p>
    <w:p w14:paraId="08148901" w14:textId="16D8ACDA" w:rsidR="00F854E0" w:rsidRDefault="00F34CB0" w:rsidP="005114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1142F">
        <w:rPr>
          <w:rFonts w:ascii="Times New Roman" w:eastAsia="Times New Roman" w:hAnsi="Times New Roman" w:cs="Times New Roman"/>
          <w:sz w:val="24"/>
          <w:szCs w:val="24"/>
        </w:rPr>
        <w:t>$</w:t>
      </w:r>
      <w:r w:rsidR="00307972">
        <w:rPr>
          <w:rFonts w:ascii="Times New Roman" w:eastAsia="Times New Roman" w:hAnsi="Times New Roman" w:cs="Times New Roman"/>
          <w:sz w:val="24"/>
          <w:szCs w:val="24"/>
        </w:rPr>
        <w:t>53,500</w:t>
      </w:r>
    </w:p>
    <w:p w14:paraId="182DE1E4" w14:textId="77777777" w:rsidR="00F854E0" w:rsidRDefault="00F854E0" w:rsidP="0051142F">
      <w:pPr>
        <w:spacing w:after="0" w:line="240" w:lineRule="auto"/>
        <w:rPr>
          <w:rFonts w:ascii="Times New Roman" w:eastAsia="Times New Roman" w:hAnsi="Times New Roman" w:cs="Times New Roman"/>
          <w:sz w:val="24"/>
          <w:szCs w:val="24"/>
        </w:rPr>
      </w:pPr>
    </w:p>
    <w:p w14:paraId="116BF799" w14:textId="761767E6" w:rsidR="00F854E0" w:rsidRDefault="00F854E0" w:rsidP="005114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Tax Liability.</w:t>
      </w:r>
      <w:proofErr w:type="gramEnd"/>
      <w:r>
        <w:rPr>
          <w:rFonts w:ascii="Times New Roman" w:eastAsia="Times New Roman" w:hAnsi="Times New Roman" w:cs="Times New Roman"/>
          <w:sz w:val="24"/>
          <w:szCs w:val="24"/>
        </w:rPr>
        <w:t xml:space="preserve">  $6,065 + ($53,500 - $52,850)</w:t>
      </w:r>
      <w:r w:rsidR="004029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x</w:t>
      </w:r>
      <w:r w:rsidR="004029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00402981">
        <w:rPr>
          <w:rFonts w:ascii="Times New Roman" w:eastAsia="Times New Roman" w:hAnsi="Times New Roman" w:cs="Times New Roman"/>
          <w:sz w:val="24"/>
          <w:szCs w:val="24"/>
        </w:rPr>
        <w:t xml:space="preserve"> = $6,208</w:t>
      </w:r>
    </w:p>
    <w:p w14:paraId="1892DEB4" w14:textId="77777777" w:rsidR="0051142F" w:rsidRDefault="0051142F" w:rsidP="0051142F">
      <w:pPr>
        <w:spacing w:after="0" w:line="240" w:lineRule="auto"/>
        <w:rPr>
          <w:rFonts w:ascii="Times New Roman" w:eastAsia="Times New Roman" w:hAnsi="Times New Roman" w:cs="Times New Roman"/>
          <w:sz w:val="24"/>
          <w:szCs w:val="24"/>
        </w:rPr>
      </w:pPr>
    </w:p>
    <w:p w14:paraId="55764B26" w14:textId="77777777" w:rsidR="005570C6" w:rsidRPr="005570C6" w:rsidRDefault="005570C6" w:rsidP="0051142F">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14:paraId="1636E871" w14:textId="77777777"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Pr="005570C6">
        <w:rPr>
          <w:sz w:val="24"/>
          <w:szCs w:val="24"/>
        </w:rPr>
        <w:t xml:space="preserve">Taxable income = $49,000  </w:t>
      </w:r>
    </w:p>
    <w:tbl>
      <w:tblPr>
        <w:tblW w:w="0" w:type="auto"/>
        <w:tblInd w:w="1368" w:type="dxa"/>
        <w:tblLook w:val="0000" w:firstRow="0" w:lastRow="0" w:firstColumn="0" w:lastColumn="0" w:noHBand="0" w:noVBand="0"/>
      </w:tblPr>
      <w:tblGrid>
        <w:gridCol w:w="830"/>
        <w:gridCol w:w="1116"/>
        <w:gridCol w:w="3530"/>
      </w:tblGrid>
      <w:tr w:rsidR="005570C6" w:rsidRPr="005570C6" w14:paraId="17B23018" w14:textId="77777777" w:rsidTr="00272644">
        <w:tc>
          <w:tcPr>
            <w:tcW w:w="830" w:type="dxa"/>
          </w:tcPr>
          <w:p w14:paraId="5380050D" w14:textId="77777777"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p>
        </w:tc>
        <w:tc>
          <w:tcPr>
            <w:tcW w:w="1116" w:type="dxa"/>
          </w:tcPr>
          <w:p w14:paraId="714EA0EE" w14:textId="77777777"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$450,000</w:t>
            </w:r>
          </w:p>
        </w:tc>
        <w:tc>
          <w:tcPr>
            <w:tcW w:w="3530" w:type="dxa"/>
          </w:tcPr>
          <w:p w14:paraId="7080C929" w14:textId="77777777"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receipts</w:t>
            </w:r>
          </w:p>
        </w:tc>
      </w:tr>
      <w:tr w:rsidR="005570C6" w:rsidRPr="005570C6" w14:paraId="64E859D4" w14:textId="77777777" w:rsidTr="00272644">
        <w:tc>
          <w:tcPr>
            <w:tcW w:w="830" w:type="dxa"/>
          </w:tcPr>
          <w:p w14:paraId="29EBC87C" w14:textId="77777777"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116" w:type="dxa"/>
          </w:tcPr>
          <w:p w14:paraId="557706A0" w14:textId="77777777" w:rsidR="005570C6" w:rsidRPr="005A140A"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w:t>
            </w:r>
            <w:r w:rsidRPr="005A140A">
              <w:rPr>
                <w:rFonts w:ascii="Times New Roman" w:eastAsia="Times New Roman" w:hAnsi="Times New Roman" w:cs="Times New Roman"/>
                <w:sz w:val="24"/>
                <w:szCs w:val="24"/>
              </w:rPr>
              <w:t>145,000</w:t>
            </w:r>
          </w:p>
        </w:tc>
        <w:tc>
          <w:tcPr>
            <w:tcW w:w="3530" w:type="dxa"/>
          </w:tcPr>
          <w:p w14:paraId="52461033" w14:textId="77777777"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Cost of goods sold</w:t>
            </w:r>
          </w:p>
        </w:tc>
      </w:tr>
      <w:tr w:rsidR="005570C6" w:rsidRPr="005570C6" w14:paraId="74C28048" w14:textId="77777777" w:rsidTr="00272644">
        <w:tc>
          <w:tcPr>
            <w:tcW w:w="830" w:type="dxa"/>
          </w:tcPr>
          <w:p w14:paraId="62FE7D2E" w14:textId="77777777"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116" w:type="dxa"/>
          </w:tcPr>
          <w:p w14:paraId="58154538" w14:textId="77777777" w:rsidR="005570C6" w:rsidRPr="003E4CE3" w:rsidRDefault="005570C6" w:rsidP="005570C6">
            <w:pPr>
              <w:widowControl w:val="0"/>
              <w:spacing w:after="0" w:line="240" w:lineRule="auto"/>
              <w:jc w:val="right"/>
              <w:rPr>
                <w:rFonts w:ascii="Times New Roman" w:eastAsia="Times New Roman" w:hAnsi="Times New Roman" w:cs="Times New Roman"/>
                <w:sz w:val="24"/>
                <w:szCs w:val="24"/>
              </w:rPr>
            </w:pPr>
            <w:r w:rsidRPr="003E4CE3">
              <w:rPr>
                <w:rFonts w:ascii="Times New Roman" w:eastAsia="Times New Roman" w:hAnsi="Times New Roman" w:cs="Times New Roman"/>
                <w:sz w:val="24"/>
                <w:szCs w:val="24"/>
              </w:rPr>
              <w:t xml:space="preserve">  276,000</w:t>
            </w:r>
          </w:p>
        </w:tc>
        <w:tc>
          <w:tcPr>
            <w:tcW w:w="3530" w:type="dxa"/>
          </w:tcPr>
          <w:p w14:paraId="430D6AAE" w14:textId="7AF9CD79" w:rsidR="005570C6" w:rsidRPr="005570C6" w:rsidRDefault="003E4CE3" w:rsidP="003E4CE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e</w:t>
            </w:r>
            <w:r w:rsidR="005570C6" w:rsidRPr="005570C6">
              <w:rPr>
                <w:rFonts w:ascii="Times New Roman" w:eastAsia="Times New Roman" w:hAnsi="Times New Roman" w:cs="Times New Roman"/>
                <w:sz w:val="24"/>
                <w:szCs w:val="24"/>
              </w:rPr>
              <w:t>xpenses</w:t>
            </w:r>
          </w:p>
        </w:tc>
      </w:tr>
      <w:tr w:rsidR="003E4CE3" w:rsidRPr="005570C6" w14:paraId="2AEB001E" w14:textId="77777777" w:rsidTr="0052538C">
        <w:tc>
          <w:tcPr>
            <w:tcW w:w="830" w:type="dxa"/>
          </w:tcPr>
          <w:p w14:paraId="5A0FC169" w14:textId="77777777" w:rsidR="003E4CE3" w:rsidRPr="005570C6" w:rsidRDefault="003E4CE3" w:rsidP="0052538C">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plus</w:t>
            </w:r>
          </w:p>
        </w:tc>
        <w:tc>
          <w:tcPr>
            <w:tcW w:w="1116" w:type="dxa"/>
          </w:tcPr>
          <w:p w14:paraId="297BBE60" w14:textId="77777777" w:rsidR="003E4CE3" w:rsidRPr="005A140A" w:rsidRDefault="003E4CE3" w:rsidP="0052538C">
            <w:pPr>
              <w:widowControl w:val="0"/>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rPr>
              <w:t xml:space="preserve">    </w:t>
            </w:r>
            <w:r w:rsidRPr="005A140A">
              <w:rPr>
                <w:rFonts w:ascii="Times New Roman" w:eastAsia="Times New Roman" w:hAnsi="Times New Roman" w:cs="Times New Roman"/>
                <w:sz w:val="24"/>
                <w:szCs w:val="24"/>
                <w:u w:val="single"/>
              </w:rPr>
              <w:t>20,000</w:t>
            </w:r>
          </w:p>
        </w:tc>
        <w:tc>
          <w:tcPr>
            <w:tcW w:w="3530" w:type="dxa"/>
          </w:tcPr>
          <w:p w14:paraId="0B432B91" w14:textId="24CA12BA" w:rsidR="003E4CE3" w:rsidRPr="005570C6" w:rsidRDefault="003E4CE3" w:rsidP="0052538C">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Gain on sale</w:t>
            </w:r>
            <w:r>
              <w:rPr>
                <w:rFonts w:ascii="Times New Roman" w:eastAsia="Times New Roman" w:hAnsi="Times New Roman" w:cs="Times New Roman"/>
                <w:sz w:val="24"/>
                <w:szCs w:val="24"/>
              </w:rPr>
              <w:t xml:space="preserve"> of machinery</w:t>
            </w:r>
          </w:p>
        </w:tc>
      </w:tr>
      <w:tr w:rsidR="005570C6" w:rsidRPr="005570C6" w14:paraId="4260B22E" w14:textId="77777777" w:rsidTr="00272644">
        <w:tc>
          <w:tcPr>
            <w:tcW w:w="830" w:type="dxa"/>
          </w:tcPr>
          <w:p w14:paraId="64C039A6" w14:textId="77777777"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116" w:type="dxa"/>
          </w:tcPr>
          <w:p w14:paraId="3D7079EF" w14:textId="77777777"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$49,000</w:t>
            </w:r>
          </w:p>
        </w:tc>
        <w:tc>
          <w:tcPr>
            <w:tcW w:w="3530" w:type="dxa"/>
          </w:tcPr>
          <w:p w14:paraId="1F029D7E" w14:textId="77777777"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Taxable income</w:t>
            </w:r>
          </w:p>
        </w:tc>
      </w:tr>
    </w:tbl>
    <w:p w14:paraId="12A06C86" w14:textId="03143832" w:rsidR="005570C6" w:rsidRPr="003E4CE3" w:rsidRDefault="005570C6" w:rsidP="003E4CE3">
      <w:pPr>
        <w:spacing w:after="60" w:line="240" w:lineRule="auto"/>
        <w:ind w:left="1080"/>
        <w:rPr>
          <w:rFonts w:ascii="Times New Roman" w:eastAsia="Times New Roman" w:hAnsi="Times New Roman" w:cs="Times New Roman"/>
          <w:sz w:val="24"/>
          <w:szCs w:val="20"/>
        </w:rPr>
      </w:pPr>
      <w:r w:rsidRPr="003E4CE3">
        <w:rPr>
          <w:rFonts w:ascii="Times New Roman" w:eastAsia="Times New Roman" w:hAnsi="Times New Roman" w:cs="Times New Roman"/>
          <w:sz w:val="24"/>
          <w:szCs w:val="20"/>
        </w:rPr>
        <w:t xml:space="preserve">The $500 </w:t>
      </w:r>
      <w:r w:rsidR="003E4CE3" w:rsidRPr="003E4CE3">
        <w:rPr>
          <w:rFonts w:ascii="Times New Roman" w:eastAsia="Times New Roman" w:hAnsi="Times New Roman" w:cs="Times New Roman"/>
          <w:sz w:val="24"/>
          <w:szCs w:val="20"/>
        </w:rPr>
        <w:t xml:space="preserve">tax-exempt </w:t>
      </w:r>
      <w:r w:rsidRPr="003E4CE3">
        <w:rPr>
          <w:rFonts w:ascii="Times New Roman" w:eastAsia="Times New Roman" w:hAnsi="Times New Roman" w:cs="Times New Roman"/>
          <w:sz w:val="24"/>
          <w:szCs w:val="20"/>
        </w:rPr>
        <w:t xml:space="preserve">interest on State of New York bonds is </w:t>
      </w:r>
      <w:r w:rsidR="003E4CE3" w:rsidRPr="003E4CE3">
        <w:rPr>
          <w:rFonts w:ascii="Times New Roman" w:eastAsia="Times New Roman" w:hAnsi="Times New Roman" w:cs="Times New Roman"/>
          <w:sz w:val="24"/>
          <w:szCs w:val="20"/>
        </w:rPr>
        <w:t>excluded from taxable income</w:t>
      </w:r>
      <w:r w:rsidRPr="003E4CE3">
        <w:rPr>
          <w:rFonts w:ascii="Times New Roman" w:eastAsia="Times New Roman" w:hAnsi="Times New Roman" w:cs="Times New Roman"/>
          <w:sz w:val="24"/>
          <w:szCs w:val="20"/>
        </w:rPr>
        <w:t>.</w:t>
      </w:r>
    </w:p>
    <w:p w14:paraId="3ABB65BC" w14:textId="385EDAB8" w:rsidR="00402981" w:rsidRPr="005570C6" w:rsidRDefault="00402981"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Note that the tax liability is calculated in problem 40.</w:t>
      </w:r>
    </w:p>
    <w:p w14:paraId="2F70140B"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hAnsi="Times New Roman" w:cs="Times New Roman"/>
          <w:sz w:val="24"/>
          <w:szCs w:val="24"/>
        </w:rPr>
      </w:pPr>
    </w:p>
    <w:p w14:paraId="79BDA8C8" w14:textId="77777777" w:rsidR="005570C6" w:rsidRPr="005570C6" w:rsidRDefault="005570C6" w:rsidP="0028531A">
      <w:pPr>
        <w:tabs>
          <w:tab w:val="left" w:pos="135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14:paraId="4EC6FB71" w14:textId="77777777" w:rsidR="005570C6" w:rsidRPr="00F64069" w:rsidRDefault="005570C6" w:rsidP="00F64069">
      <w:pPr>
        <w:pStyle w:val="QuesNo"/>
        <w:spacing w:after="0"/>
        <w:ind w:left="1296" w:hanging="1008"/>
        <w:jc w:val="left"/>
        <w:rPr>
          <w:sz w:val="24"/>
          <w:szCs w:val="24"/>
        </w:rPr>
      </w:pPr>
      <w:r w:rsidRPr="005570C6">
        <w:rPr>
          <w:b/>
          <w:sz w:val="24"/>
          <w:szCs w:val="24"/>
        </w:rPr>
        <w:t>Solution:</w:t>
      </w:r>
      <w:r w:rsidRPr="005570C6">
        <w:rPr>
          <w:b/>
          <w:sz w:val="24"/>
          <w:szCs w:val="24"/>
        </w:rPr>
        <w:tab/>
        <w:t xml:space="preserve"> </w:t>
      </w:r>
      <w:r w:rsidRPr="00F64069">
        <w:rPr>
          <w:sz w:val="24"/>
          <w:szCs w:val="24"/>
        </w:rPr>
        <w:t xml:space="preserve">Taxable income = $237,500 </w:t>
      </w:r>
    </w:p>
    <w:tbl>
      <w:tblPr>
        <w:tblW w:w="0" w:type="auto"/>
        <w:tblInd w:w="1278" w:type="dxa"/>
        <w:tblLayout w:type="fixed"/>
        <w:tblLook w:val="0000" w:firstRow="0" w:lastRow="0" w:firstColumn="0" w:lastColumn="0" w:noHBand="0" w:noVBand="0"/>
      </w:tblPr>
      <w:tblGrid>
        <w:gridCol w:w="900"/>
        <w:gridCol w:w="1170"/>
        <w:gridCol w:w="1800"/>
        <w:gridCol w:w="630"/>
      </w:tblGrid>
      <w:tr w:rsidR="005570C6" w:rsidRPr="005570C6" w14:paraId="0CDC8900" w14:textId="77777777" w:rsidTr="00272644">
        <w:tc>
          <w:tcPr>
            <w:tcW w:w="900" w:type="dxa"/>
          </w:tcPr>
          <w:p w14:paraId="42A90587"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1170" w:type="dxa"/>
          </w:tcPr>
          <w:p w14:paraId="6945DFF6"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$560,000</w:t>
            </w:r>
          </w:p>
        </w:tc>
        <w:tc>
          <w:tcPr>
            <w:tcW w:w="1800" w:type="dxa"/>
          </w:tcPr>
          <w:p w14:paraId="38ADCAFE"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income</w:t>
            </w:r>
          </w:p>
        </w:tc>
        <w:tc>
          <w:tcPr>
            <w:tcW w:w="630" w:type="dxa"/>
          </w:tcPr>
          <w:p w14:paraId="7E5137F4"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14:paraId="6881D4C4" w14:textId="77777777" w:rsidTr="00272644">
        <w:tc>
          <w:tcPr>
            <w:tcW w:w="900" w:type="dxa"/>
          </w:tcPr>
          <w:p w14:paraId="03807422"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plus</w:t>
            </w:r>
          </w:p>
        </w:tc>
        <w:tc>
          <w:tcPr>
            <w:tcW w:w="1170" w:type="dxa"/>
          </w:tcPr>
          <w:p w14:paraId="71F3F97E"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2,500</w:t>
            </w:r>
          </w:p>
        </w:tc>
        <w:tc>
          <w:tcPr>
            <w:tcW w:w="1800" w:type="dxa"/>
          </w:tcPr>
          <w:p w14:paraId="37B73901"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Interest income</w:t>
            </w:r>
          </w:p>
        </w:tc>
        <w:tc>
          <w:tcPr>
            <w:tcW w:w="630" w:type="dxa"/>
          </w:tcPr>
          <w:p w14:paraId="0B12BA4D"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14:paraId="396804D4" w14:textId="77777777" w:rsidTr="00272644">
        <w:tc>
          <w:tcPr>
            <w:tcW w:w="900" w:type="dxa"/>
          </w:tcPr>
          <w:p w14:paraId="57CC5744"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170" w:type="dxa"/>
          </w:tcPr>
          <w:p w14:paraId="553CB367"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u w:val="single"/>
              </w:rPr>
              <w:t>325,000</w:t>
            </w:r>
          </w:p>
        </w:tc>
        <w:tc>
          <w:tcPr>
            <w:tcW w:w="1800" w:type="dxa"/>
          </w:tcPr>
          <w:p w14:paraId="14BB5F3F"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Expenses</w:t>
            </w:r>
          </w:p>
        </w:tc>
        <w:tc>
          <w:tcPr>
            <w:tcW w:w="630" w:type="dxa"/>
          </w:tcPr>
          <w:p w14:paraId="7341ABC8"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14:paraId="38F4F0AE" w14:textId="77777777" w:rsidTr="00272644">
        <w:tc>
          <w:tcPr>
            <w:tcW w:w="900" w:type="dxa"/>
          </w:tcPr>
          <w:p w14:paraId="668E0584"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170" w:type="dxa"/>
          </w:tcPr>
          <w:p w14:paraId="7176843F"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$237,500</w:t>
            </w:r>
          </w:p>
        </w:tc>
        <w:tc>
          <w:tcPr>
            <w:tcW w:w="1800" w:type="dxa"/>
          </w:tcPr>
          <w:p w14:paraId="6ABC6948"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Taxable income</w:t>
            </w:r>
          </w:p>
        </w:tc>
        <w:tc>
          <w:tcPr>
            <w:tcW w:w="630" w:type="dxa"/>
          </w:tcPr>
          <w:p w14:paraId="591FEDDC"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14:paraId="5F99254A" w14:textId="77777777" w:rsidTr="00272644">
        <w:tc>
          <w:tcPr>
            <w:tcW w:w="900" w:type="dxa"/>
          </w:tcPr>
          <w:p w14:paraId="27C2224C"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1170" w:type="dxa"/>
          </w:tcPr>
          <w:p w14:paraId="5DAA8457"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p>
        </w:tc>
        <w:tc>
          <w:tcPr>
            <w:tcW w:w="1800" w:type="dxa"/>
          </w:tcPr>
          <w:p w14:paraId="71A3E96D"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630" w:type="dxa"/>
          </w:tcPr>
          <w:p w14:paraId="383EE30C"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bl>
    <w:p w14:paraId="1138713C" w14:textId="10F64A63" w:rsidR="005570C6" w:rsidRPr="003E4CE3" w:rsidRDefault="003E4CE3" w:rsidP="003E4CE3">
      <w:pPr>
        <w:spacing w:after="60" w:line="240" w:lineRule="auto"/>
        <w:ind w:left="1080"/>
        <w:rPr>
          <w:rFonts w:ascii="Times New Roman" w:eastAsia="Times New Roman" w:hAnsi="Times New Roman" w:cs="Times New Roman"/>
          <w:sz w:val="24"/>
          <w:szCs w:val="20"/>
        </w:rPr>
      </w:pPr>
      <w:r w:rsidRPr="003E4CE3">
        <w:rPr>
          <w:rFonts w:ascii="Times New Roman" w:eastAsia="Times New Roman" w:hAnsi="Times New Roman" w:cs="Times New Roman"/>
          <w:sz w:val="24"/>
          <w:szCs w:val="20"/>
        </w:rPr>
        <w:t>T</w:t>
      </w:r>
      <w:r w:rsidR="005570C6" w:rsidRPr="003E4CE3">
        <w:rPr>
          <w:rFonts w:ascii="Times New Roman" w:eastAsia="Times New Roman" w:hAnsi="Times New Roman" w:cs="Times New Roman"/>
          <w:sz w:val="24"/>
          <w:szCs w:val="20"/>
        </w:rPr>
        <w:t>he $20,000 capital loss is not deductible currently</w:t>
      </w:r>
      <w:r>
        <w:rPr>
          <w:rFonts w:ascii="Times New Roman" w:eastAsia="Times New Roman" w:hAnsi="Times New Roman" w:cs="Times New Roman"/>
          <w:sz w:val="24"/>
          <w:szCs w:val="20"/>
        </w:rPr>
        <w:t>;</w:t>
      </w:r>
      <w:r w:rsidRPr="003E4CE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it</w:t>
      </w:r>
      <w:r w:rsidRPr="003E4CE3">
        <w:rPr>
          <w:rFonts w:ascii="Times New Roman" w:eastAsia="Times New Roman" w:hAnsi="Times New Roman" w:cs="Times New Roman"/>
          <w:sz w:val="24"/>
          <w:szCs w:val="20"/>
        </w:rPr>
        <w:t xml:space="preserve"> can only offset capital gain</w:t>
      </w:r>
      <w:r w:rsidR="005570C6" w:rsidRPr="003E4CE3">
        <w:rPr>
          <w:rFonts w:ascii="Times New Roman" w:eastAsia="Times New Roman" w:hAnsi="Times New Roman" w:cs="Times New Roman"/>
          <w:sz w:val="24"/>
          <w:szCs w:val="20"/>
        </w:rPr>
        <w:t>.</w:t>
      </w:r>
    </w:p>
    <w:p w14:paraId="5D52A133" w14:textId="6617479D" w:rsidR="00402981" w:rsidRPr="005570C6" w:rsidRDefault="00402981" w:rsidP="00402981">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Note that the tax liability is calculated in problem 41.</w:t>
      </w:r>
    </w:p>
    <w:p w14:paraId="3D5CCD1C"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hAnsi="Times New Roman" w:cs="Times New Roman"/>
          <w:sz w:val="24"/>
          <w:szCs w:val="24"/>
        </w:rPr>
      </w:pPr>
    </w:p>
    <w:p w14:paraId="2C357B7F" w14:textId="77777777" w:rsidR="005570C6" w:rsidRPr="005570C6" w:rsidRDefault="005570C6" w:rsidP="00DA69D6">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w:t>
      </w:r>
      <w:r w:rsidR="006A2002">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 xml:space="preserve">[LO 1.4] </w:t>
      </w:r>
      <w:r w:rsidRPr="005570C6">
        <w:rPr>
          <w:rFonts w:ascii="Times New Roman" w:eastAsia="Times New Roman" w:hAnsi="Times New Roman" w:cs="Times New Roman"/>
          <w:i/>
          <w:sz w:val="24"/>
          <w:szCs w:val="24"/>
        </w:rPr>
        <w:t>Taxable Income</w:t>
      </w:r>
    </w:p>
    <w:p w14:paraId="265BAB1E" w14:textId="3CF1CEA7" w:rsidR="005570C6" w:rsidRPr="00F64069" w:rsidRDefault="005570C6" w:rsidP="00F64069">
      <w:pPr>
        <w:pStyle w:val="QuesNo"/>
        <w:spacing w:after="0"/>
        <w:ind w:left="1296" w:hanging="1008"/>
        <w:jc w:val="left"/>
        <w:rPr>
          <w:sz w:val="24"/>
          <w:szCs w:val="24"/>
        </w:rPr>
      </w:pPr>
      <w:r w:rsidRPr="005570C6">
        <w:rPr>
          <w:b/>
          <w:sz w:val="24"/>
          <w:szCs w:val="24"/>
        </w:rPr>
        <w:t>Solution</w:t>
      </w:r>
      <w:r w:rsidRPr="00F64069">
        <w:rPr>
          <w:b/>
          <w:sz w:val="24"/>
          <w:szCs w:val="24"/>
        </w:rPr>
        <w:t xml:space="preserve">: </w:t>
      </w:r>
      <w:r w:rsidRPr="00F64069">
        <w:rPr>
          <w:sz w:val="24"/>
          <w:szCs w:val="24"/>
        </w:rPr>
        <w:t>Taxable income = $</w:t>
      </w:r>
      <w:r w:rsidR="00582C7C">
        <w:rPr>
          <w:sz w:val="24"/>
          <w:szCs w:val="24"/>
        </w:rPr>
        <w:t>8</w:t>
      </w:r>
      <w:r w:rsidR="00402981">
        <w:rPr>
          <w:sz w:val="24"/>
          <w:szCs w:val="24"/>
        </w:rPr>
        <w:t>5</w:t>
      </w:r>
      <w:r w:rsidR="00582C7C">
        <w:rPr>
          <w:sz w:val="24"/>
          <w:szCs w:val="24"/>
        </w:rPr>
        <w:t>,</w:t>
      </w:r>
      <w:r w:rsidR="00402981">
        <w:rPr>
          <w:sz w:val="24"/>
          <w:szCs w:val="24"/>
        </w:rPr>
        <w:t>6</w:t>
      </w:r>
      <w:r w:rsidR="00582C7C">
        <w:rPr>
          <w:sz w:val="24"/>
          <w:szCs w:val="24"/>
        </w:rPr>
        <w:t>00</w:t>
      </w:r>
      <w:r w:rsidR="00212361">
        <w:rPr>
          <w:sz w:val="24"/>
          <w:szCs w:val="24"/>
        </w:rPr>
        <w:t>; Tax Liability = $10,549</w:t>
      </w:r>
    </w:p>
    <w:tbl>
      <w:tblPr>
        <w:tblW w:w="0" w:type="auto"/>
        <w:tblInd w:w="1368" w:type="dxa"/>
        <w:tblLook w:val="0000" w:firstRow="0" w:lastRow="0" w:firstColumn="0" w:lastColumn="0" w:noHBand="0" w:noVBand="0"/>
      </w:tblPr>
      <w:tblGrid>
        <w:gridCol w:w="900"/>
        <w:gridCol w:w="4950"/>
        <w:gridCol w:w="1170"/>
      </w:tblGrid>
      <w:tr w:rsidR="005570C6" w:rsidRPr="005570C6" w14:paraId="686321EC" w14:textId="77777777" w:rsidTr="00272644">
        <w:tc>
          <w:tcPr>
            <w:tcW w:w="900" w:type="dxa"/>
          </w:tcPr>
          <w:p w14:paraId="25C062E9" w14:textId="77777777"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p>
        </w:tc>
        <w:tc>
          <w:tcPr>
            <w:tcW w:w="4950" w:type="dxa"/>
          </w:tcPr>
          <w:p w14:paraId="609F4348" w14:textId="77777777"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George's salary</w:t>
            </w:r>
          </w:p>
        </w:tc>
        <w:tc>
          <w:tcPr>
            <w:tcW w:w="1170" w:type="dxa"/>
          </w:tcPr>
          <w:p w14:paraId="58E51BAA"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$65,000</w:t>
            </w:r>
          </w:p>
        </w:tc>
      </w:tr>
      <w:tr w:rsidR="005570C6" w:rsidRPr="005570C6" w14:paraId="78278A49" w14:textId="77777777" w:rsidTr="00272644">
        <w:tc>
          <w:tcPr>
            <w:tcW w:w="900" w:type="dxa"/>
          </w:tcPr>
          <w:p w14:paraId="3E193A6B" w14:textId="77777777"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plus</w:t>
            </w:r>
          </w:p>
        </w:tc>
        <w:tc>
          <w:tcPr>
            <w:tcW w:w="4950" w:type="dxa"/>
          </w:tcPr>
          <w:p w14:paraId="68E2F2FC" w14:textId="77777777"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Mary's salary</w:t>
            </w:r>
          </w:p>
        </w:tc>
        <w:tc>
          <w:tcPr>
            <w:tcW w:w="1170" w:type="dxa"/>
          </w:tcPr>
          <w:p w14:paraId="65909EC3"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45,000</w:t>
            </w:r>
          </w:p>
        </w:tc>
      </w:tr>
      <w:tr w:rsidR="005570C6" w:rsidRPr="005570C6" w14:paraId="5AC7F45B" w14:textId="77777777" w:rsidTr="00272644">
        <w:tc>
          <w:tcPr>
            <w:tcW w:w="900" w:type="dxa"/>
          </w:tcPr>
          <w:p w14:paraId="1FF0FE7E" w14:textId="77777777"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4950" w:type="dxa"/>
          </w:tcPr>
          <w:p w14:paraId="7B5FF7DE" w14:textId="77777777" w:rsidR="005570C6" w:rsidRPr="005570C6" w:rsidRDefault="005570C6" w:rsidP="0037071F">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w:t>
            </w:r>
            <w:r w:rsidR="0037071F">
              <w:rPr>
                <w:rFonts w:ascii="Times New Roman" w:eastAsia="Times New Roman" w:hAnsi="Times New Roman" w:cs="Times New Roman"/>
                <w:sz w:val="24"/>
                <w:szCs w:val="24"/>
              </w:rPr>
              <w:t>ross income</w:t>
            </w:r>
          </w:p>
        </w:tc>
        <w:tc>
          <w:tcPr>
            <w:tcW w:w="1170" w:type="dxa"/>
          </w:tcPr>
          <w:p w14:paraId="2BB50685"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$110,000</w:t>
            </w:r>
          </w:p>
        </w:tc>
      </w:tr>
    </w:tbl>
    <w:p w14:paraId="43F6314F" w14:textId="2391BD2D" w:rsidR="000230B9" w:rsidRDefault="0051142F" w:rsidP="0028531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minus</w:t>
      </w:r>
      <w:proofErr w:type="gramEnd"/>
      <w:r>
        <w:rPr>
          <w:rFonts w:ascii="Times New Roman" w:hAnsi="Times New Roman" w:cs="Times New Roman"/>
          <w:sz w:val="24"/>
          <w:szCs w:val="24"/>
        </w:rPr>
        <w:tab/>
        <w:t xml:space="preserve">  </w:t>
      </w:r>
      <w:r w:rsidR="00582C7C">
        <w:rPr>
          <w:rFonts w:ascii="Times New Roman" w:hAnsi="Times New Roman" w:cs="Times New Roman"/>
          <w:sz w:val="24"/>
          <w:szCs w:val="24"/>
        </w:rPr>
        <w:t>Standard</w:t>
      </w:r>
      <w:r>
        <w:rPr>
          <w:rFonts w:ascii="Times New Roman" w:hAnsi="Times New Roman" w:cs="Times New Roman"/>
          <w:sz w:val="24"/>
          <w:szCs w:val="24"/>
        </w:rPr>
        <w:t xml:space="preserve"> deduction      </w:t>
      </w:r>
      <w:r>
        <w:rPr>
          <w:rFonts w:ascii="Times New Roman" w:hAnsi="Times New Roman" w:cs="Times New Roman"/>
          <w:sz w:val="24"/>
          <w:szCs w:val="24"/>
        </w:rPr>
        <w:tab/>
      </w:r>
      <w:r>
        <w:rPr>
          <w:rFonts w:ascii="Times New Roman" w:hAnsi="Times New Roman" w:cs="Times New Roman"/>
          <w:sz w:val="24"/>
          <w:szCs w:val="24"/>
        </w:rPr>
        <w:tab/>
      </w:r>
      <w:r w:rsidR="000230B9">
        <w:rPr>
          <w:rFonts w:ascii="Times New Roman" w:hAnsi="Times New Roman" w:cs="Times New Roman"/>
          <w:sz w:val="24"/>
          <w:szCs w:val="24"/>
        </w:rPr>
        <w:tab/>
      </w:r>
      <w:r w:rsidR="000230B9">
        <w:rPr>
          <w:rFonts w:ascii="Times New Roman" w:hAnsi="Times New Roman" w:cs="Times New Roman"/>
          <w:sz w:val="24"/>
          <w:szCs w:val="24"/>
        </w:rPr>
        <w:tab/>
        <w:t xml:space="preserve">     </w:t>
      </w:r>
      <w:r w:rsidR="000230B9" w:rsidRPr="00D60B69">
        <w:rPr>
          <w:rFonts w:ascii="Times New Roman" w:hAnsi="Times New Roman" w:cs="Times New Roman"/>
          <w:sz w:val="24"/>
          <w:szCs w:val="24"/>
          <w:u w:val="single"/>
        </w:rPr>
        <w:t>24,</w:t>
      </w:r>
      <w:r w:rsidR="004B656E">
        <w:rPr>
          <w:rFonts w:ascii="Times New Roman" w:hAnsi="Times New Roman" w:cs="Times New Roman"/>
          <w:sz w:val="24"/>
          <w:szCs w:val="24"/>
          <w:u w:val="single"/>
        </w:rPr>
        <w:t>4</w:t>
      </w:r>
      <w:r w:rsidR="000230B9" w:rsidRPr="00D60B69">
        <w:rPr>
          <w:rFonts w:ascii="Times New Roman" w:hAnsi="Times New Roman" w:cs="Times New Roman"/>
          <w:sz w:val="24"/>
          <w:szCs w:val="24"/>
          <w:u w:val="single"/>
        </w:rPr>
        <w:t>00</w:t>
      </w:r>
    </w:p>
    <w:p w14:paraId="56CE6CE7" w14:textId="09493E30" w:rsidR="000230B9" w:rsidRDefault="000230B9" w:rsidP="00D60B69">
      <w:pPr>
        <w:tabs>
          <w:tab w:val="left" w:pos="1350"/>
        </w:tabs>
        <w:spacing w:after="0" w:line="240" w:lineRule="auto"/>
        <w:rPr>
          <w:rFonts w:ascii="Times New Roman" w:hAnsi="Times New Roman" w:cs="Times New Roman"/>
          <w:sz w:val="24"/>
          <w:szCs w:val="24"/>
        </w:rPr>
      </w:pPr>
      <w:r w:rsidRPr="00B126A0">
        <w:rPr>
          <w:rFonts w:ascii="Times New Roman" w:hAnsi="Times New Roman" w:cs="Times New Roman"/>
          <w:sz w:val="24"/>
          <w:szCs w:val="24"/>
        </w:rPr>
        <w:tab/>
      </w:r>
      <w:proofErr w:type="gramStart"/>
      <w:r w:rsidRPr="00B126A0">
        <w:rPr>
          <w:rFonts w:ascii="Times New Roman" w:hAnsi="Times New Roman" w:cs="Times New Roman"/>
          <w:sz w:val="24"/>
          <w:szCs w:val="24"/>
        </w:rPr>
        <w:t>equals</w:t>
      </w:r>
      <w:proofErr w:type="gramEnd"/>
      <w:r w:rsidRPr="00B126A0">
        <w:rPr>
          <w:rFonts w:ascii="Times New Roman" w:hAnsi="Times New Roman" w:cs="Times New Roman"/>
          <w:sz w:val="24"/>
          <w:szCs w:val="24"/>
        </w:rPr>
        <w:tab/>
      </w:r>
      <w:r w:rsidR="004F7AEC">
        <w:rPr>
          <w:rFonts w:ascii="Times New Roman" w:hAnsi="Times New Roman" w:cs="Times New Roman"/>
          <w:sz w:val="24"/>
          <w:szCs w:val="24"/>
        </w:rPr>
        <w:t>Taxable Income</w:t>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t xml:space="preserve">  $ </w:t>
      </w:r>
      <w:r w:rsidR="00582C7C">
        <w:rPr>
          <w:rFonts w:ascii="Times New Roman" w:hAnsi="Times New Roman" w:cs="Times New Roman"/>
          <w:sz w:val="24"/>
          <w:szCs w:val="24"/>
        </w:rPr>
        <w:t>8</w:t>
      </w:r>
      <w:r w:rsidR="004B656E">
        <w:rPr>
          <w:rFonts w:ascii="Times New Roman" w:hAnsi="Times New Roman" w:cs="Times New Roman"/>
          <w:sz w:val="24"/>
          <w:szCs w:val="24"/>
        </w:rPr>
        <w:t>5</w:t>
      </w:r>
      <w:r w:rsidR="00582C7C">
        <w:rPr>
          <w:rFonts w:ascii="Times New Roman" w:hAnsi="Times New Roman" w:cs="Times New Roman"/>
          <w:sz w:val="24"/>
          <w:szCs w:val="24"/>
        </w:rPr>
        <w:t>,</w:t>
      </w:r>
      <w:r w:rsidR="004B656E">
        <w:rPr>
          <w:rFonts w:ascii="Times New Roman" w:hAnsi="Times New Roman" w:cs="Times New Roman"/>
          <w:sz w:val="24"/>
          <w:szCs w:val="24"/>
        </w:rPr>
        <w:t>6</w:t>
      </w:r>
      <w:r w:rsidR="00582C7C">
        <w:rPr>
          <w:rFonts w:ascii="Times New Roman" w:hAnsi="Times New Roman" w:cs="Times New Roman"/>
          <w:sz w:val="24"/>
          <w:szCs w:val="24"/>
        </w:rPr>
        <w:t>00</w:t>
      </w:r>
    </w:p>
    <w:p w14:paraId="3A7D7E7D" w14:textId="77777777" w:rsidR="004F7AEC" w:rsidRDefault="00582C7C" w:rsidP="00D60B69">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F7AEC">
        <w:rPr>
          <w:rFonts w:ascii="Times New Roman" w:hAnsi="Times New Roman" w:cs="Times New Roman"/>
          <w:sz w:val="24"/>
          <w:szCs w:val="24"/>
        </w:rPr>
        <w:tab/>
      </w:r>
    </w:p>
    <w:p w14:paraId="4834C584" w14:textId="59E37CAC" w:rsidR="00582C7C" w:rsidRDefault="004F7AEC" w:rsidP="00D60B69">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82C7C">
        <w:rPr>
          <w:rFonts w:ascii="Times New Roman" w:hAnsi="Times New Roman" w:cs="Times New Roman"/>
          <w:sz w:val="24"/>
          <w:szCs w:val="24"/>
        </w:rPr>
        <w:t xml:space="preserve"> The $24,</w:t>
      </w:r>
      <w:r w:rsidR="00402981">
        <w:rPr>
          <w:rFonts w:ascii="Times New Roman" w:hAnsi="Times New Roman" w:cs="Times New Roman"/>
          <w:sz w:val="24"/>
          <w:szCs w:val="24"/>
        </w:rPr>
        <w:t>4</w:t>
      </w:r>
      <w:r w:rsidR="00582C7C">
        <w:rPr>
          <w:rFonts w:ascii="Times New Roman" w:hAnsi="Times New Roman" w:cs="Times New Roman"/>
          <w:sz w:val="24"/>
          <w:szCs w:val="24"/>
        </w:rPr>
        <w:t>00 standard deduction is greater than their itemized deductions.</w:t>
      </w:r>
    </w:p>
    <w:p w14:paraId="772C656D" w14:textId="77777777" w:rsidR="004F7AEC" w:rsidRDefault="004F7AEC" w:rsidP="00D60B69">
      <w:pPr>
        <w:tabs>
          <w:tab w:val="left" w:pos="1350"/>
        </w:tabs>
        <w:spacing w:after="0" w:line="240" w:lineRule="auto"/>
        <w:rPr>
          <w:rFonts w:ascii="Times New Roman" w:hAnsi="Times New Roman" w:cs="Times New Roman"/>
          <w:sz w:val="24"/>
          <w:szCs w:val="24"/>
        </w:rPr>
      </w:pPr>
    </w:p>
    <w:p w14:paraId="7D3BFB2F" w14:textId="22CB6B1A" w:rsidR="004F7AEC" w:rsidRPr="00B126A0" w:rsidRDefault="004F7AEC" w:rsidP="00D60B69">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Tax Liability = </w:t>
      </w:r>
      <w:r w:rsidR="00212361">
        <w:rPr>
          <w:rFonts w:ascii="Times New Roman" w:hAnsi="Times New Roman" w:cs="Times New Roman"/>
          <w:sz w:val="24"/>
          <w:szCs w:val="24"/>
        </w:rPr>
        <w:t>$9,086 + 22%</w:t>
      </w:r>
      <w:r w:rsidR="00402981">
        <w:rPr>
          <w:rFonts w:ascii="Times New Roman" w:hAnsi="Times New Roman" w:cs="Times New Roman"/>
          <w:sz w:val="24"/>
          <w:szCs w:val="24"/>
        </w:rPr>
        <w:t xml:space="preserve"> </w:t>
      </w:r>
      <w:r w:rsidR="00212361">
        <w:rPr>
          <w:rFonts w:ascii="Times New Roman" w:hAnsi="Times New Roman" w:cs="Times New Roman"/>
          <w:sz w:val="24"/>
          <w:szCs w:val="24"/>
        </w:rPr>
        <w:t>x</w:t>
      </w:r>
      <w:r w:rsidR="00402981">
        <w:rPr>
          <w:rFonts w:ascii="Times New Roman" w:hAnsi="Times New Roman" w:cs="Times New Roman"/>
          <w:sz w:val="24"/>
          <w:szCs w:val="24"/>
        </w:rPr>
        <w:t xml:space="preserve"> </w:t>
      </w:r>
      <w:r w:rsidR="00212361">
        <w:rPr>
          <w:rFonts w:ascii="Times New Roman" w:hAnsi="Times New Roman" w:cs="Times New Roman"/>
          <w:sz w:val="24"/>
          <w:szCs w:val="24"/>
        </w:rPr>
        <w:t>($85,600 - $78,950) = $10,549</w:t>
      </w:r>
    </w:p>
    <w:p w14:paraId="2B8A2C80" w14:textId="77777777" w:rsidR="0051142F" w:rsidRDefault="0051142F" w:rsidP="00DA69D6">
      <w:pPr>
        <w:tabs>
          <w:tab w:val="left" w:pos="1800"/>
        </w:tabs>
        <w:spacing w:after="0" w:line="240" w:lineRule="auto"/>
        <w:rPr>
          <w:rFonts w:ascii="Times New Roman" w:eastAsia="Times New Roman" w:hAnsi="Times New Roman" w:cs="Times New Roman"/>
          <w:sz w:val="24"/>
          <w:szCs w:val="24"/>
        </w:rPr>
      </w:pPr>
    </w:p>
    <w:p w14:paraId="6ED9F247" w14:textId="77777777" w:rsidR="005570C6" w:rsidRPr="005570C6" w:rsidRDefault="005570C6" w:rsidP="00DA69D6">
      <w:pPr>
        <w:tabs>
          <w:tab w:val="left" w:pos="180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Determining Tax Liability</w:t>
      </w:r>
    </w:p>
    <w:p w14:paraId="73D5809B" w14:textId="6348607E" w:rsidR="005570C6" w:rsidRPr="00F64069" w:rsidRDefault="005570C6" w:rsidP="00F64069">
      <w:pPr>
        <w:pStyle w:val="QuesNo"/>
        <w:spacing w:after="0"/>
        <w:ind w:left="1296" w:hanging="1008"/>
        <w:jc w:val="left"/>
        <w:rPr>
          <w:sz w:val="24"/>
          <w:szCs w:val="24"/>
        </w:rPr>
      </w:pPr>
      <w:r w:rsidRPr="005570C6">
        <w:rPr>
          <w:b/>
          <w:sz w:val="24"/>
          <w:szCs w:val="24"/>
        </w:rPr>
        <w:t xml:space="preserve">Solution: </w:t>
      </w:r>
      <w:r w:rsidRPr="00F64069">
        <w:rPr>
          <w:sz w:val="24"/>
          <w:szCs w:val="24"/>
        </w:rPr>
        <w:t>$</w:t>
      </w:r>
      <w:r w:rsidR="00F02FF1">
        <w:rPr>
          <w:sz w:val="24"/>
          <w:szCs w:val="24"/>
        </w:rPr>
        <w:t>3,</w:t>
      </w:r>
      <w:r w:rsidR="00402981">
        <w:rPr>
          <w:sz w:val="24"/>
          <w:szCs w:val="24"/>
        </w:rPr>
        <w:t>142</w:t>
      </w:r>
      <w:r w:rsidRPr="00F64069">
        <w:rPr>
          <w:sz w:val="24"/>
          <w:szCs w:val="24"/>
        </w:rPr>
        <w:t>.</w:t>
      </w:r>
    </w:p>
    <w:p w14:paraId="60B3A84D" w14:textId="1D3458BB"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ab/>
      </w:r>
      <w:r w:rsidR="00887334">
        <w:rPr>
          <w:rFonts w:ascii="Times New Roman" w:eastAsia="Times New Roman" w:hAnsi="Times New Roman" w:cs="Times New Roman"/>
          <w:sz w:val="24"/>
          <w:szCs w:val="24"/>
        </w:rPr>
        <w:tab/>
      </w:r>
      <w:r w:rsidR="00726A49">
        <w:rPr>
          <w:rFonts w:ascii="Times New Roman" w:eastAsia="Times New Roman" w:hAnsi="Times New Roman" w:cs="Times New Roman"/>
          <w:sz w:val="24"/>
          <w:szCs w:val="24"/>
        </w:rPr>
        <w:t xml:space="preserve">   </w:t>
      </w:r>
      <w:r w:rsidR="00FD7B85">
        <w:rPr>
          <w:rFonts w:ascii="Times New Roman" w:eastAsia="Times New Roman" w:hAnsi="Times New Roman" w:cs="Times New Roman"/>
          <w:sz w:val="24"/>
          <w:szCs w:val="24"/>
        </w:rPr>
        <w:t>[($2</w:t>
      </w:r>
      <w:r w:rsidR="00212361">
        <w:rPr>
          <w:rFonts w:ascii="Times New Roman" w:eastAsia="Times New Roman" w:hAnsi="Times New Roman" w:cs="Times New Roman"/>
          <w:sz w:val="24"/>
          <w:szCs w:val="24"/>
        </w:rPr>
        <w:t>7</w:t>
      </w:r>
      <w:r w:rsidR="00FD7B85">
        <w:rPr>
          <w:rFonts w:ascii="Times New Roman" w:eastAsia="Times New Roman" w:hAnsi="Times New Roman" w:cs="Times New Roman"/>
          <w:sz w:val="24"/>
          <w:szCs w:val="24"/>
        </w:rPr>
        <w:t>,</w:t>
      </w:r>
      <w:r w:rsidR="00212361">
        <w:rPr>
          <w:rFonts w:ascii="Times New Roman" w:eastAsia="Times New Roman" w:hAnsi="Times New Roman" w:cs="Times New Roman"/>
          <w:sz w:val="24"/>
          <w:szCs w:val="24"/>
        </w:rPr>
        <w:t>8</w:t>
      </w:r>
      <w:r w:rsidR="00FD7B85">
        <w:rPr>
          <w:rFonts w:ascii="Times New Roman" w:eastAsia="Times New Roman" w:hAnsi="Times New Roman" w:cs="Times New Roman"/>
          <w:sz w:val="24"/>
          <w:szCs w:val="24"/>
        </w:rPr>
        <w:t xml:space="preserve">00 </w:t>
      </w:r>
      <w:r w:rsidR="00726A49">
        <w:rPr>
          <w:rFonts w:ascii="Times New Roman" w:eastAsia="Times New Roman" w:hAnsi="Times New Roman" w:cs="Times New Roman"/>
          <w:sz w:val="24"/>
          <w:szCs w:val="24"/>
        </w:rPr>
        <w:t xml:space="preserve">taxable income </w:t>
      </w:r>
      <w:r w:rsidR="00FD7B85">
        <w:rPr>
          <w:rFonts w:ascii="Times New Roman" w:eastAsia="Times New Roman" w:hAnsi="Times New Roman" w:cs="Times New Roman"/>
          <w:sz w:val="24"/>
          <w:szCs w:val="24"/>
        </w:rPr>
        <w:t>- $9,</w:t>
      </w:r>
      <w:r w:rsidR="00212361">
        <w:rPr>
          <w:rFonts w:ascii="Times New Roman" w:eastAsia="Times New Roman" w:hAnsi="Times New Roman" w:cs="Times New Roman"/>
          <w:sz w:val="24"/>
          <w:szCs w:val="24"/>
        </w:rPr>
        <w:t>700</w:t>
      </w:r>
      <w:r w:rsidR="00FD7B85">
        <w:rPr>
          <w:rFonts w:ascii="Times New Roman" w:eastAsia="Times New Roman" w:hAnsi="Times New Roman" w:cs="Times New Roman"/>
          <w:sz w:val="24"/>
          <w:szCs w:val="24"/>
        </w:rPr>
        <w:t>) x 12%] + $9</w:t>
      </w:r>
      <w:r w:rsidR="00212361">
        <w:rPr>
          <w:rFonts w:ascii="Times New Roman" w:eastAsia="Times New Roman" w:hAnsi="Times New Roman" w:cs="Times New Roman"/>
          <w:sz w:val="24"/>
          <w:szCs w:val="24"/>
        </w:rPr>
        <w:t>70</w:t>
      </w:r>
      <w:r w:rsidR="00FD7B85">
        <w:rPr>
          <w:rFonts w:ascii="Times New Roman" w:eastAsia="Times New Roman" w:hAnsi="Times New Roman" w:cs="Times New Roman"/>
          <w:sz w:val="24"/>
          <w:szCs w:val="24"/>
        </w:rPr>
        <w:t xml:space="preserve"> = $3,</w:t>
      </w:r>
      <w:r w:rsidR="00402981">
        <w:rPr>
          <w:rFonts w:ascii="Times New Roman" w:eastAsia="Times New Roman" w:hAnsi="Times New Roman" w:cs="Times New Roman"/>
          <w:sz w:val="24"/>
          <w:szCs w:val="24"/>
        </w:rPr>
        <w:t>142</w:t>
      </w:r>
      <w:r w:rsidRPr="005570C6">
        <w:rPr>
          <w:rFonts w:ascii="Times New Roman" w:eastAsia="Times New Roman" w:hAnsi="Times New Roman" w:cs="Times New Roman"/>
          <w:sz w:val="24"/>
          <w:szCs w:val="24"/>
        </w:rPr>
        <w:t>.</w:t>
      </w:r>
    </w:p>
    <w:p w14:paraId="674C84B0" w14:textId="77777777" w:rsidR="005570C6" w:rsidRPr="005570C6" w:rsidRDefault="005570C6" w:rsidP="005570C6">
      <w:pPr>
        <w:rPr>
          <w:rFonts w:ascii="Times New Roman" w:hAnsi="Times New Roman" w:cs="Times New Roman"/>
          <w:sz w:val="24"/>
          <w:szCs w:val="24"/>
        </w:rPr>
      </w:pPr>
    </w:p>
    <w:p w14:paraId="7D8B314B" w14:textId="77777777" w:rsidR="005570C6" w:rsidRPr="005570C6" w:rsidRDefault="00960730" w:rsidP="00DA69D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w:t>
      </w:r>
      <w:r w:rsidR="00FD7B85">
        <w:rPr>
          <w:rFonts w:ascii="Times New Roman" w:eastAsia="Times New Roman" w:hAnsi="Times New Roman" w:cs="Times New Roman"/>
          <w:sz w:val="24"/>
          <w:szCs w:val="24"/>
        </w:rPr>
        <w:t>0</w:t>
      </w:r>
      <w:r w:rsidR="005570C6" w:rsidRPr="005570C6">
        <w:rPr>
          <w:rFonts w:ascii="Times New Roman" w:eastAsia="Times New Roman" w:hAnsi="Times New Roman" w:cs="Times New Roman"/>
          <w:sz w:val="24"/>
          <w:szCs w:val="24"/>
        </w:rPr>
        <w:t xml:space="preserve">. [LO 1.4] </w:t>
      </w:r>
      <w:r w:rsidR="005570C6" w:rsidRPr="005570C6">
        <w:rPr>
          <w:rFonts w:ascii="Times New Roman" w:eastAsia="Times New Roman" w:hAnsi="Times New Roman" w:cs="Times New Roman"/>
          <w:i/>
          <w:sz w:val="24"/>
          <w:szCs w:val="24"/>
        </w:rPr>
        <w:t>Determining Tax Liability</w:t>
      </w:r>
    </w:p>
    <w:p w14:paraId="724DDA0E" w14:textId="77777777" w:rsidR="005570C6" w:rsidRPr="00DA05F6" w:rsidRDefault="005570C6" w:rsidP="00C94A10">
      <w:pPr>
        <w:pStyle w:val="QuesNo"/>
        <w:spacing w:after="60"/>
        <w:ind w:left="288" w:firstLine="0"/>
        <w:rPr>
          <w:sz w:val="24"/>
          <w:szCs w:val="24"/>
        </w:rPr>
      </w:pPr>
      <w:r w:rsidRPr="00F64069">
        <w:rPr>
          <w:b/>
          <w:sz w:val="24"/>
          <w:szCs w:val="24"/>
        </w:rPr>
        <w:t>Solution:</w:t>
      </w:r>
      <w:r w:rsidRPr="00C94A10">
        <w:rPr>
          <w:sz w:val="24"/>
          <w:szCs w:val="24"/>
        </w:rPr>
        <w:t xml:space="preserve"> </w:t>
      </w:r>
      <w:r w:rsidRPr="005570C6">
        <w:rPr>
          <w:sz w:val="24"/>
          <w:szCs w:val="24"/>
        </w:rPr>
        <w:t>Taxable income = $49,000</w:t>
      </w:r>
      <w:r w:rsidR="00DA05F6" w:rsidRPr="00DA05F6">
        <w:rPr>
          <w:sz w:val="24"/>
          <w:szCs w:val="24"/>
        </w:rPr>
        <w:t xml:space="preserve">; </w:t>
      </w:r>
      <w:r w:rsidRPr="00DA05F6">
        <w:rPr>
          <w:sz w:val="24"/>
          <w:szCs w:val="24"/>
        </w:rPr>
        <w:t xml:space="preserve"> </w:t>
      </w:r>
      <w:r w:rsidR="00DA05F6" w:rsidRPr="00DA05F6">
        <w:rPr>
          <w:sz w:val="24"/>
          <w:szCs w:val="24"/>
        </w:rPr>
        <w:t xml:space="preserve"> income tax = $</w:t>
      </w:r>
      <w:r w:rsidR="00FD7B85">
        <w:rPr>
          <w:sz w:val="24"/>
          <w:szCs w:val="24"/>
        </w:rPr>
        <w:t>10,290</w:t>
      </w:r>
      <w:r w:rsidR="00DA05F6" w:rsidRPr="00DA05F6">
        <w:rPr>
          <w:sz w:val="24"/>
          <w:szCs w:val="24"/>
        </w:rPr>
        <w:t>.</w:t>
      </w:r>
    </w:p>
    <w:p w14:paraId="2FB331E4" w14:textId="77777777" w:rsidR="00DA05F6" w:rsidRPr="00DA05F6" w:rsidRDefault="00DA05F6" w:rsidP="00DA05F6">
      <w:pPr>
        <w:spacing w:after="0" w:line="240" w:lineRule="auto"/>
        <w:ind w:left="360" w:firstLine="720"/>
        <w:rPr>
          <w:rFonts w:ascii="Times New Roman" w:eastAsia="Times New Roman" w:hAnsi="Times New Roman" w:cs="Times New Roman"/>
          <w:sz w:val="24"/>
          <w:szCs w:val="24"/>
        </w:rPr>
      </w:pPr>
      <w:r w:rsidRPr="00DA05F6">
        <w:rPr>
          <w:rFonts w:ascii="Times New Roman" w:eastAsia="Times New Roman" w:hAnsi="Times New Roman" w:cs="Times New Roman"/>
          <w:sz w:val="24"/>
          <w:szCs w:val="20"/>
        </w:rPr>
        <w:t xml:space="preserve">Income Tax: </w:t>
      </w:r>
      <w:r w:rsidRPr="00DA05F6">
        <w:rPr>
          <w:rFonts w:ascii="Times New Roman" w:eastAsia="Times New Roman" w:hAnsi="Times New Roman" w:cs="Times New Roman"/>
          <w:sz w:val="24"/>
          <w:szCs w:val="24"/>
        </w:rPr>
        <w:t xml:space="preserve">$49,000 x </w:t>
      </w:r>
      <w:r w:rsidR="00FD7B85">
        <w:rPr>
          <w:rFonts w:ascii="Times New Roman" w:eastAsia="Times New Roman" w:hAnsi="Times New Roman" w:cs="Times New Roman"/>
          <w:sz w:val="24"/>
          <w:szCs w:val="24"/>
        </w:rPr>
        <w:t>21</w:t>
      </w:r>
      <w:r w:rsidRPr="00DA05F6">
        <w:rPr>
          <w:rFonts w:ascii="Times New Roman" w:eastAsia="Times New Roman" w:hAnsi="Times New Roman" w:cs="Times New Roman"/>
          <w:sz w:val="24"/>
          <w:szCs w:val="24"/>
        </w:rPr>
        <w:t>% = $</w:t>
      </w:r>
      <w:r w:rsidR="00FD7B85">
        <w:rPr>
          <w:rFonts w:ascii="Times New Roman" w:eastAsia="Times New Roman" w:hAnsi="Times New Roman" w:cs="Times New Roman"/>
          <w:sz w:val="24"/>
          <w:szCs w:val="24"/>
        </w:rPr>
        <w:t>10,290</w:t>
      </w:r>
      <w:r w:rsidRPr="00DA05F6">
        <w:rPr>
          <w:rFonts w:ascii="Times New Roman" w:eastAsia="Times New Roman" w:hAnsi="Times New Roman" w:cs="Times New Roman"/>
          <w:sz w:val="24"/>
          <w:szCs w:val="24"/>
        </w:rPr>
        <w:t>.</w:t>
      </w:r>
    </w:p>
    <w:p w14:paraId="088DB366" w14:textId="77777777" w:rsidR="00DA05F6" w:rsidRPr="005570C6" w:rsidRDefault="00DA05F6" w:rsidP="00DA05F6">
      <w:pPr>
        <w:widowControl w:val="0"/>
        <w:tabs>
          <w:tab w:val="left" w:pos="-288"/>
          <w:tab w:val="left" w:pos="187"/>
          <w:tab w:val="left" w:pos="1080"/>
          <w:tab w:val="left" w:pos="1440"/>
        </w:tabs>
        <w:spacing w:after="20" w:line="240" w:lineRule="auto"/>
        <w:rPr>
          <w:rFonts w:ascii="Times New Roman" w:hAnsi="Times New Roman" w:cs="Times New Roman"/>
          <w:sz w:val="24"/>
          <w:szCs w:val="24"/>
        </w:rPr>
      </w:pPr>
    </w:p>
    <w:p w14:paraId="3F28130A" w14:textId="77777777" w:rsidR="005570C6" w:rsidRPr="005570C6" w:rsidRDefault="00960730" w:rsidP="00DA69D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w:t>
      </w:r>
      <w:r w:rsidR="00115A2B">
        <w:rPr>
          <w:rFonts w:ascii="Times New Roman" w:eastAsia="Times New Roman" w:hAnsi="Times New Roman" w:cs="Times New Roman"/>
          <w:sz w:val="24"/>
          <w:szCs w:val="24"/>
        </w:rPr>
        <w:t>1</w:t>
      </w:r>
      <w:r w:rsidR="005570C6" w:rsidRPr="005570C6">
        <w:rPr>
          <w:rFonts w:ascii="Times New Roman" w:eastAsia="Times New Roman" w:hAnsi="Times New Roman" w:cs="Times New Roman"/>
          <w:sz w:val="24"/>
          <w:szCs w:val="24"/>
        </w:rPr>
        <w:t xml:space="preserve">. [LO 1.4] </w:t>
      </w:r>
      <w:r w:rsidR="005570C6" w:rsidRPr="005570C6">
        <w:rPr>
          <w:rFonts w:ascii="Times New Roman" w:eastAsia="Times New Roman" w:hAnsi="Times New Roman" w:cs="Times New Roman"/>
          <w:i/>
          <w:sz w:val="24"/>
          <w:szCs w:val="24"/>
        </w:rPr>
        <w:t>Determining Tax Liability</w:t>
      </w:r>
    </w:p>
    <w:p w14:paraId="6C425A05" w14:textId="6BCA33F7" w:rsidR="005570C6" w:rsidRPr="00F64069" w:rsidRDefault="005570C6" w:rsidP="00F64069">
      <w:pPr>
        <w:pStyle w:val="QuesNo"/>
        <w:spacing w:after="0"/>
        <w:ind w:left="1296" w:hanging="1008"/>
        <w:jc w:val="left"/>
        <w:rPr>
          <w:b/>
          <w:sz w:val="24"/>
          <w:szCs w:val="24"/>
        </w:rPr>
      </w:pPr>
      <w:r w:rsidRPr="005570C6">
        <w:rPr>
          <w:b/>
          <w:sz w:val="24"/>
          <w:szCs w:val="24"/>
        </w:rPr>
        <w:t>Solution:</w:t>
      </w:r>
      <w:r w:rsidRPr="005570C6">
        <w:rPr>
          <w:b/>
          <w:sz w:val="24"/>
          <w:szCs w:val="24"/>
        </w:rPr>
        <w:tab/>
      </w:r>
      <w:r w:rsidRPr="00F64069">
        <w:rPr>
          <w:sz w:val="24"/>
          <w:szCs w:val="24"/>
        </w:rPr>
        <w:t xml:space="preserve"> </w:t>
      </w:r>
      <w:r w:rsidR="00C158AD" w:rsidRPr="00F64069">
        <w:rPr>
          <w:sz w:val="24"/>
          <w:szCs w:val="24"/>
        </w:rPr>
        <w:t>$</w:t>
      </w:r>
      <w:r w:rsidR="00115A2B">
        <w:rPr>
          <w:sz w:val="24"/>
          <w:szCs w:val="24"/>
        </w:rPr>
        <w:t>49,875.</w:t>
      </w:r>
    </w:p>
    <w:p w14:paraId="4884673B" w14:textId="77777777" w:rsidR="00C158AD" w:rsidRDefault="00C168A6" w:rsidP="003707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$237,500 x </w:t>
      </w:r>
      <w:r w:rsidR="00115A2B">
        <w:rPr>
          <w:rFonts w:ascii="Times New Roman" w:eastAsia="Times New Roman" w:hAnsi="Times New Roman" w:cs="Times New Roman"/>
          <w:sz w:val="24"/>
          <w:szCs w:val="24"/>
        </w:rPr>
        <w:t>21</w:t>
      </w:r>
      <w:r>
        <w:rPr>
          <w:rFonts w:ascii="Times New Roman" w:eastAsia="Times New Roman" w:hAnsi="Times New Roman" w:cs="Times New Roman"/>
          <w:sz w:val="24"/>
          <w:szCs w:val="24"/>
        </w:rPr>
        <w:t>% = $</w:t>
      </w:r>
      <w:r w:rsidR="00115A2B">
        <w:rPr>
          <w:rFonts w:ascii="Times New Roman" w:eastAsia="Times New Roman" w:hAnsi="Times New Roman" w:cs="Times New Roman"/>
          <w:sz w:val="24"/>
          <w:szCs w:val="24"/>
        </w:rPr>
        <w:t>49,875</w:t>
      </w:r>
    </w:p>
    <w:p w14:paraId="1A790E30" w14:textId="47386FBC" w:rsidR="005570C6" w:rsidRPr="005570C6" w:rsidRDefault="00887334" w:rsidP="00C0097A">
      <w:pPr>
        <w:tabs>
          <w:tab w:val="left" w:pos="1330"/>
        </w:tabs>
        <w:rPr>
          <w:rFonts w:ascii="Times New Roman" w:hAnsi="Times New Roman" w:cs="Times New Roman"/>
          <w:sz w:val="28"/>
          <w:szCs w:val="28"/>
        </w:rPr>
      </w:pPr>
      <w:r>
        <w:rPr>
          <w:rFonts w:ascii="Times New Roman" w:eastAsia="Times New Roman" w:hAnsi="Times New Roman" w:cs="Times New Roman"/>
          <w:sz w:val="24"/>
          <w:szCs w:val="24"/>
        </w:rPr>
        <w:tab/>
      </w:r>
      <w:r w:rsidR="0037071F">
        <w:rPr>
          <w:rFonts w:ascii="Times New Roman" w:eastAsia="Times New Roman" w:hAnsi="Times New Roman" w:cs="Times New Roman"/>
          <w:sz w:val="24"/>
          <w:szCs w:val="24"/>
        </w:rPr>
        <w:t>(</w:t>
      </w:r>
      <w:r w:rsidR="005570C6" w:rsidRPr="005570C6">
        <w:rPr>
          <w:rFonts w:ascii="Times New Roman" w:eastAsia="Times New Roman" w:hAnsi="Times New Roman" w:cs="Times New Roman"/>
          <w:sz w:val="24"/>
          <w:szCs w:val="24"/>
        </w:rPr>
        <w:t>The $20,000 capital loss is not deductible currently</w:t>
      </w:r>
      <w:r w:rsidR="00726A49">
        <w:rPr>
          <w:rFonts w:ascii="Times New Roman" w:eastAsia="Times New Roman" w:hAnsi="Times New Roman" w:cs="Times New Roman"/>
          <w:sz w:val="24"/>
          <w:szCs w:val="24"/>
        </w:rPr>
        <w:t>; it can only offset capital gain</w:t>
      </w:r>
      <w:r w:rsidR="0037071F">
        <w:rPr>
          <w:rFonts w:ascii="Times New Roman" w:eastAsia="Times New Roman" w:hAnsi="Times New Roman" w:cs="Times New Roman"/>
          <w:sz w:val="24"/>
          <w:szCs w:val="24"/>
        </w:rPr>
        <w:t>)</w:t>
      </w:r>
    </w:p>
    <w:p w14:paraId="3122136B" w14:textId="77777777" w:rsidR="005570C6" w:rsidRPr="005570C6" w:rsidRDefault="005570C6" w:rsidP="00DA69D6">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C157ED">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Marriage Penalty</w:t>
      </w:r>
    </w:p>
    <w:p w14:paraId="224892D9" w14:textId="5CB281F2"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00C157ED" w:rsidRPr="00CA732B">
        <w:rPr>
          <w:sz w:val="24"/>
          <w:szCs w:val="24"/>
        </w:rPr>
        <w:t>Yes,</w:t>
      </w:r>
      <w:r w:rsidR="00C157ED">
        <w:rPr>
          <w:b/>
          <w:sz w:val="24"/>
          <w:szCs w:val="24"/>
        </w:rPr>
        <w:t xml:space="preserve"> </w:t>
      </w:r>
      <w:r w:rsidR="00C157ED">
        <w:rPr>
          <w:sz w:val="24"/>
          <w:szCs w:val="24"/>
        </w:rPr>
        <w:t>t</w:t>
      </w:r>
      <w:r w:rsidRPr="005570C6">
        <w:rPr>
          <w:sz w:val="24"/>
          <w:szCs w:val="24"/>
        </w:rPr>
        <w:t>hey have a marriage penalty of $</w:t>
      </w:r>
      <w:r w:rsidR="00CA242B">
        <w:rPr>
          <w:sz w:val="24"/>
          <w:szCs w:val="24"/>
        </w:rPr>
        <w:t>1,753</w:t>
      </w:r>
      <w:r w:rsidRPr="005570C6">
        <w:rPr>
          <w:sz w:val="24"/>
          <w:szCs w:val="24"/>
        </w:rPr>
        <w:t xml:space="preserve"> ($</w:t>
      </w:r>
      <w:r w:rsidR="00C157ED">
        <w:rPr>
          <w:sz w:val="24"/>
          <w:szCs w:val="24"/>
        </w:rPr>
        <w:t>19</w:t>
      </w:r>
      <w:r w:rsidR="00CA242B">
        <w:rPr>
          <w:sz w:val="24"/>
          <w:szCs w:val="24"/>
        </w:rPr>
        <w:t>7,140</w:t>
      </w:r>
      <w:r w:rsidRPr="005570C6">
        <w:rPr>
          <w:sz w:val="24"/>
          <w:szCs w:val="24"/>
        </w:rPr>
        <w:t xml:space="preserve"> - $</w:t>
      </w:r>
      <w:r w:rsidR="00C157ED">
        <w:rPr>
          <w:sz w:val="24"/>
          <w:szCs w:val="24"/>
        </w:rPr>
        <w:t>19</w:t>
      </w:r>
      <w:r w:rsidR="00CA242B">
        <w:rPr>
          <w:sz w:val="24"/>
          <w:szCs w:val="24"/>
        </w:rPr>
        <w:t>5,387</w:t>
      </w:r>
      <w:r w:rsidRPr="005570C6">
        <w:rPr>
          <w:sz w:val="24"/>
          <w:szCs w:val="24"/>
        </w:rPr>
        <w:t>).</w:t>
      </w:r>
    </w:p>
    <w:p w14:paraId="5536647A" w14:textId="2A1E1BB2" w:rsidR="00EC49C0" w:rsidRDefault="00EC49C0" w:rsidP="0037071F">
      <w:pPr>
        <w:spacing w:before="120" w:after="120" w:line="240" w:lineRule="auto"/>
        <w:ind w:firstLine="720"/>
        <w:contextualSpacing/>
        <w:rPr>
          <w:rFonts w:ascii="Times New Roman" w:hAnsi="Times New Roman" w:cs="Times New Roman"/>
          <w:sz w:val="24"/>
          <w:szCs w:val="24"/>
        </w:rPr>
      </w:pPr>
      <w:r w:rsidRPr="0037071F">
        <w:rPr>
          <w:rFonts w:ascii="Times New Roman" w:hAnsi="Times New Roman" w:cs="Times New Roman"/>
          <w:sz w:val="24"/>
          <w:szCs w:val="24"/>
        </w:rPr>
        <w:t>MFJ:</w:t>
      </w:r>
      <w:r>
        <w:rPr>
          <w:rFonts w:ascii="Times New Roman" w:hAnsi="Times New Roman" w:cs="Times New Roman"/>
          <w:sz w:val="24"/>
          <w:szCs w:val="24"/>
        </w:rPr>
        <w:t xml:space="preserve"> [($</w:t>
      </w:r>
      <w:r w:rsidR="00C157ED">
        <w:rPr>
          <w:rFonts w:ascii="Times New Roman" w:hAnsi="Times New Roman" w:cs="Times New Roman"/>
          <w:sz w:val="24"/>
          <w:szCs w:val="24"/>
        </w:rPr>
        <w:t>700</w:t>
      </w:r>
      <w:r>
        <w:rPr>
          <w:rFonts w:ascii="Times New Roman" w:hAnsi="Times New Roman" w:cs="Times New Roman"/>
          <w:sz w:val="24"/>
          <w:szCs w:val="24"/>
        </w:rPr>
        <w:t>,000 - $</w:t>
      </w:r>
      <w:r w:rsidR="00C157ED">
        <w:rPr>
          <w:rFonts w:ascii="Times New Roman" w:hAnsi="Times New Roman" w:cs="Times New Roman"/>
          <w:sz w:val="24"/>
          <w:szCs w:val="24"/>
        </w:rPr>
        <w:t>6</w:t>
      </w:r>
      <w:r w:rsidR="00DD6390">
        <w:rPr>
          <w:rFonts w:ascii="Times New Roman" w:hAnsi="Times New Roman" w:cs="Times New Roman"/>
          <w:sz w:val="24"/>
          <w:szCs w:val="24"/>
        </w:rPr>
        <w:t>12</w:t>
      </w:r>
      <w:r w:rsidR="00C157ED">
        <w:rPr>
          <w:rFonts w:ascii="Times New Roman" w:hAnsi="Times New Roman" w:cs="Times New Roman"/>
          <w:sz w:val="24"/>
          <w:szCs w:val="24"/>
        </w:rPr>
        <w:t>,</w:t>
      </w:r>
      <w:r w:rsidR="00DD6390">
        <w:rPr>
          <w:rFonts w:ascii="Times New Roman" w:hAnsi="Times New Roman" w:cs="Times New Roman"/>
          <w:sz w:val="24"/>
          <w:szCs w:val="24"/>
        </w:rPr>
        <w:t>35</w:t>
      </w:r>
      <w:r w:rsidR="00C157ED">
        <w:rPr>
          <w:rFonts w:ascii="Times New Roman" w:hAnsi="Times New Roman" w:cs="Times New Roman"/>
          <w:sz w:val="24"/>
          <w:szCs w:val="24"/>
        </w:rPr>
        <w:t>0</w:t>
      </w:r>
      <w:r>
        <w:rPr>
          <w:rFonts w:ascii="Times New Roman" w:hAnsi="Times New Roman" w:cs="Times New Roman"/>
          <w:sz w:val="24"/>
          <w:szCs w:val="24"/>
        </w:rPr>
        <w:t xml:space="preserve">) x </w:t>
      </w:r>
      <w:r w:rsidR="00C157ED">
        <w:rPr>
          <w:rFonts w:ascii="Times New Roman" w:hAnsi="Times New Roman" w:cs="Times New Roman"/>
          <w:sz w:val="24"/>
          <w:szCs w:val="24"/>
        </w:rPr>
        <w:t>37</w:t>
      </w:r>
      <w:r>
        <w:rPr>
          <w:rFonts w:ascii="Times New Roman" w:hAnsi="Times New Roman" w:cs="Times New Roman"/>
          <w:sz w:val="24"/>
          <w:szCs w:val="24"/>
        </w:rPr>
        <w:t>%] + $</w:t>
      </w:r>
      <w:r w:rsidR="00C157ED">
        <w:rPr>
          <w:rFonts w:ascii="Times New Roman" w:hAnsi="Times New Roman" w:cs="Times New Roman"/>
          <w:sz w:val="24"/>
          <w:szCs w:val="24"/>
        </w:rPr>
        <w:t>16</w:t>
      </w:r>
      <w:r w:rsidR="00072FC8">
        <w:rPr>
          <w:rFonts w:ascii="Times New Roman" w:hAnsi="Times New Roman" w:cs="Times New Roman"/>
          <w:sz w:val="24"/>
          <w:szCs w:val="24"/>
        </w:rPr>
        <w:t>4,709.50</w:t>
      </w:r>
      <w:r>
        <w:rPr>
          <w:rFonts w:ascii="Times New Roman" w:hAnsi="Times New Roman" w:cs="Times New Roman"/>
          <w:sz w:val="24"/>
          <w:szCs w:val="24"/>
        </w:rPr>
        <w:t xml:space="preserve"> = $</w:t>
      </w:r>
      <w:r w:rsidR="00C157ED">
        <w:rPr>
          <w:rFonts w:ascii="Times New Roman" w:hAnsi="Times New Roman" w:cs="Times New Roman"/>
          <w:sz w:val="24"/>
          <w:szCs w:val="24"/>
        </w:rPr>
        <w:t>19</w:t>
      </w:r>
      <w:r w:rsidR="00072FC8">
        <w:rPr>
          <w:rFonts w:ascii="Times New Roman" w:hAnsi="Times New Roman" w:cs="Times New Roman"/>
          <w:sz w:val="24"/>
          <w:szCs w:val="24"/>
        </w:rPr>
        <w:t>7,140</w:t>
      </w:r>
    </w:p>
    <w:p w14:paraId="22B97E67" w14:textId="1C0FA5EF" w:rsidR="005570C6" w:rsidRPr="0037071F" w:rsidRDefault="00EC49C0" w:rsidP="0037071F">
      <w:pPr>
        <w:ind w:firstLine="720"/>
        <w:rPr>
          <w:rFonts w:ascii="Times New Roman" w:hAnsi="Times New Roman" w:cs="Times New Roman"/>
          <w:sz w:val="24"/>
          <w:szCs w:val="24"/>
        </w:rPr>
      </w:pPr>
      <w:r>
        <w:rPr>
          <w:rFonts w:ascii="Times New Roman" w:hAnsi="Times New Roman" w:cs="Times New Roman"/>
          <w:sz w:val="24"/>
          <w:szCs w:val="24"/>
        </w:rPr>
        <w:t>Single: [($</w:t>
      </w:r>
      <w:r w:rsidR="00C157ED">
        <w:rPr>
          <w:rFonts w:ascii="Times New Roman" w:hAnsi="Times New Roman" w:cs="Times New Roman"/>
          <w:sz w:val="24"/>
          <w:szCs w:val="24"/>
        </w:rPr>
        <w:t>350</w:t>
      </w:r>
      <w:r>
        <w:rPr>
          <w:rFonts w:ascii="Times New Roman" w:hAnsi="Times New Roman" w:cs="Times New Roman"/>
          <w:sz w:val="24"/>
          <w:szCs w:val="24"/>
        </w:rPr>
        <w:t>,000 - $</w:t>
      </w:r>
      <w:r w:rsidR="00C157ED">
        <w:rPr>
          <w:rFonts w:ascii="Times New Roman" w:hAnsi="Times New Roman" w:cs="Times New Roman"/>
          <w:sz w:val="24"/>
          <w:szCs w:val="24"/>
        </w:rPr>
        <w:t>20</w:t>
      </w:r>
      <w:r w:rsidR="00072FC8">
        <w:rPr>
          <w:rFonts w:ascii="Times New Roman" w:hAnsi="Times New Roman" w:cs="Times New Roman"/>
          <w:sz w:val="24"/>
          <w:szCs w:val="24"/>
        </w:rPr>
        <w:t>4</w:t>
      </w:r>
      <w:r w:rsidR="00C157ED">
        <w:rPr>
          <w:rFonts w:ascii="Times New Roman" w:hAnsi="Times New Roman" w:cs="Times New Roman"/>
          <w:sz w:val="24"/>
          <w:szCs w:val="24"/>
        </w:rPr>
        <w:t>,</w:t>
      </w:r>
      <w:r w:rsidR="00072FC8">
        <w:rPr>
          <w:rFonts w:ascii="Times New Roman" w:hAnsi="Times New Roman" w:cs="Times New Roman"/>
          <w:sz w:val="24"/>
          <w:szCs w:val="24"/>
        </w:rPr>
        <w:t>1</w:t>
      </w:r>
      <w:r w:rsidR="00C157ED">
        <w:rPr>
          <w:rFonts w:ascii="Times New Roman" w:hAnsi="Times New Roman" w:cs="Times New Roman"/>
          <w:sz w:val="24"/>
          <w:szCs w:val="24"/>
        </w:rPr>
        <w:t>00</w:t>
      </w:r>
      <w:r>
        <w:rPr>
          <w:rFonts w:ascii="Times New Roman" w:hAnsi="Times New Roman" w:cs="Times New Roman"/>
          <w:sz w:val="24"/>
          <w:szCs w:val="24"/>
        </w:rPr>
        <w:t xml:space="preserve">) x </w:t>
      </w:r>
      <w:r w:rsidR="00C157ED">
        <w:rPr>
          <w:rFonts w:ascii="Times New Roman" w:hAnsi="Times New Roman" w:cs="Times New Roman"/>
          <w:sz w:val="24"/>
          <w:szCs w:val="24"/>
        </w:rPr>
        <w:t>35</w:t>
      </w:r>
      <w:r>
        <w:rPr>
          <w:rFonts w:ascii="Times New Roman" w:hAnsi="Times New Roman" w:cs="Times New Roman"/>
          <w:sz w:val="24"/>
          <w:szCs w:val="24"/>
        </w:rPr>
        <w:t>%] + $</w:t>
      </w:r>
      <w:r w:rsidR="00C157ED">
        <w:rPr>
          <w:rFonts w:ascii="Times New Roman" w:hAnsi="Times New Roman" w:cs="Times New Roman"/>
          <w:sz w:val="24"/>
          <w:szCs w:val="24"/>
        </w:rPr>
        <w:t>4</w:t>
      </w:r>
      <w:r w:rsidR="00CA242B">
        <w:rPr>
          <w:rFonts w:ascii="Times New Roman" w:hAnsi="Times New Roman" w:cs="Times New Roman"/>
          <w:sz w:val="24"/>
          <w:szCs w:val="24"/>
        </w:rPr>
        <w:t>6,628</w:t>
      </w:r>
      <w:r w:rsidR="00C157ED">
        <w:rPr>
          <w:rFonts w:ascii="Times New Roman" w:hAnsi="Times New Roman" w:cs="Times New Roman"/>
          <w:sz w:val="24"/>
          <w:szCs w:val="24"/>
        </w:rPr>
        <w:t>.50</w:t>
      </w:r>
      <w:r>
        <w:rPr>
          <w:rFonts w:ascii="Times New Roman" w:hAnsi="Times New Roman" w:cs="Times New Roman"/>
          <w:sz w:val="24"/>
          <w:szCs w:val="24"/>
        </w:rPr>
        <w:t xml:space="preserve"> = $</w:t>
      </w:r>
      <w:r w:rsidR="00C157ED">
        <w:rPr>
          <w:rFonts w:ascii="Times New Roman" w:hAnsi="Times New Roman" w:cs="Times New Roman"/>
          <w:sz w:val="24"/>
          <w:szCs w:val="24"/>
        </w:rPr>
        <w:t>9</w:t>
      </w:r>
      <w:r w:rsidR="00CA242B">
        <w:rPr>
          <w:rFonts w:ascii="Times New Roman" w:hAnsi="Times New Roman" w:cs="Times New Roman"/>
          <w:sz w:val="24"/>
          <w:szCs w:val="24"/>
        </w:rPr>
        <w:t>7,693</w:t>
      </w:r>
      <w:r w:rsidR="00C157ED">
        <w:rPr>
          <w:rFonts w:ascii="Times New Roman" w:hAnsi="Times New Roman" w:cs="Times New Roman"/>
          <w:sz w:val="24"/>
          <w:szCs w:val="24"/>
        </w:rPr>
        <w:t>.50</w:t>
      </w:r>
      <w:r>
        <w:rPr>
          <w:rFonts w:ascii="Times New Roman" w:hAnsi="Times New Roman" w:cs="Times New Roman"/>
          <w:sz w:val="24"/>
          <w:szCs w:val="24"/>
        </w:rPr>
        <w:t xml:space="preserve"> x 2 = $</w:t>
      </w:r>
      <w:r w:rsidR="00C157ED">
        <w:rPr>
          <w:rFonts w:ascii="Times New Roman" w:hAnsi="Times New Roman" w:cs="Times New Roman"/>
          <w:sz w:val="24"/>
          <w:szCs w:val="24"/>
        </w:rPr>
        <w:t>19</w:t>
      </w:r>
      <w:r w:rsidR="00CA242B">
        <w:rPr>
          <w:rFonts w:ascii="Times New Roman" w:hAnsi="Times New Roman" w:cs="Times New Roman"/>
          <w:sz w:val="24"/>
          <w:szCs w:val="24"/>
        </w:rPr>
        <w:t>5</w:t>
      </w:r>
      <w:r w:rsidR="00C157ED">
        <w:rPr>
          <w:rFonts w:ascii="Times New Roman" w:hAnsi="Times New Roman" w:cs="Times New Roman"/>
          <w:sz w:val="24"/>
          <w:szCs w:val="24"/>
        </w:rPr>
        <w:t>,3</w:t>
      </w:r>
      <w:r w:rsidR="00CA242B">
        <w:rPr>
          <w:rFonts w:ascii="Times New Roman" w:hAnsi="Times New Roman" w:cs="Times New Roman"/>
          <w:sz w:val="24"/>
          <w:szCs w:val="24"/>
        </w:rPr>
        <w:t>8</w:t>
      </w:r>
      <w:r w:rsidR="00C157ED">
        <w:rPr>
          <w:rFonts w:ascii="Times New Roman" w:hAnsi="Times New Roman" w:cs="Times New Roman"/>
          <w:sz w:val="24"/>
          <w:szCs w:val="24"/>
        </w:rPr>
        <w:t>7</w:t>
      </w:r>
      <w:r w:rsidRPr="0037071F">
        <w:rPr>
          <w:rFonts w:ascii="Times New Roman" w:hAnsi="Times New Roman" w:cs="Times New Roman"/>
          <w:sz w:val="24"/>
          <w:szCs w:val="24"/>
        </w:rPr>
        <w:t xml:space="preserve"> </w:t>
      </w:r>
    </w:p>
    <w:p w14:paraId="41330657" w14:textId="77777777" w:rsidR="005570C6" w:rsidRPr="005570C6" w:rsidRDefault="005570C6" w:rsidP="00DA69D6">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w:t>
      </w:r>
      <w:r w:rsidR="00C157ED">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[LO 1.4]</w:t>
      </w:r>
      <w:r w:rsidRPr="005570C6">
        <w:rPr>
          <w:rFonts w:ascii="Times New Roman" w:eastAsia="Times New Roman" w:hAnsi="Times New Roman" w:cs="Times New Roman"/>
          <w:i/>
          <w:sz w:val="24"/>
          <w:szCs w:val="24"/>
        </w:rPr>
        <w:t xml:space="preserve"> Joint vs. Single Filing</w:t>
      </w:r>
    </w:p>
    <w:p w14:paraId="3228733E" w14:textId="76FEDFA0" w:rsidR="004B6E0F" w:rsidRPr="00F7568E" w:rsidRDefault="004B6E0F" w:rsidP="004B6E0F">
      <w:pPr>
        <w:spacing w:after="60" w:line="240" w:lineRule="auto"/>
        <w:ind w:left="360"/>
        <w:rPr>
          <w:rFonts w:ascii="Times New Roman" w:eastAsia="Times New Roman" w:hAnsi="Times New Roman" w:cs="Times New Roman"/>
          <w:b/>
          <w:sz w:val="24"/>
          <w:szCs w:val="20"/>
        </w:rPr>
      </w:pPr>
      <w:r w:rsidRPr="00F7568E">
        <w:rPr>
          <w:rFonts w:ascii="Times New Roman" w:eastAsia="Times New Roman" w:hAnsi="Times New Roman" w:cs="Times New Roman"/>
          <w:b/>
          <w:sz w:val="24"/>
          <w:szCs w:val="20"/>
        </w:rPr>
        <w:t xml:space="preserve">Solution: </w:t>
      </w:r>
      <w:r w:rsidRPr="00887334">
        <w:rPr>
          <w:rFonts w:ascii="Times New Roman" w:eastAsia="Times New Roman" w:hAnsi="Times New Roman" w:cs="Times New Roman"/>
          <w:sz w:val="24"/>
          <w:szCs w:val="20"/>
        </w:rPr>
        <w:t>a.</w:t>
      </w:r>
      <w:r w:rsidRPr="00F7568E">
        <w:rPr>
          <w:rFonts w:ascii="Times New Roman" w:eastAsia="Times New Roman" w:hAnsi="Times New Roman" w:cs="Times New Roman"/>
          <w:b/>
          <w:sz w:val="24"/>
          <w:szCs w:val="20"/>
        </w:rPr>
        <w:t xml:space="preserve"> </w:t>
      </w:r>
      <w:r w:rsidRPr="00F7568E">
        <w:rPr>
          <w:rFonts w:ascii="Times New Roman" w:eastAsia="Times New Roman" w:hAnsi="Times New Roman" w:cs="Times New Roman"/>
          <w:sz w:val="24"/>
          <w:szCs w:val="20"/>
        </w:rPr>
        <w:t>It will be to their advantage to marry in 201</w:t>
      </w:r>
      <w:r w:rsidR="00402981">
        <w:rPr>
          <w:rFonts w:ascii="Times New Roman" w:eastAsia="Times New Roman" w:hAnsi="Times New Roman" w:cs="Times New Roman"/>
          <w:sz w:val="24"/>
          <w:szCs w:val="20"/>
        </w:rPr>
        <w:t>9</w:t>
      </w:r>
      <w:r w:rsidRPr="00F7568E">
        <w:rPr>
          <w:rFonts w:ascii="Times New Roman" w:eastAsia="Times New Roman" w:hAnsi="Times New Roman" w:cs="Times New Roman"/>
          <w:sz w:val="24"/>
          <w:szCs w:val="20"/>
        </w:rPr>
        <w:t>.</w:t>
      </w:r>
    </w:p>
    <w:p w14:paraId="54D9D34F" w14:textId="7BD8F0C1" w:rsidR="004B6E0F" w:rsidRPr="00F7568E" w:rsidRDefault="004B6E0F" w:rsidP="004B6E0F">
      <w:pPr>
        <w:spacing w:after="60" w:line="240" w:lineRule="auto"/>
        <w:ind w:left="1080"/>
        <w:rPr>
          <w:rFonts w:ascii="Times New Roman" w:eastAsia="Times New Roman" w:hAnsi="Times New Roman" w:cs="Times New Roman"/>
          <w:b/>
          <w:sz w:val="24"/>
          <w:szCs w:val="20"/>
        </w:rPr>
      </w:pPr>
      <w:r w:rsidRPr="00887334">
        <w:rPr>
          <w:rFonts w:ascii="Times New Roman" w:eastAsia="Times New Roman" w:hAnsi="Times New Roman" w:cs="Times New Roman"/>
          <w:sz w:val="24"/>
          <w:szCs w:val="20"/>
        </w:rPr>
        <w:t>b.</w:t>
      </w:r>
      <w:r w:rsidRPr="00F7568E">
        <w:rPr>
          <w:rFonts w:ascii="Times New Roman" w:eastAsia="Times New Roman" w:hAnsi="Times New Roman" w:cs="Times New Roman"/>
          <w:b/>
          <w:sz w:val="24"/>
          <w:szCs w:val="20"/>
        </w:rPr>
        <w:t xml:space="preserve"> </w:t>
      </w:r>
      <w:r w:rsidRPr="00F7568E">
        <w:rPr>
          <w:rFonts w:ascii="Times New Roman" w:eastAsia="Times New Roman" w:hAnsi="Times New Roman" w:cs="Times New Roman"/>
          <w:sz w:val="24"/>
          <w:szCs w:val="20"/>
        </w:rPr>
        <w:t>By marrying before the end of 201</w:t>
      </w:r>
      <w:r w:rsidR="00CB5B34">
        <w:rPr>
          <w:rFonts w:ascii="Times New Roman" w:eastAsia="Times New Roman" w:hAnsi="Times New Roman" w:cs="Times New Roman"/>
          <w:sz w:val="24"/>
          <w:szCs w:val="20"/>
        </w:rPr>
        <w:t>9</w:t>
      </w:r>
      <w:r w:rsidRPr="00F7568E">
        <w:rPr>
          <w:rFonts w:ascii="Times New Roman" w:eastAsia="Times New Roman" w:hAnsi="Times New Roman" w:cs="Times New Roman"/>
          <w:sz w:val="24"/>
          <w:szCs w:val="20"/>
        </w:rPr>
        <w:t xml:space="preserve"> and filing jointly, they save </w:t>
      </w:r>
      <w:r w:rsidRPr="005570C6">
        <w:rPr>
          <w:rFonts w:ascii="Times New Roman" w:hAnsi="Times New Roman" w:cs="Times New Roman"/>
          <w:bCs/>
          <w:sz w:val="24"/>
          <w:szCs w:val="24"/>
        </w:rPr>
        <w:t>$</w:t>
      </w:r>
      <w:r w:rsidR="00C157ED">
        <w:rPr>
          <w:rFonts w:ascii="Times New Roman" w:hAnsi="Times New Roman" w:cs="Times New Roman"/>
          <w:bCs/>
          <w:sz w:val="24"/>
          <w:szCs w:val="24"/>
        </w:rPr>
        <w:t>1</w:t>
      </w:r>
      <w:r w:rsidR="009F7C95">
        <w:rPr>
          <w:rFonts w:ascii="Times New Roman" w:hAnsi="Times New Roman" w:cs="Times New Roman"/>
          <w:bCs/>
          <w:sz w:val="24"/>
          <w:szCs w:val="24"/>
        </w:rPr>
        <w:t>1</w:t>
      </w:r>
      <w:r w:rsidR="00C157ED">
        <w:rPr>
          <w:rFonts w:ascii="Times New Roman" w:hAnsi="Times New Roman" w:cs="Times New Roman"/>
          <w:bCs/>
          <w:sz w:val="24"/>
          <w:szCs w:val="24"/>
        </w:rPr>
        <w:t>,</w:t>
      </w:r>
      <w:r w:rsidR="007D7849">
        <w:rPr>
          <w:rFonts w:ascii="Times New Roman" w:hAnsi="Times New Roman" w:cs="Times New Roman"/>
          <w:bCs/>
          <w:sz w:val="24"/>
          <w:szCs w:val="24"/>
        </w:rPr>
        <w:t>044</w:t>
      </w:r>
      <w:r w:rsidR="00C157ED">
        <w:rPr>
          <w:rFonts w:ascii="Times New Roman" w:hAnsi="Times New Roman" w:cs="Times New Roman"/>
          <w:bCs/>
          <w:sz w:val="24"/>
          <w:szCs w:val="24"/>
        </w:rPr>
        <w:t>.50</w:t>
      </w:r>
      <w:r w:rsidRPr="005570C6">
        <w:rPr>
          <w:rFonts w:ascii="Times New Roman" w:hAnsi="Times New Roman" w:cs="Times New Roman"/>
          <w:bCs/>
          <w:sz w:val="24"/>
          <w:szCs w:val="24"/>
        </w:rPr>
        <w:t xml:space="preserve"> (</w:t>
      </w:r>
      <w:r w:rsidRPr="005570C6">
        <w:rPr>
          <w:rFonts w:ascii="Times New Roman" w:hAnsi="Times New Roman" w:cs="Times New Roman"/>
          <w:sz w:val="24"/>
          <w:szCs w:val="24"/>
        </w:rPr>
        <w:t>$</w:t>
      </w:r>
      <w:r w:rsidR="00C157ED">
        <w:rPr>
          <w:rFonts w:ascii="Times New Roman" w:hAnsi="Times New Roman" w:cs="Times New Roman"/>
          <w:sz w:val="24"/>
          <w:szCs w:val="24"/>
        </w:rPr>
        <w:t>5</w:t>
      </w:r>
      <w:r w:rsidR="009F7C95">
        <w:rPr>
          <w:rFonts w:ascii="Times New Roman" w:hAnsi="Times New Roman" w:cs="Times New Roman"/>
          <w:sz w:val="24"/>
          <w:szCs w:val="24"/>
        </w:rPr>
        <w:t>2</w:t>
      </w:r>
      <w:r w:rsidR="00C157ED">
        <w:rPr>
          <w:rFonts w:ascii="Times New Roman" w:hAnsi="Times New Roman" w:cs="Times New Roman"/>
          <w:sz w:val="24"/>
          <w:szCs w:val="24"/>
        </w:rPr>
        <w:t>,</w:t>
      </w:r>
      <w:r w:rsidR="007D7849">
        <w:rPr>
          <w:rFonts w:ascii="Times New Roman" w:hAnsi="Times New Roman" w:cs="Times New Roman"/>
          <w:sz w:val="24"/>
          <w:szCs w:val="24"/>
        </w:rPr>
        <w:t>1</w:t>
      </w:r>
      <w:r w:rsidR="009F7C95">
        <w:rPr>
          <w:rFonts w:ascii="Times New Roman" w:hAnsi="Times New Roman" w:cs="Times New Roman"/>
          <w:sz w:val="24"/>
          <w:szCs w:val="24"/>
        </w:rPr>
        <w:t>9</w:t>
      </w:r>
      <w:r w:rsidR="007D7849">
        <w:rPr>
          <w:rFonts w:ascii="Times New Roman" w:hAnsi="Times New Roman" w:cs="Times New Roman"/>
          <w:sz w:val="24"/>
          <w:szCs w:val="24"/>
        </w:rPr>
        <w:t>3</w:t>
      </w:r>
      <w:r w:rsidR="00C157ED">
        <w:rPr>
          <w:rFonts w:ascii="Times New Roman" w:hAnsi="Times New Roman" w:cs="Times New Roman"/>
          <w:sz w:val="24"/>
          <w:szCs w:val="24"/>
        </w:rPr>
        <w:t>.50</w:t>
      </w:r>
      <w:r w:rsidRPr="005570C6">
        <w:rPr>
          <w:rFonts w:ascii="Times New Roman" w:hAnsi="Times New Roman" w:cs="Times New Roman"/>
          <w:sz w:val="24"/>
          <w:szCs w:val="24"/>
        </w:rPr>
        <w:t xml:space="preserve"> - $</w:t>
      </w:r>
      <w:r w:rsidR="00C157ED">
        <w:rPr>
          <w:rFonts w:ascii="Times New Roman" w:hAnsi="Times New Roman" w:cs="Times New Roman"/>
          <w:sz w:val="24"/>
          <w:szCs w:val="24"/>
        </w:rPr>
        <w:t>41,</w:t>
      </w:r>
      <w:r w:rsidR="007D7849">
        <w:rPr>
          <w:rFonts w:ascii="Times New Roman" w:hAnsi="Times New Roman" w:cs="Times New Roman"/>
          <w:sz w:val="24"/>
          <w:szCs w:val="24"/>
        </w:rPr>
        <w:t>14</w:t>
      </w:r>
      <w:r w:rsidR="00C157ED">
        <w:rPr>
          <w:rFonts w:ascii="Times New Roman" w:hAnsi="Times New Roman" w:cs="Times New Roman"/>
          <w:sz w:val="24"/>
          <w:szCs w:val="24"/>
        </w:rPr>
        <w:t>9</w:t>
      </w:r>
      <w:r w:rsidRPr="005570C6">
        <w:rPr>
          <w:rFonts w:ascii="Times New Roman" w:hAnsi="Times New Roman" w:cs="Times New Roman"/>
          <w:sz w:val="24"/>
          <w:szCs w:val="24"/>
        </w:rPr>
        <w:t xml:space="preserve">) </w:t>
      </w:r>
      <w:r w:rsidRPr="00F7568E">
        <w:rPr>
          <w:rFonts w:ascii="Times New Roman" w:eastAsia="Times New Roman" w:hAnsi="Times New Roman" w:cs="Times New Roman"/>
          <w:sz w:val="24"/>
          <w:szCs w:val="20"/>
        </w:rPr>
        <w:t xml:space="preserve">in taxes. </w:t>
      </w:r>
    </w:p>
    <w:p w14:paraId="438C69F9" w14:textId="3BC4969D" w:rsidR="004B6E0F" w:rsidRPr="00161534" w:rsidRDefault="00097BBD" w:rsidP="005570C6">
      <w:pPr>
        <w:keepNext/>
        <w:keepLines/>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t>MFJ: [($</w:t>
      </w:r>
      <w:r w:rsidR="00C157ED">
        <w:rPr>
          <w:rFonts w:ascii="Times New Roman" w:eastAsia="Times New Roman" w:hAnsi="Times New Roman" w:cs="Times New Roman"/>
          <w:sz w:val="24"/>
          <w:szCs w:val="24"/>
        </w:rPr>
        <w:t>220</w:t>
      </w:r>
      <w:r w:rsidRPr="00161534">
        <w:rPr>
          <w:rFonts w:ascii="Times New Roman" w:eastAsia="Times New Roman" w:hAnsi="Times New Roman" w:cs="Times New Roman"/>
          <w:sz w:val="24"/>
          <w:szCs w:val="24"/>
        </w:rPr>
        <w:t>,000 - $</w:t>
      </w:r>
      <w:r w:rsidR="00C157ED">
        <w:rPr>
          <w:rFonts w:ascii="Times New Roman" w:eastAsia="Times New Roman" w:hAnsi="Times New Roman" w:cs="Times New Roman"/>
          <w:sz w:val="24"/>
          <w:szCs w:val="24"/>
        </w:rPr>
        <w:t>16</w:t>
      </w:r>
      <w:r w:rsidR="00CB5B34">
        <w:rPr>
          <w:rFonts w:ascii="Times New Roman" w:eastAsia="Times New Roman" w:hAnsi="Times New Roman" w:cs="Times New Roman"/>
          <w:sz w:val="24"/>
          <w:szCs w:val="24"/>
        </w:rPr>
        <w:t>8</w:t>
      </w:r>
      <w:r w:rsidR="00C157ED">
        <w:rPr>
          <w:rFonts w:ascii="Times New Roman" w:eastAsia="Times New Roman" w:hAnsi="Times New Roman" w:cs="Times New Roman"/>
          <w:sz w:val="24"/>
          <w:szCs w:val="24"/>
        </w:rPr>
        <w:t>,</w:t>
      </w:r>
      <w:r w:rsidR="00CB5B34">
        <w:rPr>
          <w:rFonts w:ascii="Times New Roman" w:eastAsia="Times New Roman" w:hAnsi="Times New Roman" w:cs="Times New Roman"/>
          <w:sz w:val="24"/>
          <w:szCs w:val="24"/>
        </w:rPr>
        <w:t>4</w:t>
      </w:r>
      <w:r w:rsidR="00C157ED">
        <w:rPr>
          <w:rFonts w:ascii="Times New Roman" w:eastAsia="Times New Roman" w:hAnsi="Times New Roman" w:cs="Times New Roman"/>
          <w:sz w:val="24"/>
          <w:szCs w:val="24"/>
        </w:rPr>
        <w:t>00</w:t>
      </w:r>
      <w:r w:rsidRPr="00161534">
        <w:rPr>
          <w:rFonts w:ascii="Times New Roman" w:eastAsia="Times New Roman" w:hAnsi="Times New Roman" w:cs="Times New Roman"/>
          <w:sz w:val="24"/>
          <w:szCs w:val="24"/>
        </w:rPr>
        <w:t xml:space="preserve">) x </w:t>
      </w:r>
      <w:r w:rsidR="00C157ED">
        <w:rPr>
          <w:rFonts w:ascii="Times New Roman" w:eastAsia="Times New Roman" w:hAnsi="Times New Roman" w:cs="Times New Roman"/>
          <w:sz w:val="24"/>
          <w:szCs w:val="24"/>
        </w:rPr>
        <w:t>24</w:t>
      </w:r>
      <w:r w:rsidRPr="00161534">
        <w:rPr>
          <w:rFonts w:ascii="Times New Roman" w:eastAsia="Times New Roman" w:hAnsi="Times New Roman" w:cs="Times New Roman"/>
          <w:sz w:val="24"/>
          <w:szCs w:val="24"/>
        </w:rPr>
        <w:t>%] + $</w:t>
      </w:r>
      <w:r w:rsidR="00C157ED">
        <w:rPr>
          <w:rFonts w:ascii="Times New Roman" w:eastAsia="Times New Roman" w:hAnsi="Times New Roman" w:cs="Times New Roman"/>
          <w:sz w:val="24"/>
          <w:szCs w:val="24"/>
        </w:rPr>
        <w:t>28,</w:t>
      </w:r>
      <w:r w:rsidR="00593AE9">
        <w:rPr>
          <w:rFonts w:ascii="Times New Roman" w:eastAsia="Times New Roman" w:hAnsi="Times New Roman" w:cs="Times New Roman"/>
          <w:sz w:val="24"/>
          <w:szCs w:val="24"/>
        </w:rPr>
        <w:t>765</w:t>
      </w:r>
      <w:r w:rsidRPr="00161534">
        <w:rPr>
          <w:rFonts w:ascii="Times New Roman" w:eastAsia="Times New Roman" w:hAnsi="Times New Roman" w:cs="Times New Roman"/>
          <w:sz w:val="24"/>
          <w:szCs w:val="24"/>
        </w:rPr>
        <w:t xml:space="preserve"> = $</w:t>
      </w:r>
      <w:r w:rsidR="00C157ED">
        <w:rPr>
          <w:rFonts w:ascii="Times New Roman" w:eastAsia="Times New Roman" w:hAnsi="Times New Roman" w:cs="Times New Roman"/>
          <w:sz w:val="24"/>
          <w:szCs w:val="24"/>
        </w:rPr>
        <w:t>41,</w:t>
      </w:r>
      <w:r w:rsidR="00593AE9">
        <w:rPr>
          <w:rFonts w:ascii="Times New Roman" w:eastAsia="Times New Roman" w:hAnsi="Times New Roman" w:cs="Times New Roman"/>
          <w:sz w:val="24"/>
          <w:szCs w:val="24"/>
        </w:rPr>
        <w:t>149</w:t>
      </w:r>
    </w:p>
    <w:p w14:paraId="7CCA3AFD" w14:textId="47D1FCFE" w:rsidR="00097BBD" w:rsidRPr="00161534" w:rsidRDefault="00097BBD" w:rsidP="005570C6">
      <w:pPr>
        <w:keepNext/>
        <w:keepLines/>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t>Single: [($</w:t>
      </w:r>
      <w:r w:rsidR="00C157ED">
        <w:rPr>
          <w:rFonts w:ascii="Times New Roman" w:eastAsia="Times New Roman" w:hAnsi="Times New Roman" w:cs="Times New Roman"/>
          <w:sz w:val="24"/>
          <w:szCs w:val="24"/>
        </w:rPr>
        <w:t>220</w:t>
      </w:r>
      <w:r w:rsidRPr="00161534">
        <w:rPr>
          <w:rFonts w:ascii="Times New Roman" w:eastAsia="Times New Roman" w:hAnsi="Times New Roman" w:cs="Times New Roman"/>
          <w:sz w:val="24"/>
          <w:szCs w:val="24"/>
        </w:rPr>
        <w:t>,000 - $</w:t>
      </w:r>
      <w:r w:rsidR="009F7C95">
        <w:rPr>
          <w:rFonts w:ascii="Times New Roman" w:eastAsia="Times New Roman" w:hAnsi="Times New Roman" w:cs="Times New Roman"/>
          <w:sz w:val="24"/>
          <w:szCs w:val="24"/>
        </w:rPr>
        <w:t>20</w:t>
      </w:r>
      <w:r w:rsidR="00593AE9">
        <w:rPr>
          <w:rFonts w:ascii="Times New Roman" w:eastAsia="Times New Roman" w:hAnsi="Times New Roman" w:cs="Times New Roman"/>
          <w:sz w:val="24"/>
          <w:szCs w:val="24"/>
        </w:rPr>
        <w:t>4</w:t>
      </w:r>
      <w:r w:rsidR="00C157ED">
        <w:rPr>
          <w:rFonts w:ascii="Times New Roman" w:eastAsia="Times New Roman" w:hAnsi="Times New Roman" w:cs="Times New Roman"/>
          <w:sz w:val="24"/>
          <w:szCs w:val="24"/>
        </w:rPr>
        <w:t>,</w:t>
      </w:r>
      <w:r w:rsidR="00593AE9">
        <w:rPr>
          <w:rFonts w:ascii="Times New Roman" w:eastAsia="Times New Roman" w:hAnsi="Times New Roman" w:cs="Times New Roman"/>
          <w:sz w:val="24"/>
          <w:szCs w:val="24"/>
        </w:rPr>
        <w:t>1</w:t>
      </w:r>
      <w:r w:rsidR="00C157ED">
        <w:rPr>
          <w:rFonts w:ascii="Times New Roman" w:eastAsia="Times New Roman" w:hAnsi="Times New Roman" w:cs="Times New Roman"/>
          <w:sz w:val="24"/>
          <w:szCs w:val="24"/>
        </w:rPr>
        <w:t>00</w:t>
      </w:r>
      <w:r w:rsidRPr="00161534">
        <w:rPr>
          <w:rFonts w:ascii="Times New Roman" w:eastAsia="Times New Roman" w:hAnsi="Times New Roman" w:cs="Times New Roman"/>
          <w:sz w:val="24"/>
          <w:szCs w:val="24"/>
        </w:rPr>
        <w:t xml:space="preserve">) x </w:t>
      </w:r>
      <w:r w:rsidR="00C157ED">
        <w:rPr>
          <w:rFonts w:ascii="Times New Roman" w:eastAsia="Times New Roman" w:hAnsi="Times New Roman" w:cs="Times New Roman"/>
          <w:sz w:val="24"/>
          <w:szCs w:val="24"/>
        </w:rPr>
        <w:t>3</w:t>
      </w:r>
      <w:r w:rsidR="009F7C95">
        <w:rPr>
          <w:rFonts w:ascii="Times New Roman" w:eastAsia="Times New Roman" w:hAnsi="Times New Roman" w:cs="Times New Roman"/>
          <w:sz w:val="24"/>
          <w:szCs w:val="24"/>
        </w:rPr>
        <w:t>5</w:t>
      </w:r>
      <w:r w:rsidRPr="00161534">
        <w:rPr>
          <w:rFonts w:ascii="Times New Roman" w:eastAsia="Times New Roman" w:hAnsi="Times New Roman" w:cs="Times New Roman"/>
          <w:sz w:val="24"/>
          <w:szCs w:val="24"/>
        </w:rPr>
        <w:t>%] + $</w:t>
      </w:r>
      <w:r w:rsidR="009F7C95">
        <w:rPr>
          <w:rFonts w:ascii="Times New Roman" w:eastAsia="Times New Roman" w:hAnsi="Times New Roman" w:cs="Times New Roman"/>
          <w:sz w:val="24"/>
          <w:szCs w:val="24"/>
        </w:rPr>
        <w:t>4</w:t>
      </w:r>
      <w:r w:rsidR="00593AE9">
        <w:rPr>
          <w:rFonts w:ascii="Times New Roman" w:eastAsia="Times New Roman" w:hAnsi="Times New Roman" w:cs="Times New Roman"/>
          <w:sz w:val="24"/>
          <w:szCs w:val="24"/>
        </w:rPr>
        <w:t>6,628</w:t>
      </w:r>
      <w:r w:rsidR="00C157ED">
        <w:rPr>
          <w:rFonts w:ascii="Times New Roman" w:eastAsia="Times New Roman" w:hAnsi="Times New Roman" w:cs="Times New Roman"/>
          <w:sz w:val="24"/>
          <w:szCs w:val="24"/>
        </w:rPr>
        <w:t>.50</w:t>
      </w:r>
      <w:r w:rsidRPr="00161534">
        <w:rPr>
          <w:rFonts w:ascii="Times New Roman" w:eastAsia="Times New Roman" w:hAnsi="Times New Roman" w:cs="Times New Roman"/>
          <w:sz w:val="24"/>
          <w:szCs w:val="24"/>
        </w:rPr>
        <w:t xml:space="preserve"> = $</w:t>
      </w:r>
      <w:r w:rsidR="00C157ED">
        <w:rPr>
          <w:rFonts w:ascii="Times New Roman" w:eastAsia="Times New Roman" w:hAnsi="Times New Roman" w:cs="Times New Roman"/>
          <w:sz w:val="24"/>
          <w:szCs w:val="24"/>
        </w:rPr>
        <w:t>5</w:t>
      </w:r>
      <w:r w:rsidR="009F7C95">
        <w:rPr>
          <w:rFonts w:ascii="Times New Roman" w:eastAsia="Times New Roman" w:hAnsi="Times New Roman" w:cs="Times New Roman"/>
          <w:sz w:val="24"/>
          <w:szCs w:val="24"/>
        </w:rPr>
        <w:t>2</w:t>
      </w:r>
      <w:r w:rsidR="007D7849">
        <w:rPr>
          <w:rFonts w:ascii="Times New Roman" w:eastAsia="Times New Roman" w:hAnsi="Times New Roman" w:cs="Times New Roman"/>
          <w:sz w:val="24"/>
          <w:szCs w:val="24"/>
        </w:rPr>
        <w:t>,193</w:t>
      </w:r>
      <w:r w:rsidR="00C157ED">
        <w:rPr>
          <w:rFonts w:ascii="Times New Roman" w:eastAsia="Times New Roman" w:hAnsi="Times New Roman" w:cs="Times New Roman"/>
          <w:sz w:val="24"/>
          <w:szCs w:val="24"/>
        </w:rPr>
        <w:t>.50</w:t>
      </w:r>
    </w:p>
    <w:p w14:paraId="7545EB53" w14:textId="41CA10E1" w:rsidR="005570C6" w:rsidRPr="005354FD" w:rsidRDefault="005570C6" w:rsidP="00161534">
      <w:pPr>
        <w:spacing w:after="60" w:line="240" w:lineRule="auto"/>
        <w:ind w:left="1080"/>
        <w:rPr>
          <w:rFonts w:ascii="Times New Roman" w:eastAsia="Times New Roman" w:hAnsi="Times New Roman" w:cs="Times New Roman"/>
          <w:sz w:val="24"/>
          <w:szCs w:val="20"/>
        </w:rPr>
      </w:pPr>
      <w:r w:rsidRPr="005354FD">
        <w:rPr>
          <w:rFonts w:ascii="Times New Roman" w:eastAsia="Times New Roman" w:hAnsi="Times New Roman" w:cs="Times New Roman"/>
          <w:sz w:val="24"/>
          <w:szCs w:val="20"/>
        </w:rPr>
        <w:t>c. If they each have $</w:t>
      </w:r>
      <w:r w:rsidR="00C157ED">
        <w:rPr>
          <w:rFonts w:ascii="Times New Roman" w:eastAsia="Times New Roman" w:hAnsi="Times New Roman" w:cs="Times New Roman"/>
          <w:sz w:val="24"/>
          <w:szCs w:val="20"/>
        </w:rPr>
        <w:t>110</w:t>
      </w:r>
      <w:r w:rsidRPr="005354FD">
        <w:rPr>
          <w:rFonts w:ascii="Times New Roman" w:eastAsia="Times New Roman" w:hAnsi="Times New Roman" w:cs="Times New Roman"/>
          <w:sz w:val="24"/>
          <w:szCs w:val="20"/>
        </w:rPr>
        <w:t xml:space="preserve">,000 of income, they would each pay </w:t>
      </w:r>
      <w:r w:rsidR="00CF1EE6">
        <w:rPr>
          <w:rFonts w:ascii="Times New Roman" w:eastAsia="Times New Roman" w:hAnsi="Times New Roman" w:cs="Times New Roman"/>
          <w:sz w:val="24"/>
          <w:szCs w:val="20"/>
        </w:rPr>
        <w:t>$20,574.50 (a total of $41,149)</w:t>
      </w:r>
      <w:r w:rsidRPr="005354FD">
        <w:rPr>
          <w:rFonts w:ascii="Times New Roman" w:eastAsia="Times New Roman" w:hAnsi="Times New Roman" w:cs="Times New Roman"/>
          <w:sz w:val="24"/>
          <w:szCs w:val="20"/>
        </w:rPr>
        <w:t xml:space="preserve"> in taxes and the</w:t>
      </w:r>
      <w:r w:rsidR="00C157ED">
        <w:rPr>
          <w:rFonts w:ascii="Times New Roman" w:eastAsia="Times New Roman" w:hAnsi="Times New Roman" w:cs="Times New Roman"/>
          <w:sz w:val="24"/>
          <w:szCs w:val="20"/>
        </w:rPr>
        <w:t>re</w:t>
      </w:r>
      <w:r w:rsidRPr="005354FD">
        <w:rPr>
          <w:rFonts w:ascii="Times New Roman" w:eastAsia="Times New Roman" w:hAnsi="Times New Roman" w:cs="Times New Roman"/>
          <w:sz w:val="24"/>
          <w:szCs w:val="20"/>
        </w:rPr>
        <w:t xml:space="preserve"> would </w:t>
      </w:r>
      <w:r w:rsidR="00752F66">
        <w:rPr>
          <w:rFonts w:ascii="Times New Roman" w:eastAsia="Times New Roman" w:hAnsi="Times New Roman" w:cs="Times New Roman"/>
          <w:sz w:val="24"/>
          <w:szCs w:val="20"/>
        </w:rPr>
        <w:t>be no</w:t>
      </w:r>
      <w:r w:rsidRPr="005354FD">
        <w:rPr>
          <w:rFonts w:ascii="Times New Roman" w:eastAsia="Times New Roman" w:hAnsi="Times New Roman" w:cs="Times New Roman"/>
          <w:sz w:val="24"/>
          <w:szCs w:val="20"/>
        </w:rPr>
        <w:t xml:space="preserve"> marriage penalty.</w:t>
      </w:r>
    </w:p>
    <w:p w14:paraId="1661D341" w14:textId="42D92BC9" w:rsidR="005570C6" w:rsidRPr="00161534"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37071F">
        <w:rPr>
          <w:rFonts w:ascii="Times New Roman" w:eastAsia="Times New Roman" w:hAnsi="Times New Roman" w:cs="Times New Roman"/>
          <w:sz w:val="24"/>
          <w:szCs w:val="24"/>
        </w:rPr>
        <w:tab/>
      </w:r>
      <w:r w:rsidR="00775B5B" w:rsidRPr="005354FD">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Tax on $</w:t>
      </w:r>
      <w:r w:rsidR="00752F66">
        <w:rPr>
          <w:rFonts w:ascii="Times New Roman" w:eastAsia="Times New Roman" w:hAnsi="Times New Roman" w:cs="Times New Roman"/>
          <w:sz w:val="24"/>
          <w:szCs w:val="24"/>
        </w:rPr>
        <w:t>110</w:t>
      </w:r>
      <w:r w:rsidRPr="00161534">
        <w:rPr>
          <w:rFonts w:ascii="Times New Roman" w:eastAsia="Times New Roman" w:hAnsi="Times New Roman" w:cs="Times New Roman"/>
          <w:sz w:val="24"/>
          <w:szCs w:val="24"/>
        </w:rPr>
        <w:t>,000 (Single)</w:t>
      </w:r>
      <w:r w:rsidR="001746DE" w:rsidRPr="00161534">
        <w:rPr>
          <w:rFonts w:ascii="Times New Roman" w:eastAsia="Times New Roman" w:hAnsi="Times New Roman" w:cs="Times New Roman"/>
          <w:sz w:val="24"/>
          <w:szCs w:val="24"/>
        </w:rPr>
        <w:t xml:space="preserve">: </w:t>
      </w:r>
      <w:r w:rsidR="00775B5B" w:rsidRPr="00161534">
        <w:rPr>
          <w:rFonts w:ascii="Times New Roman" w:eastAsia="Times New Roman" w:hAnsi="Times New Roman" w:cs="Times New Roman"/>
          <w:sz w:val="24"/>
          <w:szCs w:val="24"/>
        </w:rPr>
        <w:t>[($</w:t>
      </w:r>
      <w:r w:rsidR="00752F66">
        <w:rPr>
          <w:rFonts w:ascii="Times New Roman" w:eastAsia="Times New Roman" w:hAnsi="Times New Roman" w:cs="Times New Roman"/>
          <w:sz w:val="24"/>
          <w:szCs w:val="24"/>
        </w:rPr>
        <w:t>110</w:t>
      </w:r>
      <w:r w:rsidR="00775B5B" w:rsidRPr="00161534">
        <w:rPr>
          <w:rFonts w:ascii="Times New Roman" w:eastAsia="Times New Roman" w:hAnsi="Times New Roman" w:cs="Times New Roman"/>
          <w:sz w:val="24"/>
          <w:szCs w:val="24"/>
        </w:rPr>
        <w:t>,000 - $</w:t>
      </w:r>
      <w:r w:rsidR="00752F66">
        <w:rPr>
          <w:rFonts w:ascii="Times New Roman" w:eastAsia="Times New Roman" w:hAnsi="Times New Roman" w:cs="Times New Roman"/>
          <w:sz w:val="24"/>
          <w:szCs w:val="24"/>
        </w:rPr>
        <w:t>8</w:t>
      </w:r>
      <w:r w:rsidR="00C530B5">
        <w:rPr>
          <w:rFonts w:ascii="Times New Roman" w:eastAsia="Times New Roman" w:hAnsi="Times New Roman" w:cs="Times New Roman"/>
          <w:sz w:val="24"/>
          <w:szCs w:val="24"/>
        </w:rPr>
        <w:t>4</w:t>
      </w:r>
      <w:r w:rsidR="00752F66">
        <w:rPr>
          <w:rFonts w:ascii="Times New Roman" w:eastAsia="Times New Roman" w:hAnsi="Times New Roman" w:cs="Times New Roman"/>
          <w:sz w:val="24"/>
          <w:szCs w:val="24"/>
        </w:rPr>
        <w:t>,</w:t>
      </w:r>
      <w:r w:rsidR="00C530B5">
        <w:rPr>
          <w:rFonts w:ascii="Times New Roman" w:eastAsia="Times New Roman" w:hAnsi="Times New Roman" w:cs="Times New Roman"/>
          <w:sz w:val="24"/>
          <w:szCs w:val="24"/>
        </w:rPr>
        <w:t>2</w:t>
      </w:r>
      <w:r w:rsidR="00752F66">
        <w:rPr>
          <w:rFonts w:ascii="Times New Roman" w:eastAsia="Times New Roman" w:hAnsi="Times New Roman" w:cs="Times New Roman"/>
          <w:sz w:val="24"/>
          <w:szCs w:val="24"/>
        </w:rPr>
        <w:t>00</w:t>
      </w:r>
      <w:r w:rsidR="00775B5B" w:rsidRPr="00161534">
        <w:rPr>
          <w:rFonts w:ascii="Times New Roman" w:eastAsia="Times New Roman" w:hAnsi="Times New Roman" w:cs="Times New Roman"/>
          <w:sz w:val="24"/>
          <w:szCs w:val="24"/>
        </w:rPr>
        <w:t xml:space="preserve">) x </w:t>
      </w:r>
      <w:r w:rsidR="00752F66">
        <w:rPr>
          <w:rFonts w:ascii="Times New Roman" w:eastAsia="Times New Roman" w:hAnsi="Times New Roman" w:cs="Times New Roman"/>
          <w:sz w:val="24"/>
          <w:szCs w:val="24"/>
        </w:rPr>
        <w:t>24</w:t>
      </w:r>
      <w:r w:rsidR="00775B5B" w:rsidRPr="00161534">
        <w:rPr>
          <w:rFonts w:ascii="Times New Roman" w:eastAsia="Times New Roman" w:hAnsi="Times New Roman" w:cs="Times New Roman"/>
          <w:sz w:val="24"/>
          <w:szCs w:val="24"/>
        </w:rPr>
        <w:t>%] + $</w:t>
      </w:r>
      <w:r w:rsidR="00752F66">
        <w:rPr>
          <w:rFonts w:ascii="Times New Roman" w:eastAsia="Times New Roman" w:hAnsi="Times New Roman" w:cs="Times New Roman"/>
          <w:sz w:val="24"/>
          <w:szCs w:val="24"/>
        </w:rPr>
        <w:t>14,</w:t>
      </w:r>
      <w:r w:rsidR="00CF1EE6">
        <w:rPr>
          <w:rFonts w:ascii="Times New Roman" w:eastAsia="Times New Roman" w:hAnsi="Times New Roman" w:cs="Times New Roman"/>
          <w:sz w:val="24"/>
          <w:szCs w:val="24"/>
        </w:rPr>
        <w:t>382</w:t>
      </w:r>
      <w:r w:rsidR="00752F66">
        <w:rPr>
          <w:rFonts w:ascii="Times New Roman" w:eastAsia="Times New Roman" w:hAnsi="Times New Roman" w:cs="Times New Roman"/>
          <w:sz w:val="24"/>
          <w:szCs w:val="24"/>
        </w:rPr>
        <w:t>.50</w:t>
      </w:r>
      <w:r w:rsidR="00775B5B" w:rsidRPr="00161534">
        <w:rPr>
          <w:rFonts w:ascii="Times New Roman" w:eastAsia="Times New Roman" w:hAnsi="Times New Roman" w:cs="Times New Roman"/>
          <w:sz w:val="24"/>
          <w:szCs w:val="24"/>
        </w:rPr>
        <w:t xml:space="preserve"> = $</w:t>
      </w:r>
      <w:r w:rsidR="00752F66">
        <w:rPr>
          <w:rFonts w:ascii="Times New Roman" w:eastAsia="Times New Roman" w:hAnsi="Times New Roman" w:cs="Times New Roman"/>
          <w:sz w:val="24"/>
          <w:szCs w:val="24"/>
        </w:rPr>
        <w:t>20,</w:t>
      </w:r>
      <w:r w:rsidR="00CF1EE6">
        <w:rPr>
          <w:rFonts w:ascii="Times New Roman" w:eastAsia="Times New Roman" w:hAnsi="Times New Roman" w:cs="Times New Roman"/>
          <w:sz w:val="24"/>
          <w:szCs w:val="24"/>
        </w:rPr>
        <w:t>574</w:t>
      </w:r>
      <w:r w:rsidR="00752F66">
        <w:rPr>
          <w:rFonts w:ascii="Times New Roman" w:eastAsia="Times New Roman" w:hAnsi="Times New Roman" w:cs="Times New Roman"/>
          <w:sz w:val="24"/>
          <w:szCs w:val="24"/>
        </w:rPr>
        <w:t>.50</w:t>
      </w:r>
    </w:p>
    <w:p w14:paraId="41F22115" w14:textId="31869D54" w:rsidR="00775B5B" w:rsidRPr="00161534" w:rsidRDefault="00775B5B"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t>$</w:t>
      </w:r>
      <w:r w:rsidR="00752F66">
        <w:rPr>
          <w:rFonts w:ascii="Times New Roman" w:eastAsia="Times New Roman" w:hAnsi="Times New Roman" w:cs="Times New Roman"/>
          <w:sz w:val="24"/>
          <w:szCs w:val="24"/>
        </w:rPr>
        <w:t>20,</w:t>
      </w:r>
      <w:r w:rsidR="00CF1EE6">
        <w:rPr>
          <w:rFonts w:ascii="Times New Roman" w:eastAsia="Times New Roman" w:hAnsi="Times New Roman" w:cs="Times New Roman"/>
          <w:sz w:val="24"/>
          <w:szCs w:val="24"/>
        </w:rPr>
        <w:t>574</w:t>
      </w:r>
      <w:r w:rsidR="00752F66">
        <w:rPr>
          <w:rFonts w:ascii="Times New Roman" w:eastAsia="Times New Roman" w:hAnsi="Times New Roman" w:cs="Times New Roman"/>
          <w:sz w:val="24"/>
          <w:szCs w:val="24"/>
        </w:rPr>
        <w:t>.50</w:t>
      </w:r>
      <w:r w:rsidRPr="00161534">
        <w:rPr>
          <w:rFonts w:ascii="Times New Roman" w:eastAsia="Times New Roman" w:hAnsi="Times New Roman" w:cs="Times New Roman"/>
          <w:sz w:val="24"/>
          <w:szCs w:val="24"/>
        </w:rPr>
        <w:t xml:space="preserve"> x 2 = $</w:t>
      </w:r>
      <w:r w:rsidR="00752F66">
        <w:rPr>
          <w:rFonts w:ascii="Times New Roman" w:eastAsia="Times New Roman" w:hAnsi="Times New Roman" w:cs="Times New Roman"/>
          <w:sz w:val="24"/>
          <w:szCs w:val="24"/>
        </w:rPr>
        <w:t>41,</w:t>
      </w:r>
      <w:r w:rsidR="00CF1EE6">
        <w:rPr>
          <w:rFonts w:ascii="Times New Roman" w:eastAsia="Times New Roman" w:hAnsi="Times New Roman" w:cs="Times New Roman"/>
          <w:sz w:val="24"/>
          <w:szCs w:val="24"/>
        </w:rPr>
        <w:t>14</w:t>
      </w:r>
      <w:r w:rsidR="00752F66">
        <w:rPr>
          <w:rFonts w:ascii="Times New Roman" w:eastAsia="Times New Roman" w:hAnsi="Times New Roman" w:cs="Times New Roman"/>
          <w:sz w:val="24"/>
          <w:szCs w:val="24"/>
        </w:rPr>
        <w:t>9.</w:t>
      </w:r>
    </w:p>
    <w:p w14:paraId="00EBEC83" w14:textId="77777777" w:rsidR="005570C6" w:rsidRPr="005570C6" w:rsidRDefault="005570C6" w:rsidP="005570C6">
      <w:pPr>
        <w:spacing w:after="120" w:line="240" w:lineRule="auto"/>
        <w:rPr>
          <w:rFonts w:ascii="Times New Roman" w:eastAsia="Times New Roman" w:hAnsi="Times New Roman" w:cs="Times New Roman"/>
          <w:sz w:val="24"/>
          <w:szCs w:val="24"/>
        </w:rPr>
      </w:pPr>
    </w:p>
    <w:p w14:paraId="75DD14CF" w14:textId="21840A61" w:rsidR="005570C6" w:rsidRPr="005570C6" w:rsidRDefault="005570C6" w:rsidP="00DA69D6">
      <w:pPr>
        <w:tabs>
          <w:tab w:val="left" w:pos="198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w:t>
      </w:r>
      <w:r w:rsidR="000E5520">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w:t>
      </w:r>
      <w:r w:rsidR="00402981">
        <w:rPr>
          <w:rFonts w:ascii="Times New Roman" w:eastAsia="Times New Roman" w:hAnsi="Times New Roman" w:cs="Times New Roman"/>
          <w:i/>
          <w:sz w:val="24"/>
          <w:szCs w:val="24"/>
        </w:rPr>
        <w:t>able Income</w:t>
      </w:r>
    </w:p>
    <w:p w14:paraId="30703A4B" w14:textId="68D6704C" w:rsidR="005570C6" w:rsidRPr="005570C6"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Taxable income = $</w:t>
      </w:r>
      <w:r w:rsidR="000E5520">
        <w:rPr>
          <w:rFonts w:ascii="Times New Roman" w:eastAsia="Times New Roman" w:hAnsi="Times New Roman" w:cs="Times New Roman"/>
          <w:sz w:val="24"/>
          <w:szCs w:val="24"/>
        </w:rPr>
        <w:t>5</w:t>
      </w:r>
      <w:r w:rsidR="00146884">
        <w:rPr>
          <w:rFonts w:ascii="Times New Roman" w:eastAsia="Times New Roman" w:hAnsi="Times New Roman" w:cs="Times New Roman"/>
          <w:sz w:val="24"/>
          <w:szCs w:val="24"/>
        </w:rPr>
        <w:t>1</w:t>
      </w:r>
      <w:r w:rsidR="000E5520">
        <w:rPr>
          <w:rFonts w:ascii="Times New Roman" w:eastAsia="Times New Roman" w:hAnsi="Times New Roman" w:cs="Times New Roman"/>
          <w:sz w:val="24"/>
          <w:szCs w:val="24"/>
        </w:rPr>
        <w:t>,</w:t>
      </w:r>
      <w:r w:rsidR="00146884">
        <w:rPr>
          <w:rFonts w:ascii="Times New Roman" w:eastAsia="Times New Roman" w:hAnsi="Times New Roman" w:cs="Times New Roman"/>
          <w:sz w:val="24"/>
          <w:szCs w:val="24"/>
        </w:rPr>
        <w:t>6</w:t>
      </w:r>
      <w:r w:rsidR="000E5520">
        <w:rPr>
          <w:rFonts w:ascii="Times New Roman" w:eastAsia="Times New Roman" w:hAnsi="Times New Roman" w:cs="Times New Roman"/>
          <w:sz w:val="24"/>
          <w:szCs w:val="24"/>
        </w:rPr>
        <w:t>00</w:t>
      </w:r>
      <w:r w:rsidRPr="005570C6">
        <w:rPr>
          <w:rFonts w:ascii="Times New Roman" w:eastAsia="Times New Roman" w:hAnsi="Times New Roman" w:cs="Times New Roman"/>
          <w:sz w:val="24"/>
          <w:szCs w:val="24"/>
        </w:rPr>
        <w:t>.</w:t>
      </w:r>
    </w:p>
    <w:p w14:paraId="3012D831" w14:textId="3C40DF8C" w:rsidR="000E5520" w:rsidRDefault="00AA29BC" w:rsidP="005A140A">
      <w:pPr>
        <w:widowControl w:val="0"/>
        <w:tabs>
          <w:tab w:val="left" w:pos="-288"/>
          <w:tab w:val="left" w:pos="187"/>
          <w:tab w:val="left" w:pos="1080"/>
          <w:tab w:val="left" w:pos="1440"/>
        </w:tabs>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$76,000 salary and wages - $</w:t>
      </w:r>
      <w:r w:rsidR="000E5520">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r w:rsidR="00CC403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00 </w:t>
      </w:r>
      <w:r w:rsidR="000E5520">
        <w:rPr>
          <w:rFonts w:ascii="Times New Roman" w:eastAsia="Times New Roman" w:hAnsi="Times New Roman" w:cs="Times New Roman"/>
          <w:sz w:val="24"/>
          <w:szCs w:val="24"/>
        </w:rPr>
        <w:t>standard deduction</w:t>
      </w:r>
      <w:r>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w:t>
      </w:r>
      <w:r w:rsidR="000E5520">
        <w:rPr>
          <w:rFonts w:ascii="Times New Roman" w:eastAsia="Times New Roman" w:hAnsi="Times New Roman" w:cs="Times New Roman"/>
          <w:sz w:val="24"/>
          <w:szCs w:val="24"/>
        </w:rPr>
        <w:t>5</w:t>
      </w:r>
      <w:r w:rsidR="00CC4031">
        <w:rPr>
          <w:rFonts w:ascii="Times New Roman" w:eastAsia="Times New Roman" w:hAnsi="Times New Roman" w:cs="Times New Roman"/>
          <w:sz w:val="24"/>
          <w:szCs w:val="24"/>
        </w:rPr>
        <w:t>1</w:t>
      </w:r>
      <w:r w:rsidR="000E5520">
        <w:rPr>
          <w:rFonts w:ascii="Times New Roman" w:eastAsia="Times New Roman" w:hAnsi="Times New Roman" w:cs="Times New Roman"/>
          <w:sz w:val="24"/>
          <w:szCs w:val="24"/>
        </w:rPr>
        <w:t>,</w:t>
      </w:r>
      <w:r w:rsidR="00CC4031">
        <w:rPr>
          <w:rFonts w:ascii="Times New Roman" w:eastAsia="Times New Roman" w:hAnsi="Times New Roman" w:cs="Times New Roman"/>
          <w:sz w:val="24"/>
          <w:szCs w:val="24"/>
        </w:rPr>
        <w:t>6</w:t>
      </w:r>
      <w:r w:rsidR="000E5520">
        <w:rPr>
          <w:rFonts w:ascii="Times New Roman" w:eastAsia="Times New Roman" w:hAnsi="Times New Roman" w:cs="Times New Roman"/>
          <w:sz w:val="24"/>
          <w:szCs w:val="24"/>
        </w:rPr>
        <w:t>00</w:t>
      </w:r>
      <w:r w:rsidR="005570C6" w:rsidRPr="005570C6">
        <w:rPr>
          <w:rFonts w:ascii="Times New Roman" w:eastAsia="Times New Roman" w:hAnsi="Times New Roman" w:cs="Times New Roman"/>
          <w:sz w:val="24"/>
          <w:szCs w:val="24"/>
        </w:rPr>
        <w:t xml:space="preserve"> taxable income.</w:t>
      </w:r>
      <w:r w:rsidR="00B3650F">
        <w:rPr>
          <w:rFonts w:ascii="Times New Roman" w:eastAsia="Times New Roman" w:hAnsi="Times New Roman" w:cs="Times New Roman"/>
          <w:b/>
          <w:sz w:val="24"/>
          <w:szCs w:val="24"/>
        </w:rPr>
        <w:t xml:space="preserve"> </w:t>
      </w:r>
      <w:r w:rsidR="000E5520">
        <w:rPr>
          <w:rFonts w:ascii="Times New Roman" w:eastAsia="Times New Roman" w:hAnsi="Times New Roman" w:cs="Times New Roman"/>
          <w:sz w:val="24"/>
          <w:szCs w:val="24"/>
        </w:rPr>
        <w:t>The</w:t>
      </w:r>
      <w:r w:rsidR="00B3650F">
        <w:rPr>
          <w:rFonts w:ascii="Times New Roman" w:eastAsia="Times New Roman" w:hAnsi="Times New Roman" w:cs="Times New Roman"/>
          <w:sz w:val="24"/>
          <w:szCs w:val="24"/>
        </w:rPr>
        <w:t>y claimed the</w:t>
      </w:r>
      <w:r w:rsidR="000E5520">
        <w:rPr>
          <w:rFonts w:ascii="Times New Roman" w:eastAsia="Times New Roman" w:hAnsi="Times New Roman" w:cs="Times New Roman"/>
          <w:sz w:val="24"/>
          <w:szCs w:val="24"/>
        </w:rPr>
        <w:t xml:space="preserve"> standard deduction </w:t>
      </w:r>
      <w:r w:rsidR="00B3650F">
        <w:rPr>
          <w:rFonts w:ascii="Times New Roman" w:eastAsia="Times New Roman" w:hAnsi="Times New Roman" w:cs="Times New Roman"/>
          <w:sz w:val="24"/>
          <w:szCs w:val="24"/>
        </w:rPr>
        <w:t xml:space="preserve">because it </w:t>
      </w:r>
      <w:r w:rsidR="000E5520">
        <w:rPr>
          <w:rFonts w:ascii="Times New Roman" w:eastAsia="Times New Roman" w:hAnsi="Times New Roman" w:cs="Times New Roman"/>
          <w:sz w:val="24"/>
          <w:szCs w:val="24"/>
        </w:rPr>
        <w:t xml:space="preserve">is greater than their itemized deductions. </w:t>
      </w:r>
    </w:p>
    <w:p w14:paraId="5DFC8E4A" w14:textId="77777777" w:rsidR="005570C6" w:rsidRPr="005570C6" w:rsidRDefault="000E5520" w:rsidP="000E5520">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A tax credit reduces the tax liability but does not affect taxable income.</w:t>
      </w:r>
      <w:r w:rsidR="005570C6" w:rsidRPr="005570C6">
        <w:rPr>
          <w:rFonts w:ascii="Times New Roman" w:eastAsia="Times New Roman" w:hAnsi="Times New Roman" w:cs="Times New Roman"/>
          <w:sz w:val="24"/>
          <w:szCs w:val="24"/>
        </w:rPr>
        <w:t xml:space="preserve"> </w:t>
      </w:r>
    </w:p>
    <w:p w14:paraId="3CEB9974" w14:textId="77777777" w:rsidR="00B370F3" w:rsidRDefault="00B370F3" w:rsidP="00DA69D6">
      <w:pPr>
        <w:spacing w:after="0" w:line="240" w:lineRule="auto"/>
        <w:rPr>
          <w:rFonts w:ascii="Times New Roman" w:eastAsia="Times New Roman" w:hAnsi="Times New Roman" w:cs="Times New Roman"/>
          <w:sz w:val="24"/>
          <w:szCs w:val="24"/>
        </w:rPr>
      </w:pPr>
    </w:p>
    <w:p w14:paraId="356AD88C" w14:textId="77777777" w:rsidR="005570C6" w:rsidRPr="005570C6" w:rsidRDefault="005570C6" w:rsidP="00DA69D6">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0E5520">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 Liability</w:t>
      </w:r>
    </w:p>
    <w:p w14:paraId="7708B7E7" w14:textId="059F135E" w:rsidR="005570C6" w:rsidRPr="00567DBA"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004B6E0F">
        <w:rPr>
          <w:rFonts w:ascii="Times New Roman" w:eastAsia="Times New Roman" w:hAnsi="Times New Roman" w:cs="Times New Roman"/>
          <w:b/>
          <w:sz w:val="24"/>
          <w:szCs w:val="24"/>
        </w:rPr>
        <w:t xml:space="preserve"> </w:t>
      </w:r>
      <w:r w:rsidRPr="00567DBA">
        <w:rPr>
          <w:rFonts w:ascii="Times New Roman" w:eastAsia="Times New Roman" w:hAnsi="Times New Roman" w:cs="Times New Roman"/>
          <w:sz w:val="24"/>
          <w:szCs w:val="24"/>
        </w:rPr>
        <w:t>The estate will pay $</w:t>
      </w:r>
      <w:r w:rsidR="000E5520">
        <w:rPr>
          <w:rFonts w:ascii="Times New Roman" w:eastAsia="Times New Roman" w:hAnsi="Times New Roman" w:cs="Times New Roman"/>
          <w:sz w:val="24"/>
          <w:szCs w:val="24"/>
        </w:rPr>
        <w:t>5,7</w:t>
      </w:r>
      <w:r w:rsidR="00402981">
        <w:rPr>
          <w:rFonts w:ascii="Times New Roman" w:eastAsia="Times New Roman" w:hAnsi="Times New Roman" w:cs="Times New Roman"/>
          <w:sz w:val="24"/>
          <w:szCs w:val="24"/>
        </w:rPr>
        <w:t>5</w:t>
      </w:r>
      <w:r w:rsidR="000E5520">
        <w:rPr>
          <w:rFonts w:ascii="Times New Roman" w:eastAsia="Times New Roman" w:hAnsi="Times New Roman" w:cs="Times New Roman"/>
          <w:sz w:val="24"/>
          <w:szCs w:val="24"/>
        </w:rPr>
        <w:t>8</w:t>
      </w:r>
      <w:r w:rsidRPr="00567DBA">
        <w:rPr>
          <w:rFonts w:ascii="Times New Roman" w:eastAsia="Times New Roman" w:hAnsi="Times New Roman" w:cs="Times New Roman"/>
          <w:sz w:val="24"/>
          <w:szCs w:val="24"/>
        </w:rPr>
        <w:t>.</w:t>
      </w:r>
    </w:p>
    <w:p w14:paraId="24840CFC" w14:textId="4A201FCF" w:rsidR="005570C6" w:rsidRPr="005570C6" w:rsidRDefault="00930FF8" w:rsidP="005570C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[$20,000 - $12,</w:t>
      </w:r>
      <w:r w:rsidR="008803D8">
        <w:rPr>
          <w:rFonts w:ascii="Times New Roman" w:eastAsia="Times New Roman" w:hAnsi="Times New Roman" w:cs="Times New Roman"/>
          <w:sz w:val="24"/>
          <w:szCs w:val="24"/>
        </w:rPr>
        <w:t>7</w:t>
      </w:r>
      <w:r>
        <w:rPr>
          <w:rFonts w:ascii="Times New Roman" w:eastAsia="Times New Roman" w:hAnsi="Times New Roman" w:cs="Times New Roman"/>
          <w:sz w:val="24"/>
          <w:szCs w:val="24"/>
        </w:rPr>
        <w:t>50) x 37%] + $3,0</w:t>
      </w:r>
      <w:r w:rsidR="008803D8">
        <w:rPr>
          <w:rFonts w:ascii="Times New Roman" w:eastAsia="Times New Roman" w:hAnsi="Times New Roman" w:cs="Times New Roman"/>
          <w:sz w:val="24"/>
          <w:szCs w:val="24"/>
        </w:rPr>
        <w:t>75</w:t>
      </w:r>
      <w:r>
        <w:rPr>
          <w:rFonts w:ascii="Times New Roman" w:eastAsia="Times New Roman" w:hAnsi="Times New Roman" w:cs="Times New Roman"/>
          <w:sz w:val="24"/>
          <w:szCs w:val="24"/>
        </w:rPr>
        <w:t>.50 = $5,7</w:t>
      </w:r>
      <w:r w:rsidR="008803D8">
        <w:rPr>
          <w:rFonts w:ascii="Times New Roman" w:eastAsia="Times New Roman" w:hAnsi="Times New Roman" w:cs="Times New Roman"/>
          <w:sz w:val="24"/>
          <w:szCs w:val="24"/>
        </w:rPr>
        <w:t>58</w:t>
      </w:r>
      <w:r>
        <w:rPr>
          <w:rFonts w:ascii="Times New Roman" w:eastAsia="Times New Roman" w:hAnsi="Times New Roman" w:cs="Times New Roman"/>
          <w:sz w:val="24"/>
          <w:szCs w:val="24"/>
        </w:rPr>
        <w:t xml:space="preserve">. </w:t>
      </w:r>
    </w:p>
    <w:p w14:paraId="78F2E0F5" w14:textId="2AA0A170"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606110">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[LO 1.5] </w:t>
      </w:r>
      <w:r w:rsidRPr="005570C6">
        <w:rPr>
          <w:rFonts w:ascii="Times New Roman" w:eastAsia="Times New Roman" w:hAnsi="Times New Roman" w:cs="Times New Roman"/>
          <w:i/>
          <w:sz w:val="24"/>
          <w:szCs w:val="24"/>
        </w:rPr>
        <w:t xml:space="preserve">Tax </w:t>
      </w:r>
      <w:r w:rsidR="008733ED">
        <w:rPr>
          <w:rFonts w:ascii="Times New Roman" w:eastAsia="Times New Roman" w:hAnsi="Times New Roman" w:cs="Times New Roman"/>
          <w:i/>
          <w:sz w:val="24"/>
          <w:szCs w:val="24"/>
        </w:rPr>
        <w:t>Liability</w:t>
      </w:r>
    </w:p>
    <w:p w14:paraId="40EA9A40" w14:textId="42B6A503" w:rsidR="005570C6" w:rsidRPr="00567DBA"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67DBA">
        <w:rPr>
          <w:rFonts w:ascii="Times New Roman" w:eastAsia="Times New Roman" w:hAnsi="Times New Roman" w:cs="Times New Roman"/>
          <w:sz w:val="24"/>
          <w:szCs w:val="24"/>
        </w:rPr>
        <w:t>William’s income is twice John’s, but his taxes are 2.6</w:t>
      </w:r>
      <w:r w:rsidR="00402981">
        <w:rPr>
          <w:rFonts w:ascii="Times New Roman" w:eastAsia="Times New Roman" w:hAnsi="Times New Roman" w:cs="Times New Roman"/>
          <w:sz w:val="24"/>
          <w:szCs w:val="24"/>
        </w:rPr>
        <w:t>6</w:t>
      </w:r>
      <w:r w:rsidRPr="00567DBA">
        <w:rPr>
          <w:rFonts w:ascii="Times New Roman" w:eastAsia="Times New Roman" w:hAnsi="Times New Roman" w:cs="Times New Roman"/>
          <w:sz w:val="24"/>
          <w:szCs w:val="24"/>
        </w:rPr>
        <w:t xml:space="preserve"> ($</w:t>
      </w:r>
      <w:r w:rsidR="00606110">
        <w:rPr>
          <w:rFonts w:ascii="Times New Roman" w:eastAsia="Times New Roman" w:hAnsi="Times New Roman" w:cs="Times New Roman"/>
          <w:sz w:val="24"/>
          <w:szCs w:val="24"/>
        </w:rPr>
        <w:t>9,</w:t>
      </w:r>
      <w:r w:rsidR="00402981">
        <w:rPr>
          <w:rFonts w:ascii="Times New Roman" w:eastAsia="Times New Roman" w:hAnsi="Times New Roman" w:cs="Times New Roman"/>
          <w:sz w:val="24"/>
          <w:szCs w:val="24"/>
        </w:rPr>
        <w:t>058.50</w:t>
      </w:r>
      <w:r w:rsidR="00606110">
        <w:rPr>
          <w:rFonts w:ascii="Times New Roman" w:eastAsia="Times New Roman" w:hAnsi="Times New Roman" w:cs="Times New Roman"/>
          <w:sz w:val="24"/>
          <w:szCs w:val="24"/>
        </w:rPr>
        <w:t>/$3,40</w:t>
      </w:r>
      <w:r w:rsidR="00402981">
        <w:rPr>
          <w:rFonts w:ascii="Times New Roman" w:eastAsia="Times New Roman" w:hAnsi="Times New Roman" w:cs="Times New Roman"/>
          <w:sz w:val="24"/>
          <w:szCs w:val="24"/>
        </w:rPr>
        <w:t>6</w:t>
      </w:r>
      <w:r w:rsidRPr="00567DBA">
        <w:rPr>
          <w:rFonts w:ascii="Times New Roman" w:eastAsia="Times New Roman" w:hAnsi="Times New Roman" w:cs="Times New Roman"/>
          <w:sz w:val="24"/>
          <w:szCs w:val="24"/>
        </w:rPr>
        <w:t>) times John’s. This illustrates the progressive nature of the tax system as well as vertical equity.</w:t>
      </w:r>
    </w:p>
    <w:p w14:paraId="032C5070" w14:textId="78267DE3" w:rsidR="00423CFE" w:rsidRDefault="00423CFE" w:rsidP="0037071F">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[($30,000 - $9,</w:t>
      </w:r>
      <w:r w:rsidR="006B01C0">
        <w:rPr>
          <w:rFonts w:ascii="Times New Roman" w:hAnsi="Times New Roman" w:cs="Times New Roman"/>
          <w:sz w:val="24"/>
          <w:szCs w:val="24"/>
        </w:rPr>
        <w:t>700</w:t>
      </w:r>
      <w:r>
        <w:rPr>
          <w:rFonts w:ascii="Times New Roman" w:hAnsi="Times New Roman" w:cs="Times New Roman"/>
          <w:sz w:val="24"/>
          <w:szCs w:val="24"/>
        </w:rPr>
        <w:t xml:space="preserve">) x </w:t>
      </w:r>
      <w:r w:rsidR="00027969">
        <w:rPr>
          <w:rFonts w:ascii="Times New Roman" w:hAnsi="Times New Roman" w:cs="Times New Roman"/>
          <w:sz w:val="24"/>
          <w:szCs w:val="24"/>
        </w:rPr>
        <w:t>12</w:t>
      </w:r>
      <w:r>
        <w:rPr>
          <w:rFonts w:ascii="Times New Roman" w:hAnsi="Times New Roman" w:cs="Times New Roman"/>
          <w:sz w:val="24"/>
          <w:szCs w:val="24"/>
        </w:rPr>
        <w:t>%] + $9</w:t>
      </w:r>
      <w:r w:rsidR="006B01C0">
        <w:rPr>
          <w:rFonts w:ascii="Times New Roman" w:hAnsi="Times New Roman" w:cs="Times New Roman"/>
          <w:sz w:val="24"/>
          <w:szCs w:val="24"/>
        </w:rPr>
        <w:t>7</w:t>
      </w:r>
      <w:r>
        <w:rPr>
          <w:rFonts w:ascii="Times New Roman" w:hAnsi="Times New Roman" w:cs="Times New Roman"/>
          <w:sz w:val="24"/>
          <w:szCs w:val="24"/>
        </w:rPr>
        <w:t>0 = $</w:t>
      </w:r>
      <w:r w:rsidR="00027969">
        <w:rPr>
          <w:rFonts w:ascii="Times New Roman" w:hAnsi="Times New Roman" w:cs="Times New Roman"/>
          <w:sz w:val="24"/>
          <w:szCs w:val="24"/>
        </w:rPr>
        <w:t>3,40</w:t>
      </w:r>
      <w:r w:rsidR="006B01C0">
        <w:rPr>
          <w:rFonts w:ascii="Times New Roman" w:hAnsi="Times New Roman" w:cs="Times New Roman"/>
          <w:sz w:val="24"/>
          <w:szCs w:val="24"/>
        </w:rPr>
        <w:t>6</w:t>
      </w:r>
      <w:r w:rsidRPr="00954BE0">
        <w:rPr>
          <w:rFonts w:ascii="Times New Roman" w:hAnsi="Times New Roman" w:cs="Times New Roman"/>
          <w:sz w:val="24"/>
          <w:szCs w:val="24"/>
        </w:rPr>
        <w:t xml:space="preserve"> </w:t>
      </w:r>
    </w:p>
    <w:p w14:paraId="56167B3A" w14:textId="55A3DC0C" w:rsidR="00423CFE" w:rsidRPr="00954BE0" w:rsidRDefault="00423CFE" w:rsidP="00423CFE">
      <w:pPr>
        <w:ind w:firstLine="720"/>
        <w:rPr>
          <w:rFonts w:ascii="Times New Roman" w:hAnsi="Times New Roman" w:cs="Times New Roman"/>
          <w:sz w:val="24"/>
          <w:szCs w:val="24"/>
        </w:rPr>
      </w:pPr>
      <w:r>
        <w:rPr>
          <w:rFonts w:ascii="Times New Roman" w:hAnsi="Times New Roman" w:cs="Times New Roman"/>
          <w:sz w:val="24"/>
          <w:szCs w:val="24"/>
        </w:rPr>
        <w:t xml:space="preserve">    [($60,000 - $</w:t>
      </w:r>
      <w:r w:rsidR="00027969">
        <w:rPr>
          <w:rFonts w:ascii="Times New Roman" w:hAnsi="Times New Roman" w:cs="Times New Roman"/>
          <w:sz w:val="24"/>
          <w:szCs w:val="24"/>
        </w:rPr>
        <w:t>3</w:t>
      </w:r>
      <w:r w:rsidR="00F66CEC">
        <w:rPr>
          <w:rFonts w:ascii="Times New Roman" w:hAnsi="Times New Roman" w:cs="Times New Roman"/>
          <w:sz w:val="24"/>
          <w:szCs w:val="24"/>
        </w:rPr>
        <w:t>9,475</w:t>
      </w:r>
      <w:r>
        <w:rPr>
          <w:rFonts w:ascii="Times New Roman" w:hAnsi="Times New Roman" w:cs="Times New Roman"/>
          <w:sz w:val="24"/>
          <w:szCs w:val="24"/>
        </w:rPr>
        <w:t xml:space="preserve"> x </w:t>
      </w:r>
      <w:r w:rsidR="00027969">
        <w:rPr>
          <w:rFonts w:ascii="Times New Roman" w:hAnsi="Times New Roman" w:cs="Times New Roman"/>
          <w:sz w:val="24"/>
          <w:szCs w:val="24"/>
        </w:rPr>
        <w:t>22</w:t>
      </w:r>
      <w:r>
        <w:rPr>
          <w:rFonts w:ascii="Times New Roman" w:hAnsi="Times New Roman" w:cs="Times New Roman"/>
          <w:sz w:val="24"/>
          <w:szCs w:val="24"/>
        </w:rPr>
        <w:t>%] + $</w:t>
      </w:r>
      <w:r w:rsidR="00027969">
        <w:rPr>
          <w:rFonts w:ascii="Times New Roman" w:hAnsi="Times New Roman" w:cs="Times New Roman"/>
          <w:sz w:val="24"/>
          <w:szCs w:val="24"/>
        </w:rPr>
        <w:t>4,</w:t>
      </w:r>
      <w:r w:rsidR="00F66CEC">
        <w:rPr>
          <w:rFonts w:ascii="Times New Roman" w:hAnsi="Times New Roman" w:cs="Times New Roman"/>
          <w:sz w:val="24"/>
          <w:szCs w:val="24"/>
        </w:rPr>
        <w:t>543</w:t>
      </w:r>
      <w:r>
        <w:rPr>
          <w:rFonts w:ascii="Times New Roman" w:hAnsi="Times New Roman" w:cs="Times New Roman"/>
          <w:sz w:val="24"/>
          <w:szCs w:val="24"/>
        </w:rPr>
        <w:t xml:space="preserve"> = $</w:t>
      </w:r>
      <w:r w:rsidR="00027969">
        <w:rPr>
          <w:rFonts w:ascii="Times New Roman" w:hAnsi="Times New Roman" w:cs="Times New Roman"/>
          <w:sz w:val="24"/>
          <w:szCs w:val="24"/>
        </w:rPr>
        <w:t>9,</w:t>
      </w:r>
      <w:r w:rsidR="00236C80">
        <w:rPr>
          <w:rFonts w:ascii="Times New Roman" w:hAnsi="Times New Roman" w:cs="Times New Roman"/>
          <w:sz w:val="24"/>
          <w:szCs w:val="24"/>
        </w:rPr>
        <w:t>058</w:t>
      </w:r>
      <w:r w:rsidR="00027969">
        <w:rPr>
          <w:rFonts w:ascii="Times New Roman" w:hAnsi="Times New Roman" w:cs="Times New Roman"/>
          <w:sz w:val="24"/>
          <w:szCs w:val="24"/>
        </w:rPr>
        <w:t>.50</w:t>
      </w:r>
      <w:r w:rsidRPr="00954BE0">
        <w:rPr>
          <w:rFonts w:ascii="Times New Roman" w:hAnsi="Times New Roman" w:cs="Times New Roman"/>
          <w:sz w:val="24"/>
          <w:szCs w:val="24"/>
        </w:rPr>
        <w:t xml:space="preserve"> </w:t>
      </w:r>
    </w:p>
    <w:p w14:paraId="37825629" w14:textId="77777777" w:rsidR="005570C6" w:rsidRPr="005570C6" w:rsidRDefault="00027969"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47</w:t>
      </w:r>
      <w:r w:rsidR="005570C6" w:rsidRPr="005570C6">
        <w:rPr>
          <w:rFonts w:ascii="Times New Roman" w:eastAsia="Times New Roman" w:hAnsi="Times New Roman" w:cs="Times New Roman"/>
          <w:sz w:val="24"/>
          <w:szCs w:val="24"/>
        </w:rPr>
        <w:t xml:space="preserve">. [LO 1.5] </w:t>
      </w:r>
      <w:r w:rsidR="005570C6" w:rsidRPr="005570C6">
        <w:rPr>
          <w:rFonts w:ascii="Times New Roman" w:eastAsia="Times New Roman" w:hAnsi="Times New Roman" w:cs="Times New Roman"/>
          <w:i/>
          <w:sz w:val="24"/>
          <w:szCs w:val="24"/>
        </w:rPr>
        <w:t>Determining</w:t>
      </w:r>
      <w:r w:rsidR="00234624">
        <w:rPr>
          <w:rFonts w:ascii="Times New Roman" w:eastAsia="Times New Roman" w:hAnsi="Times New Roman" w:cs="Times New Roman"/>
          <w:i/>
          <w:sz w:val="24"/>
          <w:szCs w:val="24"/>
        </w:rPr>
        <w:t xml:space="preserve"> </w:t>
      </w:r>
      <w:r w:rsidR="005570C6" w:rsidRPr="005570C6">
        <w:rPr>
          <w:rFonts w:ascii="Times New Roman" w:eastAsia="Times New Roman" w:hAnsi="Times New Roman" w:cs="Times New Roman"/>
          <w:i/>
          <w:sz w:val="24"/>
          <w:szCs w:val="24"/>
        </w:rPr>
        <w:t>Tax Liability</w:t>
      </w:r>
    </w:p>
    <w:p w14:paraId="3AD072E5" w14:textId="73E52FD7" w:rsidR="005570C6" w:rsidRPr="005570C6" w:rsidRDefault="005570C6" w:rsidP="00567DBA">
      <w:pPr>
        <w:widowControl w:val="0"/>
        <w:tabs>
          <w:tab w:val="left" w:pos="-288"/>
          <w:tab w:val="left" w:pos="187"/>
          <w:tab w:val="left" w:pos="1080"/>
          <w:tab w:val="left" w:pos="1440"/>
        </w:tabs>
        <w:spacing w:after="2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The net tax liability is $</w:t>
      </w:r>
      <w:r w:rsidR="00027969">
        <w:rPr>
          <w:rFonts w:ascii="Times New Roman" w:eastAsia="Times New Roman" w:hAnsi="Times New Roman" w:cs="Times New Roman"/>
          <w:sz w:val="24"/>
          <w:szCs w:val="24"/>
        </w:rPr>
        <w:t>14,250</w:t>
      </w:r>
      <w:r w:rsidRPr="005570C6">
        <w:rPr>
          <w:rFonts w:ascii="Times New Roman" w:eastAsia="Times New Roman" w:hAnsi="Times New Roman" w:cs="Times New Roman"/>
          <w:sz w:val="24"/>
          <w:szCs w:val="24"/>
        </w:rPr>
        <w:t>.</w:t>
      </w:r>
    </w:p>
    <w:p w14:paraId="69D47E06" w14:textId="77777777"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 xml:space="preserve">$250,000 gross income - $125,000 expenses = $125,000 taxable income. </w:t>
      </w:r>
    </w:p>
    <w:p w14:paraId="17F3AD49" w14:textId="0B08120F" w:rsidR="00FA3992" w:rsidRDefault="00FA3992" w:rsidP="0037071F">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5570C6" w:rsidRPr="005570C6">
        <w:rPr>
          <w:rFonts w:ascii="Times New Roman" w:eastAsia="Times New Roman" w:hAnsi="Times New Roman" w:cs="Times New Roman"/>
          <w:sz w:val="24"/>
          <w:szCs w:val="24"/>
        </w:rPr>
        <w:t>The income tax liability is:</w:t>
      </w:r>
      <w:r>
        <w:rPr>
          <w:rFonts w:ascii="Times New Roman" w:eastAsia="Times New Roman" w:hAnsi="Times New Roman" w:cs="Times New Roman"/>
          <w:sz w:val="24"/>
          <w:szCs w:val="24"/>
        </w:rPr>
        <w:t xml:space="preserve"> </w:t>
      </w:r>
      <w:r w:rsidRPr="00567DBA">
        <w:rPr>
          <w:rFonts w:ascii="Times New Roman" w:eastAsia="Times New Roman" w:hAnsi="Times New Roman" w:cs="Times New Roman"/>
          <w:sz w:val="24"/>
          <w:szCs w:val="24"/>
        </w:rPr>
        <w:t>$</w:t>
      </w:r>
      <w:r w:rsidR="00027969">
        <w:rPr>
          <w:rFonts w:ascii="Times New Roman" w:eastAsia="Times New Roman" w:hAnsi="Times New Roman" w:cs="Times New Roman"/>
          <w:sz w:val="24"/>
          <w:szCs w:val="24"/>
        </w:rPr>
        <w:t>1</w:t>
      </w:r>
      <w:r w:rsidRPr="00567DB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567DBA">
        <w:rPr>
          <w:rFonts w:ascii="Times New Roman" w:eastAsia="Times New Roman" w:hAnsi="Times New Roman" w:cs="Times New Roman"/>
          <w:sz w:val="24"/>
          <w:szCs w:val="24"/>
        </w:rPr>
        <w:t xml:space="preserve">,000 x </w:t>
      </w:r>
      <w:r w:rsidR="00027969">
        <w:rPr>
          <w:rFonts w:ascii="Times New Roman" w:eastAsia="Times New Roman" w:hAnsi="Times New Roman" w:cs="Times New Roman"/>
          <w:sz w:val="24"/>
          <w:szCs w:val="24"/>
        </w:rPr>
        <w:t>21</w:t>
      </w:r>
      <w:r w:rsidRPr="00567D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67DBA">
        <w:rPr>
          <w:rFonts w:ascii="Times New Roman" w:eastAsia="Times New Roman" w:hAnsi="Times New Roman" w:cs="Times New Roman"/>
          <w:sz w:val="24"/>
          <w:szCs w:val="24"/>
        </w:rPr>
        <w:t>= $</w:t>
      </w:r>
      <w:r w:rsidR="00027969">
        <w:rPr>
          <w:rFonts w:ascii="Times New Roman" w:eastAsia="Times New Roman" w:hAnsi="Times New Roman" w:cs="Times New Roman"/>
          <w:sz w:val="24"/>
          <w:szCs w:val="24"/>
        </w:rPr>
        <w:t>26,250</w:t>
      </w:r>
      <w:r>
        <w:rPr>
          <w:rFonts w:ascii="Times New Roman" w:eastAsia="Times New Roman" w:hAnsi="Times New Roman" w:cs="Times New Roman"/>
          <w:sz w:val="24"/>
          <w:szCs w:val="24"/>
        </w:rPr>
        <w:t xml:space="preserve"> gross tax</w:t>
      </w:r>
    </w:p>
    <w:p w14:paraId="7A4B7BB8" w14:textId="77777777" w:rsidR="00FA3992" w:rsidRPr="00567DBA" w:rsidRDefault="00FA3992" w:rsidP="0037071F">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27969">
        <w:rPr>
          <w:rFonts w:ascii="Times New Roman" w:eastAsia="Times New Roman" w:hAnsi="Times New Roman" w:cs="Times New Roman"/>
          <w:sz w:val="24"/>
          <w:szCs w:val="24"/>
        </w:rPr>
        <w:t>26,250</w:t>
      </w:r>
      <w:r>
        <w:rPr>
          <w:rFonts w:ascii="Times New Roman" w:eastAsia="Times New Roman" w:hAnsi="Times New Roman" w:cs="Times New Roman"/>
          <w:sz w:val="24"/>
          <w:szCs w:val="24"/>
        </w:rPr>
        <w:t xml:space="preserve"> - $12,000 tax credit = $</w:t>
      </w:r>
      <w:r w:rsidR="00027969">
        <w:rPr>
          <w:rFonts w:ascii="Times New Roman" w:eastAsia="Times New Roman" w:hAnsi="Times New Roman" w:cs="Times New Roman"/>
          <w:sz w:val="24"/>
          <w:szCs w:val="24"/>
        </w:rPr>
        <w:t>14,250</w:t>
      </w:r>
      <w:r>
        <w:rPr>
          <w:rFonts w:ascii="Times New Roman" w:eastAsia="Times New Roman" w:hAnsi="Times New Roman" w:cs="Times New Roman"/>
          <w:sz w:val="24"/>
          <w:szCs w:val="24"/>
        </w:rPr>
        <w:t xml:space="preserve"> net tax</w:t>
      </w:r>
      <w:r w:rsidRPr="00567DBA">
        <w:rPr>
          <w:rFonts w:ascii="Times New Roman" w:eastAsia="Times New Roman" w:hAnsi="Times New Roman" w:cs="Times New Roman"/>
          <w:sz w:val="24"/>
          <w:szCs w:val="24"/>
        </w:rPr>
        <w:t xml:space="preserve"> </w:t>
      </w:r>
    </w:p>
    <w:p w14:paraId="3CD63682" w14:textId="77777777" w:rsidR="00FA3992" w:rsidRDefault="00FA3992" w:rsidP="00887334">
      <w:pPr>
        <w:spacing w:after="0" w:line="240" w:lineRule="auto"/>
        <w:rPr>
          <w:rFonts w:ascii="Times New Roman" w:eastAsia="Times New Roman" w:hAnsi="Times New Roman" w:cs="Times New Roman"/>
          <w:sz w:val="24"/>
          <w:szCs w:val="24"/>
        </w:rPr>
      </w:pPr>
    </w:p>
    <w:p w14:paraId="00F5EC07" w14:textId="77777777" w:rsidR="005570C6" w:rsidRPr="005570C6" w:rsidRDefault="00027969" w:rsidP="008873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5570C6" w:rsidRPr="005570C6">
        <w:rPr>
          <w:rFonts w:ascii="Times New Roman" w:eastAsia="Times New Roman" w:hAnsi="Times New Roman" w:cs="Times New Roman"/>
          <w:sz w:val="24"/>
          <w:szCs w:val="24"/>
        </w:rPr>
        <w:t>. [LO 1.5]</w:t>
      </w:r>
      <w:r w:rsidR="005570C6" w:rsidRPr="005570C6">
        <w:rPr>
          <w:rFonts w:ascii="Times New Roman" w:eastAsia="Times New Roman" w:hAnsi="Times New Roman" w:cs="Times New Roman"/>
          <w:i/>
          <w:sz w:val="24"/>
          <w:szCs w:val="24"/>
        </w:rPr>
        <w:t xml:space="preserve"> Determining</w:t>
      </w:r>
      <w:r w:rsidR="00234624">
        <w:rPr>
          <w:rFonts w:ascii="Times New Roman" w:eastAsia="Times New Roman" w:hAnsi="Times New Roman" w:cs="Times New Roman"/>
          <w:i/>
          <w:sz w:val="24"/>
          <w:szCs w:val="24"/>
        </w:rPr>
        <w:t xml:space="preserve"> </w:t>
      </w:r>
      <w:r w:rsidR="005570C6" w:rsidRPr="005570C6">
        <w:rPr>
          <w:rFonts w:ascii="Times New Roman" w:eastAsia="Times New Roman" w:hAnsi="Times New Roman" w:cs="Times New Roman"/>
          <w:i/>
          <w:sz w:val="24"/>
          <w:szCs w:val="24"/>
        </w:rPr>
        <w:t>Tax Liability</w:t>
      </w:r>
    </w:p>
    <w:p w14:paraId="5C381080" w14:textId="59758BD5" w:rsidR="005570C6" w:rsidRPr="005570C6" w:rsidRDefault="005570C6" w:rsidP="00567DBA">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b/>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b/>
          <w:sz w:val="24"/>
          <w:szCs w:val="24"/>
        </w:rPr>
        <w:tab/>
      </w:r>
      <w:r w:rsidRPr="005570C6">
        <w:rPr>
          <w:rFonts w:ascii="Times New Roman" w:eastAsia="Times New Roman" w:hAnsi="Times New Roman" w:cs="Times New Roman"/>
          <w:sz w:val="24"/>
          <w:szCs w:val="24"/>
        </w:rPr>
        <w:t>Taxable income = $</w:t>
      </w:r>
      <w:r w:rsidR="00027969">
        <w:rPr>
          <w:rFonts w:ascii="Times New Roman" w:eastAsia="Times New Roman" w:hAnsi="Times New Roman" w:cs="Times New Roman"/>
          <w:sz w:val="24"/>
          <w:szCs w:val="24"/>
        </w:rPr>
        <w:t>2</w:t>
      </w:r>
      <w:r w:rsidR="00402981">
        <w:rPr>
          <w:rFonts w:ascii="Times New Roman" w:eastAsia="Times New Roman" w:hAnsi="Times New Roman" w:cs="Times New Roman"/>
          <w:sz w:val="24"/>
          <w:szCs w:val="24"/>
        </w:rPr>
        <w:t>6</w:t>
      </w:r>
      <w:r w:rsidR="00027969">
        <w:rPr>
          <w:rFonts w:ascii="Times New Roman" w:eastAsia="Times New Roman" w:hAnsi="Times New Roman" w:cs="Times New Roman"/>
          <w:sz w:val="24"/>
          <w:szCs w:val="24"/>
        </w:rPr>
        <w:t>,</w:t>
      </w:r>
      <w:r w:rsidR="00402981">
        <w:rPr>
          <w:rFonts w:ascii="Times New Roman" w:eastAsia="Times New Roman" w:hAnsi="Times New Roman" w:cs="Times New Roman"/>
          <w:sz w:val="24"/>
          <w:szCs w:val="24"/>
        </w:rPr>
        <w:t>8</w:t>
      </w:r>
      <w:r w:rsidR="00027969">
        <w:rPr>
          <w:rFonts w:ascii="Times New Roman" w:eastAsia="Times New Roman" w:hAnsi="Times New Roman" w:cs="Times New Roman"/>
          <w:sz w:val="24"/>
          <w:szCs w:val="24"/>
        </w:rPr>
        <w:t>00</w:t>
      </w:r>
      <w:r w:rsidRPr="005570C6">
        <w:rPr>
          <w:rFonts w:ascii="Times New Roman" w:eastAsia="Times New Roman" w:hAnsi="Times New Roman" w:cs="Times New Roman"/>
          <w:sz w:val="24"/>
          <w:szCs w:val="24"/>
        </w:rPr>
        <w:t xml:space="preserve"> and the tax liability is $</w:t>
      </w:r>
      <w:r w:rsidR="00027969">
        <w:rPr>
          <w:rFonts w:ascii="Times New Roman" w:eastAsia="Times New Roman" w:hAnsi="Times New Roman" w:cs="Times New Roman"/>
          <w:sz w:val="24"/>
          <w:szCs w:val="24"/>
        </w:rPr>
        <w:t>3,0</w:t>
      </w:r>
      <w:r w:rsidR="00402981">
        <w:rPr>
          <w:rFonts w:ascii="Times New Roman" w:eastAsia="Times New Roman" w:hAnsi="Times New Roman" w:cs="Times New Roman"/>
          <w:sz w:val="24"/>
          <w:szCs w:val="24"/>
        </w:rPr>
        <w:t>22</w:t>
      </w:r>
    </w:p>
    <w:tbl>
      <w:tblPr>
        <w:tblW w:w="0" w:type="auto"/>
        <w:tblInd w:w="1368" w:type="dxa"/>
        <w:tblLayout w:type="fixed"/>
        <w:tblLook w:val="0000" w:firstRow="0" w:lastRow="0" w:firstColumn="0" w:lastColumn="0" w:noHBand="0" w:noVBand="0"/>
      </w:tblPr>
      <w:tblGrid>
        <w:gridCol w:w="900"/>
        <w:gridCol w:w="1260"/>
        <w:gridCol w:w="3600"/>
      </w:tblGrid>
      <w:tr w:rsidR="005570C6" w:rsidRPr="005570C6" w14:paraId="3AC095E4" w14:textId="77777777" w:rsidTr="00272644">
        <w:tc>
          <w:tcPr>
            <w:tcW w:w="900" w:type="dxa"/>
          </w:tcPr>
          <w:p w14:paraId="6DDDDB7C"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1260" w:type="dxa"/>
          </w:tcPr>
          <w:p w14:paraId="733A0DD8"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$46,000</w:t>
            </w:r>
          </w:p>
        </w:tc>
        <w:tc>
          <w:tcPr>
            <w:tcW w:w="3600" w:type="dxa"/>
          </w:tcPr>
          <w:p w14:paraId="15320398" w14:textId="77777777"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Salary</w:t>
            </w:r>
          </w:p>
        </w:tc>
      </w:tr>
      <w:tr w:rsidR="005570C6" w:rsidRPr="005570C6" w14:paraId="4498FBAF" w14:textId="77777777" w:rsidTr="00272644">
        <w:tc>
          <w:tcPr>
            <w:tcW w:w="900" w:type="dxa"/>
          </w:tcPr>
          <w:p w14:paraId="09432419"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260" w:type="dxa"/>
          </w:tcPr>
          <w:p w14:paraId="6FCC8582"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7,000</w:t>
            </w:r>
          </w:p>
        </w:tc>
        <w:tc>
          <w:tcPr>
            <w:tcW w:w="3600" w:type="dxa"/>
          </w:tcPr>
          <w:p w14:paraId="142AAF6F" w14:textId="77777777"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Partnership loss (50% x $14,000)</w:t>
            </w:r>
          </w:p>
        </w:tc>
      </w:tr>
      <w:tr w:rsidR="005570C6" w:rsidRPr="005570C6" w14:paraId="6548DA0C" w14:textId="77777777" w:rsidTr="00272644">
        <w:tc>
          <w:tcPr>
            <w:tcW w:w="900" w:type="dxa"/>
          </w:tcPr>
          <w:p w14:paraId="3BFC318E"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260" w:type="dxa"/>
          </w:tcPr>
          <w:p w14:paraId="5505EB47" w14:textId="77777777"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$39,000</w:t>
            </w:r>
          </w:p>
        </w:tc>
        <w:tc>
          <w:tcPr>
            <w:tcW w:w="3600" w:type="dxa"/>
          </w:tcPr>
          <w:p w14:paraId="5F1FE2B3" w14:textId="77777777"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income</w:t>
            </w:r>
          </w:p>
        </w:tc>
      </w:tr>
      <w:tr w:rsidR="005570C6" w:rsidRPr="005570C6" w14:paraId="54595A67" w14:textId="77777777" w:rsidTr="00272644">
        <w:tc>
          <w:tcPr>
            <w:tcW w:w="900" w:type="dxa"/>
          </w:tcPr>
          <w:p w14:paraId="36E1E337" w14:textId="77777777"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260" w:type="dxa"/>
          </w:tcPr>
          <w:p w14:paraId="12D67B31" w14:textId="0D82480B" w:rsidR="005570C6" w:rsidRPr="00161534" w:rsidRDefault="00027969" w:rsidP="00402981">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12,</w:t>
            </w:r>
            <w:r w:rsidR="00402981">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u w:val="single"/>
              </w:rPr>
              <w:t>00</w:t>
            </w:r>
          </w:p>
        </w:tc>
        <w:tc>
          <w:tcPr>
            <w:tcW w:w="3600" w:type="dxa"/>
          </w:tcPr>
          <w:p w14:paraId="4940C1D8" w14:textId="77777777" w:rsidR="005570C6" w:rsidRPr="005570C6" w:rsidRDefault="00027969"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w:t>
            </w:r>
            <w:r w:rsidR="005570C6" w:rsidRPr="005570C6">
              <w:rPr>
                <w:rFonts w:ascii="Times New Roman" w:eastAsia="Times New Roman" w:hAnsi="Times New Roman" w:cs="Times New Roman"/>
                <w:sz w:val="24"/>
                <w:szCs w:val="24"/>
              </w:rPr>
              <w:t>eduction</w:t>
            </w:r>
          </w:p>
        </w:tc>
      </w:tr>
      <w:tr w:rsidR="005570C6" w:rsidRPr="005570C6" w14:paraId="6AAF095C" w14:textId="77777777" w:rsidTr="00272644">
        <w:tc>
          <w:tcPr>
            <w:tcW w:w="900" w:type="dxa"/>
          </w:tcPr>
          <w:p w14:paraId="02EE0095" w14:textId="77777777" w:rsidR="005570C6" w:rsidRPr="005570C6" w:rsidRDefault="005570C6" w:rsidP="005570C6">
            <w:pPr>
              <w:widowControl w:val="0"/>
              <w:tabs>
                <w:tab w:val="left" w:pos="-288"/>
                <w:tab w:val="left" w:pos="187"/>
                <w:tab w:val="left" w:pos="1080"/>
                <w:tab w:val="left" w:pos="1440"/>
              </w:tabs>
              <w:spacing w:after="12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260" w:type="dxa"/>
          </w:tcPr>
          <w:p w14:paraId="7F98FB76" w14:textId="13488D45" w:rsidR="005570C6" w:rsidRPr="005570C6" w:rsidRDefault="005570C6" w:rsidP="00402981">
            <w:pPr>
              <w:widowControl w:val="0"/>
              <w:tabs>
                <w:tab w:val="left" w:pos="-288"/>
                <w:tab w:val="left" w:pos="187"/>
                <w:tab w:val="left" w:pos="1080"/>
                <w:tab w:val="left" w:pos="1440"/>
              </w:tabs>
              <w:spacing w:after="12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w:t>
            </w:r>
            <w:r w:rsidR="00027969">
              <w:rPr>
                <w:rFonts w:ascii="Times New Roman" w:eastAsia="Times New Roman" w:hAnsi="Times New Roman" w:cs="Times New Roman"/>
                <w:sz w:val="24"/>
                <w:szCs w:val="24"/>
                <w:u w:val="double"/>
              </w:rPr>
              <w:t>2</w:t>
            </w:r>
            <w:r w:rsidR="00402981">
              <w:rPr>
                <w:rFonts w:ascii="Times New Roman" w:eastAsia="Times New Roman" w:hAnsi="Times New Roman" w:cs="Times New Roman"/>
                <w:sz w:val="24"/>
                <w:szCs w:val="24"/>
                <w:u w:val="double"/>
              </w:rPr>
              <w:t>6</w:t>
            </w:r>
            <w:r w:rsidR="00027969">
              <w:rPr>
                <w:rFonts w:ascii="Times New Roman" w:eastAsia="Times New Roman" w:hAnsi="Times New Roman" w:cs="Times New Roman"/>
                <w:sz w:val="24"/>
                <w:szCs w:val="24"/>
                <w:u w:val="double"/>
              </w:rPr>
              <w:t>,</w:t>
            </w:r>
            <w:r w:rsidR="00402981">
              <w:rPr>
                <w:rFonts w:ascii="Times New Roman" w:eastAsia="Times New Roman" w:hAnsi="Times New Roman" w:cs="Times New Roman"/>
                <w:sz w:val="24"/>
                <w:szCs w:val="24"/>
                <w:u w:val="double"/>
              </w:rPr>
              <w:t>8</w:t>
            </w:r>
            <w:r w:rsidR="00027969">
              <w:rPr>
                <w:rFonts w:ascii="Times New Roman" w:eastAsia="Times New Roman" w:hAnsi="Times New Roman" w:cs="Times New Roman"/>
                <w:sz w:val="24"/>
                <w:szCs w:val="24"/>
                <w:u w:val="double"/>
              </w:rPr>
              <w:t>00</w:t>
            </w:r>
          </w:p>
        </w:tc>
        <w:tc>
          <w:tcPr>
            <w:tcW w:w="3600" w:type="dxa"/>
          </w:tcPr>
          <w:p w14:paraId="2AF3EBEF" w14:textId="77777777" w:rsidR="005570C6" w:rsidRPr="005570C6" w:rsidRDefault="005570C6" w:rsidP="005570C6">
            <w:pPr>
              <w:widowControl w:val="0"/>
              <w:tabs>
                <w:tab w:val="left" w:pos="-288"/>
                <w:tab w:val="left" w:pos="187"/>
                <w:tab w:val="left" w:pos="1080"/>
                <w:tab w:val="left" w:pos="1440"/>
              </w:tabs>
              <w:spacing w:after="12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Taxable income</w:t>
            </w:r>
          </w:p>
        </w:tc>
      </w:tr>
    </w:tbl>
    <w:p w14:paraId="580710F2" w14:textId="3D38F75F" w:rsidR="005570C6" w:rsidRDefault="007852C3" w:rsidP="005570C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Tax: [($</w:t>
      </w:r>
      <w:r w:rsidR="00027969">
        <w:rPr>
          <w:rFonts w:ascii="Times New Roman" w:eastAsia="Times New Roman" w:hAnsi="Times New Roman" w:cs="Times New Roman"/>
          <w:sz w:val="24"/>
          <w:szCs w:val="24"/>
        </w:rPr>
        <w:t>2</w:t>
      </w:r>
      <w:r w:rsidR="00402981">
        <w:rPr>
          <w:rFonts w:ascii="Times New Roman" w:eastAsia="Times New Roman" w:hAnsi="Times New Roman" w:cs="Times New Roman"/>
          <w:sz w:val="24"/>
          <w:szCs w:val="24"/>
        </w:rPr>
        <w:t>6</w:t>
      </w:r>
      <w:r w:rsidR="00027969">
        <w:rPr>
          <w:rFonts w:ascii="Times New Roman" w:eastAsia="Times New Roman" w:hAnsi="Times New Roman" w:cs="Times New Roman"/>
          <w:sz w:val="24"/>
          <w:szCs w:val="24"/>
        </w:rPr>
        <w:t>,</w:t>
      </w:r>
      <w:r w:rsidR="00402981">
        <w:rPr>
          <w:rFonts w:ascii="Times New Roman" w:eastAsia="Times New Roman" w:hAnsi="Times New Roman" w:cs="Times New Roman"/>
          <w:sz w:val="24"/>
          <w:szCs w:val="24"/>
        </w:rPr>
        <w:t>8</w:t>
      </w:r>
      <w:r w:rsidR="00027969">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 $9,</w:t>
      </w:r>
      <w:r w:rsidR="00A940A4">
        <w:rPr>
          <w:rFonts w:ascii="Times New Roman" w:eastAsia="Times New Roman" w:hAnsi="Times New Roman" w:cs="Times New Roman"/>
          <w:sz w:val="24"/>
          <w:szCs w:val="24"/>
        </w:rPr>
        <w:t>700</w:t>
      </w:r>
      <w:r>
        <w:rPr>
          <w:rFonts w:ascii="Times New Roman" w:eastAsia="Times New Roman" w:hAnsi="Times New Roman" w:cs="Times New Roman"/>
          <w:sz w:val="24"/>
          <w:szCs w:val="24"/>
        </w:rPr>
        <w:t xml:space="preserve">) x </w:t>
      </w:r>
      <w:r w:rsidR="00027969">
        <w:rPr>
          <w:rFonts w:ascii="Times New Roman" w:eastAsia="Times New Roman" w:hAnsi="Times New Roman" w:cs="Times New Roman"/>
          <w:sz w:val="24"/>
          <w:szCs w:val="24"/>
        </w:rPr>
        <w:t>12</w:t>
      </w:r>
      <w:r>
        <w:rPr>
          <w:rFonts w:ascii="Times New Roman" w:eastAsia="Times New Roman" w:hAnsi="Times New Roman" w:cs="Times New Roman"/>
          <w:sz w:val="24"/>
          <w:szCs w:val="24"/>
        </w:rPr>
        <w:t>%] + $9</w:t>
      </w:r>
      <w:r w:rsidR="00A940A4">
        <w:rPr>
          <w:rFonts w:ascii="Times New Roman" w:eastAsia="Times New Roman" w:hAnsi="Times New Roman" w:cs="Times New Roman"/>
          <w:sz w:val="24"/>
          <w:szCs w:val="24"/>
        </w:rPr>
        <w:t>7</w:t>
      </w:r>
      <w:r>
        <w:rPr>
          <w:rFonts w:ascii="Times New Roman" w:eastAsia="Times New Roman" w:hAnsi="Times New Roman" w:cs="Times New Roman"/>
          <w:sz w:val="24"/>
          <w:szCs w:val="24"/>
        </w:rPr>
        <w:t>0 = $</w:t>
      </w:r>
      <w:r w:rsidR="00027969">
        <w:rPr>
          <w:rFonts w:ascii="Times New Roman" w:eastAsia="Times New Roman" w:hAnsi="Times New Roman" w:cs="Times New Roman"/>
          <w:sz w:val="24"/>
          <w:szCs w:val="24"/>
        </w:rPr>
        <w:t>3,0</w:t>
      </w:r>
      <w:r w:rsidR="00402981">
        <w:rPr>
          <w:rFonts w:ascii="Times New Roman" w:eastAsia="Times New Roman" w:hAnsi="Times New Roman" w:cs="Times New Roman"/>
          <w:sz w:val="24"/>
          <w:szCs w:val="24"/>
        </w:rPr>
        <w:t>22</w:t>
      </w:r>
    </w:p>
    <w:p w14:paraId="5380E643" w14:textId="2B399A8B" w:rsidR="004009F3" w:rsidRPr="005570C6" w:rsidRDefault="002D3BA4" w:rsidP="00402981">
      <w:pP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Carolyn’s ending basis in her partnership is $10,000 - $7,000 = $3,000.</w:t>
      </w:r>
      <w:r w:rsidR="004009F3">
        <w:rPr>
          <w:rFonts w:ascii="Times New Roman" w:eastAsia="Times New Roman" w:hAnsi="Times New Roman" w:cs="Times New Roman"/>
          <w:sz w:val="24"/>
          <w:szCs w:val="24"/>
        </w:rPr>
        <w:t xml:space="preserve">  Whether Carolyn may </w:t>
      </w:r>
      <w:r w:rsidR="00A940A4">
        <w:rPr>
          <w:rFonts w:ascii="Times New Roman" w:eastAsia="Times New Roman" w:hAnsi="Times New Roman" w:cs="Times New Roman"/>
          <w:sz w:val="24"/>
          <w:szCs w:val="24"/>
        </w:rPr>
        <w:t>include</w:t>
      </w:r>
      <w:r w:rsidR="004009F3">
        <w:rPr>
          <w:rFonts w:ascii="Times New Roman" w:eastAsia="Times New Roman" w:hAnsi="Times New Roman" w:cs="Times New Roman"/>
          <w:sz w:val="24"/>
          <w:szCs w:val="24"/>
        </w:rPr>
        <w:t xml:space="preserve"> all $7,000 of her allocable loss </w:t>
      </w:r>
      <w:r w:rsidR="00A940A4">
        <w:rPr>
          <w:rFonts w:ascii="Times New Roman" w:eastAsia="Times New Roman" w:hAnsi="Times New Roman" w:cs="Times New Roman"/>
          <w:sz w:val="24"/>
          <w:szCs w:val="24"/>
        </w:rPr>
        <w:t xml:space="preserve">in her gross income calculation </w:t>
      </w:r>
      <w:r w:rsidR="004009F3">
        <w:rPr>
          <w:rFonts w:ascii="Times New Roman" w:eastAsia="Times New Roman" w:hAnsi="Times New Roman" w:cs="Times New Roman"/>
          <w:sz w:val="24"/>
          <w:szCs w:val="24"/>
        </w:rPr>
        <w:t>depen</w:t>
      </w:r>
      <w:r w:rsidR="00A940A4">
        <w:rPr>
          <w:rFonts w:ascii="Times New Roman" w:eastAsia="Times New Roman" w:hAnsi="Times New Roman" w:cs="Times New Roman"/>
          <w:sz w:val="24"/>
          <w:szCs w:val="24"/>
        </w:rPr>
        <w:t>ds on if she has sufficient bas</w:t>
      </w:r>
      <w:r w:rsidR="004009F3">
        <w:rPr>
          <w:rFonts w:ascii="Times New Roman" w:eastAsia="Times New Roman" w:hAnsi="Times New Roman" w:cs="Times New Roman"/>
          <w:sz w:val="24"/>
          <w:szCs w:val="24"/>
        </w:rPr>
        <w:t>is</w:t>
      </w:r>
      <w:r w:rsidR="00A940A4">
        <w:rPr>
          <w:rFonts w:ascii="Times New Roman" w:eastAsia="Times New Roman" w:hAnsi="Times New Roman" w:cs="Times New Roman"/>
          <w:sz w:val="24"/>
          <w:szCs w:val="24"/>
        </w:rPr>
        <w:t>.</w:t>
      </w:r>
      <w:r w:rsidR="000A7E3E">
        <w:rPr>
          <w:rFonts w:ascii="Times New Roman" w:eastAsia="Times New Roman" w:hAnsi="Times New Roman" w:cs="Times New Roman"/>
          <w:sz w:val="24"/>
          <w:szCs w:val="24"/>
        </w:rPr>
        <w:t xml:space="preserve">  Due to the general partnership operating at a loss, the QBI deduction is not applicable to Carolyn for this tax year. </w:t>
      </w:r>
    </w:p>
    <w:p w14:paraId="0D11FB1D" w14:textId="77777777" w:rsidR="005570C6" w:rsidRPr="005570C6" w:rsidRDefault="00027969"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49</w:t>
      </w:r>
      <w:r w:rsidR="005570C6"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005570C6" w:rsidRPr="005570C6">
        <w:rPr>
          <w:rFonts w:ascii="Times New Roman" w:eastAsia="Times New Roman" w:hAnsi="Times New Roman" w:cs="Times New Roman"/>
          <w:sz w:val="24"/>
          <w:szCs w:val="24"/>
        </w:rPr>
        <w:t xml:space="preserve">1.5] </w:t>
      </w:r>
      <w:r w:rsidR="005570C6" w:rsidRPr="005570C6">
        <w:rPr>
          <w:rFonts w:ascii="Times New Roman" w:eastAsia="Times New Roman" w:hAnsi="Times New Roman" w:cs="Times New Roman"/>
          <w:i/>
          <w:sz w:val="24"/>
          <w:szCs w:val="24"/>
        </w:rPr>
        <w:t>Tax Liability Comparisons</w:t>
      </w:r>
    </w:p>
    <w:p w14:paraId="7DAFBEF0" w14:textId="3A693D72" w:rsidR="00266695"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u w:val="single"/>
        </w:rPr>
        <w:t>Partnership</w:t>
      </w:r>
      <w:r w:rsidRPr="005570C6">
        <w:rPr>
          <w:rFonts w:ascii="Times New Roman" w:eastAsia="Times New Roman" w:hAnsi="Times New Roman" w:cs="Times New Roman"/>
          <w:sz w:val="24"/>
          <w:szCs w:val="24"/>
        </w:rPr>
        <w:t xml:space="preserve">: Pays no tax.  </w:t>
      </w:r>
    </w:p>
    <w:p w14:paraId="6B752696" w14:textId="34546645" w:rsidR="000E4DB5" w:rsidRDefault="00266695"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A140A">
        <w:rPr>
          <w:rFonts w:ascii="Times New Roman" w:eastAsia="Times New Roman" w:hAnsi="Times New Roman" w:cs="Times New Roman"/>
          <w:sz w:val="24"/>
          <w:szCs w:val="24"/>
        </w:rPr>
        <w:tab/>
      </w:r>
      <w:r w:rsidRPr="005A140A">
        <w:rPr>
          <w:rFonts w:ascii="Times New Roman" w:eastAsia="Times New Roman" w:hAnsi="Times New Roman" w:cs="Times New Roman"/>
          <w:sz w:val="24"/>
          <w:szCs w:val="24"/>
        </w:rPr>
        <w:tab/>
      </w:r>
      <w:r w:rsidRPr="005A140A">
        <w:rPr>
          <w:rFonts w:ascii="Times New Roman" w:eastAsia="Times New Roman" w:hAnsi="Times New Roman" w:cs="Times New Roman"/>
          <w:sz w:val="24"/>
          <w:szCs w:val="24"/>
          <w:u w:val="single"/>
        </w:rPr>
        <w:t>Partnership, impact to them personally</w:t>
      </w:r>
      <w:r w:rsidRPr="005A140A">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June and John each </w:t>
      </w:r>
      <w:r w:rsidR="00642E97">
        <w:rPr>
          <w:rFonts w:ascii="Times New Roman" w:eastAsia="Times New Roman" w:hAnsi="Times New Roman" w:cs="Times New Roman"/>
          <w:sz w:val="24"/>
          <w:szCs w:val="24"/>
        </w:rPr>
        <w:t>include</w:t>
      </w:r>
      <w:r w:rsidR="00642E97" w:rsidRPr="005570C6">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ir share of the </w:t>
      </w:r>
      <w:r w:rsidR="00642E97">
        <w:rPr>
          <w:rFonts w:ascii="Times New Roman" w:eastAsia="Times New Roman" w:hAnsi="Times New Roman" w:cs="Times New Roman"/>
          <w:sz w:val="24"/>
          <w:szCs w:val="24"/>
        </w:rPr>
        <w:t xml:space="preserve">first year </w:t>
      </w:r>
      <w:r>
        <w:rPr>
          <w:rFonts w:ascii="Times New Roman" w:eastAsia="Times New Roman" w:hAnsi="Times New Roman" w:cs="Times New Roman"/>
          <w:sz w:val="24"/>
          <w:szCs w:val="24"/>
        </w:rPr>
        <w:t>profits passed through to them</w:t>
      </w:r>
      <w:r w:rsidR="00642E97">
        <w:rPr>
          <w:rFonts w:ascii="Times New Roman" w:eastAsia="Times New Roman" w:hAnsi="Times New Roman" w:cs="Times New Roman"/>
          <w:sz w:val="24"/>
          <w:szCs w:val="24"/>
        </w:rPr>
        <w:t xml:space="preserve"> in gross income.  Prior to calculating taxable income, their adjusted gross income is</w:t>
      </w:r>
      <w:r>
        <w:rPr>
          <w:rFonts w:ascii="Times New Roman" w:eastAsia="Times New Roman" w:hAnsi="Times New Roman" w:cs="Times New Roman"/>
          <w:sz w:val="24"/>
          <w:szCs w:val="24"/>
        </w:rPr>
        <w:t xml:space="preserve"> </w:t>
      </w:r>
      <w:r w:rsidR="000E4DB5">
        <w:rPr>
          <w:rFonts w:ascii="Times New Roman" w:eastAsia="Times New Roman" w:hAnsi="Times New Roman" w:cs="Times New Roman"/>
          <w:sz w:val="24"/>
          <w:szCs w:val="24"/>
        </w:rPr>
        <w:t>reduced by the 20% QBI deduction</w:t>
      </w:r>
      <w:r w:rsidR="00642E97">
        <w:rPr>
          <w:rFonts w:ascii="Times New Roman" w:eastAsia="Times New Roman" w:hAnsi="Times New Roman" w:cs="Times New Roman"/>
          <w:sz w:val="24"/>
          <w:szCs w:val="24"/>
        </w:rPr>
        <w:t xml:space="preserve">.  Thus, when calculating additional taxes paid </w:t>
      </w:r>
      <w:r w:rsidR="00135065">
        <w:rPr>
          <w:rFonts w:ascii="Times New Roman" w:eastAsia="Times New Roman" w:hAnsi="Times New Roman" w:cs="Times New Roman"/>
          <w:sz w:val="24"/>
          <w:szCs w:val="24"/>
        </w:rPr>
        <w:t>by</w:t>
      </w:r>
      <w:r w:rsidR="00642E97">
        <w:rPr>
          <w:rFonts w:ascii="Times New Roman" w:eastAsia="Times New Roman" w:hAnsi="Times New Roman" w:cs="Times New Roman"/>
          <w:sz w:val="24"/>
          <w:szCs w:val="24"/>
        </w:rPr>
        <w:t xml:space="preserve"> them personally, it may be assumed </w:t>
      </w:r>
      <w:r w:rsidR="000E4DB5">
        <w:rPr>
          <w:rFonts w:ascii="Times New Roman" w:eastAsia="Times New Roman" w:hAnsi="Times New Roman" w:cs="Times New Roman"/>
          <w:sz w:val="24"/>
          <w:szCs w:val="24"/>
        </w:rPr>
        <w:t>the net inclusion is</w:t>
      </w:r>
      <w:r>
        <w:rPr>
          <w:rFonts w:ascii="Times New Roman" w:eastAsia="Times New Roman" w:hAnsi="Times New Roman" w:cs="Times New Roman"/>
          <w:sz w:val="24"/>
          <w:szCs w:val="24"/>
        </w:rPr>
        <w:t xml:space="preserve"> taxed </w:t>
      </w:r>
      <w:r w:rsidR="005570C6" w:rsidRPr="005570C6">
        <w:rPr>
          <w:rFonts w:ascii="Times New Roman" w:eastAsia="Times New Roman" w:hAnsi="Times New Roman" w:cs="Times New Roman"/>
          <w:sz w:val="24"/>
          <w:szCs w:val="24"/>
        </w:rPr>
        <w:t>at their marginal tax rates.</w:t>
      </w:r>
      <w:r w:rsidR="000E4DB5">
        <w:rPr>
          <w:rFonts w:ascii="Times New Roman" w:eastAsia="Times New Roman" w:hAnsi="Times New Roman" w:cs="Times New Roman"/>
          <w:sz w:val="24"/>
          <w:szCs w:val="24"/>
        </w:rPr>
        <w:t xml:space="preserve"> </w:t>
      </w:r>
    </w:p>
    <w:p w14:paraId="4673B3C3" w14:textId="6EC49B13" w:rsidR="005570C6" w:rsidRPr="005570C6" w:rsidRDefault="000E4DB5"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June and John each own 50%, so their share of the profits in the first year is </w:t>
      </w:r>
      <w:r w:rsidRPr="005570C6">
        <w:rPr>
          <w:rFonts w:ascii="Times New Roman" w:eastAsia="Times New Roman" w:hAnsi="Times New Roman" w:cs="Times New Roman"/>
          <w:sz w:val="24"/>
          <w:szCs w:val="24"/>
        </w:rPr>
        <w:t>$32,000</w:t>
      </w:r>
      <w:r>
        <w:rPr>
          <w:rFonts w:ascii="Times New Roman" w:eastAsia="Times New Roman" w:hAnsi="Times New Roman" w:cs="Times New Roman"/>
          <w:sz w:val="24"/>
          <w:szCs w:val="24"/>
        </w:rPr>
        <w:t xml:space="preserve"> (50% x $64,000).</w:t>
      </w:r>
      <w:proofErr w:type="gramEnd"/>
      <w:r>
        <w:rPr>
          <w:rFonts w:ascii="Times New Roman" w:eastAsia="Times New Roman" w:hAnsi="Times New Roman" w:cs="Times New Roman"/>
          <w:sz w:val="24"/>
          <w:szCs w:val="24"/>
        </w:rPr>
        <w:t xml:space="preserve">  The QBI deduction for each of them is $32,000 x 20%, $6,400.  Thus, the net inclusion for each is $25,600 ($32,000 - $6,400).</w:t>
      </w:r>
    </w:p>
    <w:p w14:paraId="4CA28CAC" w14:textId="6E1FA37E" w:rsidR="00266695"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 determine their marginal tax rates, find the tax bracket in which their other taxable income falls. (Note that the “other ordinary taxable income” is provided</w:t>
      </w:r>
      <w:r w:rsidR="00266695">
        <w:rPr>
          <w:rFonts w:ascii="Times New Roman" w:eastAsia="Times New Roman" w:hAnsi="Times New Roman" w:cs="Times New Roman"/>
          <w:sz w:val="24"/>
          <w:szCs w:val="24"/>
        </w:rPr>
        <w:t>.</w:t>
      </w:r>
      <w:r w:rsidR="00726A49">
        <w:rPr>
          <w:rFonts w:ascii="Times New Roman" w:eastAsia="Times New Roman" w:hAnsi="Times New Roman" w:cs="Times New Roman"/>
          <w:sz w:val="24"/>
          <w:szCs w:val="24"/>
        </w:rPr>
        <w:t>)</w:t>
      </w:r>
      <w:r w:rsidR="00266695">
        <w:rPr>
          <w:rFonts w:ascii="Times New Roman" w:eastAsia="Times New Roman" w:hAnsi="Times New Roman" w:cs="Times New Roman"/>
          <w:sz w:val="24"/>
          <w:szCs w:val="24"/>
        </w:rPr>
        <w:t xml:space="preserve">  </w:t>
      </w:r>
      <w:proofErr w:type="gramStart"/>
      <w:r w:rsidR="00266695">
        <w:rPr>
          <w:rFonts w:ascii="Times New Roman" w:eastAsia="Times New Roman" w:hAnsi="Times New Roman" w:cs="Times New Roman"/>
          <w:sz w:val="24"/>
          <w:szCs w:val="24"/>
        </w:rPr>
        <w:t xml:space="preserve">Reviewing the individual income tax formula shows that all deductions, including </w:t>
      </w:r>
      <w:r w:rsidR="00266695">
        <w:rPr>
          <w:rFonts w:ascii="Times New Roman" w:eastAsia="Times New Roman" w:hAnsi="Times New Roman" w:cs="Times New Roman"/>
          <w:sz w:val="24"/>
          <w:szCs w:val="24"/>
        </w:rPr>
        <w:lastRenderedPageBreak/>
        <w:t>the greater of the standard or itemized deduction, are subtracted prior to calculating taxable income</w:t>
      </w:r>
      <w:r w:rsidRPr="005570C6">
        <w:rPr>
          <w:rFonts w:ascii="Times New Roman" w:eastAsia="Times New Roman" w:hAnsi="Times New Roman" w:cs="Times New Roman"/>
          <w:sz w:val="24"/>
          <w:szCs w:val="24"/>
        </w:rPr>
        <w:t>)</w:t>
      </w:r>
      <w:r w:rsidR="00266695">
        <w:rPr>
          <w:rFonts w:ascii="Times New Roman" w:eastAsia="Times New Roman" w:hAnsi="Times New Roman" w:cs="Times New Roman"/>
          <w:sz w:val="24"/>
          <w:szCs w:val="24"/>
        </w:rPr>
        <w:t>.</w:t>
      </w:r>
      <w:proofErr w:type="gramEnd"/>
      <w:r w:rsidRPr="005570C6">
        <w:rPr>
          <w:rFonts w:ascii="Times New Roman" w:eastAsia="Times New Roman" w:hAnsi="Times New Roman" w:cs="Times New Roman"/>
          <w:sz w:val="24"/>
          <w:szCs w:val="24"/>
        </w:rPr>
        <w:t xml:space="preserve"> </w:t>
      </w:r>
    </w:p>
    <w:p w14:paraId="2284DCF7" w14:textId="6D70A202" w:rsidR="00266695" w:rsidRDefault="00266695"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June’s $</w:t>
      </w:r>
      <w:r w:rsidR="00135065">
        <w:rPr>
          <w:rFonts w:ascii="Times New Roman" w:eastAsia="Times New Roman" w:hAnsi="Times New Roman" w:cs="Times New Roman"/>
          <w:sz w:val="24"/>
          <w:szCs w:val="24"/>
        </w:rPr>
        <w:t>110</w:t>
      </w:r>
      <w:r w:rsidR="005570C6" w:rsidRPr="005570C6">
        <w:rPr>
          <w:rFonts w:ascii="Times New Roman" w:eastAsia="Times New Roman" w:hAnsi="Times New Roman" w:cs="Times New Roman"/>
          <w:sz w:val="24"/>
          <w:szCs w:val="24"/>
        </w:rPr>
        <w:t xml:space="preserve">,000 of other ordinary taxable income puts her in the </w:t>
      </w:r>
      <w:r w:rsidR="00883817">
        <w:rPr>
          <w:rFonts w:ascii="Times New Roman" w:eastAsia="Times New Roman" w:hAnsi="Times New Roman" w:cs="Times New Roman"/>
          <w:sz w:val="24"/>
          <w:szCs w:val="24"/>
        </w:rPr>
        <w:t>24</w:t>
      </w:r>
      <w:r w:rsidR="005570C6" w:rsidRPr="005570C6">
        <w:rPr>
          <w:rFonts w:ascii="Times New Roman" w:eastAsia="Times New Roman" w:hAnsi="Times New Roman" w:cs="Times New Roman"/>
          <w:sz w:val="24"/>
          <w:szCs w:val="24"/>
        </w:rPr>
        <w:t xml:space="preserve">% marginal tax bracket because </w:t>
      </w:r>
      <w:r w:rsidR="000E4DB5">
        <w:rPr>
          <w:rFonts w:ascii="Times New Roman" w:eastAsia="Times New Roman" w:hAnsi="Times New Roman" w:cs="Times New Roman"/>
          <w:sz w:val="24"/>
          <w:szCs w:val="24"/>
        </w:rPr>
        <w:t>her tax filing status</w:t>
      </w:r>
      <w:r w:rsidR="000E4DB5" w:rsidRPr="005570C6">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is a head of household with taxable income over </w:t>
      </w:r>
      <w:r w:rsidR="00725016">
        <w:rPr>
          <w:rFonts w:ascii="Times New Roman" w:eastAsia="Times New Roman" w:hAnsi="Times New Roman" w:cs="Times New Roman"/>
          <w:sz w:val="24"/>
          <w:szCs w:val="24"/>
        </w:rPr>
        <w:t>$84,200</w:t>
      </w:r>
      <w:r>
        <w:rPr>
          <w:rFonts w:ascii="Times New Roman" w:eastAsia="Times New Roman" w:hAnsi="Times New Roman" w:cs="Times New Roman"/>
          <w:sz w:val="24"/>
          <w:szCs w:val="24"/>
        </w:rPr>
        <w:t xml:space="preserve"> but not over </w:t>
      </w:r>
      <w:r w:rsidR="00725016">
        <w:rPr>
          <w:rFonts w:ascii="Times New Roman" w:eastAsia="Times New Roman" w:hAnsi="Times New Roman" w:cs="Times New Roman"/>
          <w:sz w:val="24"/>
          <w:szCs w:val="24"/>
        </w:rPr>
        <w:t>$160,700</w:t>
      </w:r>
      <w:r w:rsidR="005570C6" w:rsidRPr="005570C6">
        <w:rPr>
          <w:rFonts w:ascii="Times New Roman" w:eastAsia="Times New Roman" w:hAnsi="Times New Roman" w:cs="Times New Roman"/>
          <w:sz w:val="24"/>
          <w:szCs w:val="24"/>
        </w:rPr>
        <w:t xml:space="preserve">. </w:t>
      </w:r>
    </w:p>
    <w:p w14:paraId="3020CB17" w14:textId="15042954" w:rsidR="00135065" w:rsidRDefault="00266695" w:rsidP="000E4DB5">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 xml:space="preserve">John’s </w:t>
      </w:r>
      <w:r w:rsidR="000E4DB5">
        <w:rPr>
          <w:rFonts w:ascii="Times New Roman" w:eastAsia="Times New Roman" w:hAnsi="Times New Roman" w:cs="Times New Roman"/>
          <w:sz w:val="24"/>
          <w:szCs w:val="24"/>
        </w:rPr>
        <w:t>$1</w:t>
      </w:r>
      <w:r w:rsidR="0013506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0,000 </w:t>
      </w:r>
      <w:r w:rsidR="000E4DB5">
        <w:rPr>
          <w:rFonts w:ascii="Times New Roman" w:eastAsia="Times New Roman" w:hAnsi="Times New Roman" w:cs="Times New Roman"/>
          <w:sz w:val="24"/>
          <w:szCs w:val="24"/>
        </w:rPr>
        <w:t>of other ordinary taxable income puts him in the 22% marginal tax bracket because his tax filing status is married filing jointly with taxable income over $78,950 but not over $168,400.</w:t>
      </w:r>
    </w:p>
    <w:p w14:paraId="48CD8C31" w14:textId="6729F025" w:rsidR="000E4DB5" w:rsidRDefault="00135065" w:rsidP="000E4DB5">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When the additional $25,600 income is added to their other $110,000 income, they are still in the same tax bracket.</w:t>
      </w:r>
      <w:r w:rsidR="000E4DB5">
        <w:rPr>
          <w:rFonts w:ascii="Times New Roman" w:eastAsia="Times New Roman" w:hAnsi="Times New Roman" w:cs="Times New Roman"/>
          <w:sz w:val="24"/>
          <w:szCs w:val="24"/>
        </w:rPr>
        <w:t xml:space="preserve">  </w:t>
      </w:r>
    </w:p>
    <w:p w14:paraId="0108BAAA" w14:textId="416DCEF6" w:rsidR="005570C6" w:rsidRPr="005570C6" w:rsidRDefault="000E4DB5"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ab/>
        <w:t>June’s tax = $</w:t>
      </w:r>
      <w:r w:rsidR="003F1E94">
        <w:rPr>
          <w:rFonts w:ascii="Times New Roman" w:eastAsia="Times New Roman" w:hAnsi="Times New Roman" w:cs="Times New Roman"/>
          <w:sz w:val="24"/>
          <w:szCs w:val="24"/>
        </w:rPr>
        <w:t>25,6</w:t>
      </w:r>
      <w:r w:rsidR="005570C6" w:rsidRPr="005570C6">
        <w:rPr>
          <w:rFonts w:ascii="Times New Roman" w:eastAsia="Times New Roman" w:hAnsi="Times New Roman" w:cs="Times New Roman"/>
          <w:sz w:val="24"/>
          <w:szCs w:val="24"/>
        </w:rPr>
        <w:t xml:space="preserve">00 x </w:t>
      </w:r>
      <w:r>
        <w:rPr>
          <w:rFonts w:ascii="Times New Roman" w:eastAsia="Times New Roman" w:hAnsi="Times New Roman" w:cs="Times New Roman"/>
          <w:sz w:val="24"/>
          <w:szCs w:val="24"/>
        </w:rPr>
        <w:t>24</w:t>
      </w:r>
      <w:r w:rsidR="005570C6" w:rsidRPr="005570C6">
        <w:rPr>
          <w:rFonts w:ascii="Times New Roman" w:eastAsia="Times New Roman" w:hAnsi="Times New Roman" w:cs="Times New Roman"/>
          <w:sz w:val="24"/>
          <w:szCs w:val="24"/>
        </w:rPr>
        <w:t xml:space="preserve">% = </w:t>
      </w:r>
      <w:r w:rsidRPr="005570C6">
        <w:rPr>
          <w:rFonts w:ascii="Times New Roman" w:eastAsia="Times New Roman" w:hAnsi="Times New Roman" w:cs="Times New Roman"/>
          <w:sz w:val="24"/>
          <w:szCs w:val="24"/>
        </w:rPr>
        <w:t>$</w:t>
      </w:r>
      <w:r w:rsidR="00403D2C">
        <w:rPr>
          <w:rFonts w:ascii="Times New Roman" w:eastAsia="Times New Roman" w:hAnsi="Times New Roman" w:cs="Times New Roman"/>
          <w:sz w:val="24"/>
          <w:szCs w:val="24"/>
        </w:rPr>
        <w:t>6,144</w:t>
      </w:r>
      <w:r w:rsidR="005570C6" w:rsidRPr="005570C6">
        <w:rPr>
          <w:rFonts w:ascii="Times New Roman" w:eastAsia="Times New Roman" w:hAnsi="Times New Roman" w:cs="Times New Roman"/>
          <w:sz w:val="24"/>
          <w:szCs w:val="24"/>
        </w:rPr>
        <w:t>.</w:t>
      </w:r>
    </w:p>
    <w:p w14:paraId="46EDB126" w14:textId="22B66F4B" w:rsidR="005570C6" w:rsidRPr="005570C6"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John’s tax = $</w:t>
      </w:r>
      <w:r w:rsidR="003F1E94">
        <w:rPr>
          <w:rFonts w:ascii="Times New Roman" w:eastAsia="Times New Roman" w:hAnsi="Times New Roman" w:cs="Times New Roman"/>
          <w:sz w:val="24"/>
          <w:szCs w:val="24"/>
        </w:rPr>
        <w:t>25,6</w:t>
      </w:r>
      <w:r w:rsidRPr="005570C6">
        <w:rPr>
          <w:rFonts w:ascii="Times New Roman" w:eastAsia="Times New Roman" w:hAnsi="Times New Roman" w:cs="Times New Roman"/>
          <w:sz w:val="24"/>
          <w:szCs w:val="24"/>
        </w:rPr>
        <w:t xml:space="preserve">00 x </w:t>
      </w:r>
      <w:r w:rsidR="00027969">
        <w:rPr>
          <w:rFonts w:ascii="Times New Roman" w:eastAsia="Times New Roman" w:hAnsi="Times New Roman" w:cs="Times New Roman"/>
          <w:sz w:val="24"/>
          <w:szCs w:val="24"/>
        </w:rPr>
        <w:t>2</w:t>
      </w:r>
      <w:r w:rsidR="000E4DB5">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 $</w:t>
      </w:r>
      <w:r w:rsidR="00403D2C">
        <w:rPr>
          <w:rFonts w:ascii="Times New Roman" w:eastAsia="Times New Roman" w:hAnsi="Times New Roman" w:cs="Times New Roman"/>
          <w:sz w:val="24"/>
          <w:szCs w:val="24"/>
        </w:rPr>
        <w:t>5,632</w:t>
      </w:r>
      <w:r w:rsidRPr="005570C6">
        <w:rPr>
          <w:rFonts w:ascii="Times New Roman" w:eastAsia="Times New Roman" w:hAnsi="Times New Roman" w:cs="Times New Roman"/>
          <w:sz w:val="24"/>
          <w:szCs w:val="24"/>
        </w:rPr>
        <w:t>.</w:t>
      </w:r>
    </w:p>
    <w:p w14:paraId="27B1CAC9" w14:textId="4BD85BA0" w:rsidR="005570C6" w:rsidRDefault="005570C6" w:rsidP="00567DBA">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Together they pay a total of $</w:t>
      </w:r>
      <w:r w:rsidR="00403D2C">
        <w:rPr>
          <w:rFonts w:ascii="Times New Roman" w:eastAsia="Times New Roman" w:hAnsi="Times New Roman" w:cs="Times New Roman"/>
          <w:sz w:val="24"/>
          <w:szCs w:val="24"/>
        </w:rPr>
        <w:t>11,776</w:t>
      </w:r>
      <w:r w:rsidRPr="005570C6">
        <w:rPr>
          <w:rFonts w:ascii="Times New Roman" w:eastAsia="Times New Roman" w:hAnsi="Times New Roman" w:cs="Times New Roman"/>
          <w:sz w:val="24"/>
          <w:szCs w:val="24"/>
        </w:rPr>
        <w:t xml:space="preserve"> in taxes</w:t>
      </w:r>
      <w:r w:rsidR="00235A91">
        <w:rPr>
          <w:rFonts w:ascii="Times New Roman" w:eastAsia="Times New Roman" w:hAnsi="Times New Roman" w:cs="Times New Roman"/>
          <w:sz w:val="24"/>
          <w:szCs w:val="24"/>
        </w:rPr>
        <w:t xml:space="preserve"> if the</w:t>
      </w:r>
      <w:r w:rsidR="00726A49">
        <w:rPr>
          <w:rFonts w:ascii="Times New Roman" w:eastAsia="Times New Roman" w:hAnsi="Times New Roman" w:cs="Times New Roman"/>
          <w:sz w:val="24"/>
          <w:szCs w:val="24"/>
        </w:rPr>
        <w:t>y</w:t>
      </w:r>
      <w:r w:rsidR="00235A91">
        <w:rPr>
          <w:rFonts w:ascii="Times New Roman" w:eastAsia="Times New Roman" w:hAnsi="Times New Roman" w:cs="Times New Roman"/>
          <w:sz w:val="24"/>
          <w:szCs w:val="24"/>
        </w:rPr>
        <w:t xml:space="preserve"> form a partnership</w:t>
      </w:r>
      <w:r w:rsidRPr="005570C6">
        <w:rPr>
          <w:rFonts w:ascii="Times New Roman" w:eastAsia="Times New Roman" w:hAnsi="Times New Roman" w:cs="Times New Roman"/>
          <w:sz w:val="24"/>
          <w:szCs w:val="24"/>
        </w:rPr>
        <w:t>.</w:t>
      </w:r>
    </w:p>
    <w:p w14:paraId="374B3E7E" w14:textId="27188585" w:rsidR="00135065" w:rsidRDefault="00BB4833" w:rsidP="005A140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 50% owners, June and John’s basis in their partnership interest at the end of the first year is</w:t>
      </w:r>
      <w:r w:rsidR="00EA4F33">
        <w:rPr>
          <w:rFonts w:ascii="Times New Roman" w:eastAsia="Times New Roman" w:hAnsi="Times New Roman" w:cs="Times New Roman"/>
          <w:sz w:val="24"/>
          <w:szCs w:val="24"/>
        </w:rPr>
        <w:t xml:space="preserve"> $67,000, calculated as follows</w:t>
      </w:r>
      <w:r>
        <w:rPr>
          <w:rFonts w:ascii="Times New Roman" w:eastAsia="Times New Roman" w:hAnsi="Times New Roman" w:cs="Times New Roman"/>
          <w:sz w:val="24"/>
          <w:szCs w:val="24"/>
        </w:rPr>
        <w:t>:  $20,000 (cash contributed) + $15,000 (</w:t>
      </w:r>
      <w:r w:rsidR="00F3034A">
        <w:rPr>
          <w:rFonts w:ascii="Times New Roman" w:eastAsia="Times New Roman" w:hAnsi="Times New Roman" w:cs="Times New Roman"/>
          <w:sz w:val="24"/>
          <w:szCs w:val="24"/>
        </w:rPr>
        <w:t xml:space="preserve">share of </w:t>
      </w:r>
      <w:r>
        <w:rPr>
          <w:rFonts w:ascii="Times New Roman" w:eastAsia="Times New Roman" w:hAnsi="Times New Roman" w:cs="Times New Roman"/>
          <w:sz w:val="24"/>
          <w:szCs w:val="24"/>
        </w:rPr>
        <w:t>loan)</w:t>
      </w:r>
      <w:r w:rsidR="0023735A">
        <w:rPr>
          <w:rFonts w:ascii="Times New Roman" w:eastAsia="Times New Roman" w:hAnsi="Times New Roman" w:cs="Times New Roman"/>
          <w:sz w:val="24"/>
          <w:szCs w:val="24"/>
        </w:rPr>
        <w:t xml:space="preserve"> + $</w:t>
      </w:r>
      <w:proofErr w:type="gramStart"/>
      <w:r w:rsidR="0023735A">
        <w:rPr>
          <w:rFonts w:ascii="Times New Roman" w:eastAsia="Times New Roman" w:hAnsi="Times New Roman" w:cs="Times New Roman"/>
          <w:sz w:val="24"/>
          <w:szCs w:val="24"/>
        </w:rPr>
        <w:t xml:space="preserve">32,000 </w:t>
      </w:r>
      <w:r w:rsidR="00475DB6">
        <w:rPr>
          <w:rFonts w:ascii="Times New Roman" w:eastAsia="Times New Roman" w:hAnsi="Times New Roman" w:cs="Times New Roman"/>
          <w:sz w:val="24"/>
          <w:szCs w:val="24"/>
        </w:rPr>
        <w:t xml:space="preserve"> (</w:t>
      </w:r>
      <w:proofErr w:type="gramEnd"/>
      <w:r w:rsidR="00475DB6">
        <w:rPr>
          <w:rFonts w:ascii="Times New Roman" w:eastAsia="Times New Roman" w:hAnsi="Times New Roman" w:cs="Times New Roman"/>
          <w:sz w:val="24"/>
          <w:szCs w:val="24"/>
        </w:rPr>
        <w:t>share of income)</w:t>
      </w:r>
      <w:r w:rsidR="0023735A">
        <w:rPr>
          <w:rFonts w:ascii="Times New Roman" w:eastAsia="Times New Roman" w:hAnsi="Times New Roman" w:cs="Times New Roman"/>
          <w:sz w:val="24"/>
          <w:szCs w:val="24"/>
        </w:rPr>
        <w:t>.</w:t>
      </w:r>
    </w:p>
    <w:p w14:paraId="4C545CD8" w14:textId="35570191" w:rsidR="00BB4833" w:rsidRPr="005570C6" w:rsidRDefault="00135065" w:rsidP="00567DBA">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Note that the QBI deduction has no effect on their basis.</w:t>
      </w:r>
      <w:r w:rsidR="00BB4833">
        <w:rPr>
          <w:rFonts w:ascii="Times New Roman" w:eastAsia="Times New Roman" w:hAnsi="Times New Roman" w:cs="Times New Roman"/>
          <w:sz w:val="24"/>
          <w:szCs w:val="24"/>
        </w:rPr>
        <w:t xml:space="preserve">  </w:t>
      </w:r>
    </w:p>
    <w:p w14:paraId="462CFFD9" w14:textId="77777777" w:rsidR="00235A91" w:rsidRDefault="00567DBA"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67DBA">
        <w:rPr>
          <w:rFonts w:ascii="Times New Roman" w:eastAsia="Times New Roman" w:hAnsi="Times New Roman" w:cs="Times New Roman"/>
          <w:sz w:val="24"/>
          <w:szCs w:val="24"/>
        </w:rPr>
        <w:tab/>
      </w:r>
      <w:r w:rsidRPr="00567DBA">
        <w:rPr>
          <w:rFonts w:ascii="Times New Roman" w:eastAsia="Times New Roman" w:hAnsi="Times New Roman" w:cs="Times New Roman"/>
          <w:sz w:val="24"/>
          <w:szCs w:val="24"/>
        </w:rPr>
        <w:tab/>
      </w:r>
    </w:p>
    <w:p w14:paraId="50BDAA2B" w14:textId="47600079" w:rsidR="00055335"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u w:val="single"/>
        </w:rPr>
        <w:t>S Corporation</w:t>
      </w:r>
      <w:r w:rsidRPr="005570C6">
        <w:rPr>
          <w:rFonts w:ascii="Times New Roman" w:eastAsia="Times New Roman" w:hAnsi="Times New Roman" w:cs="Times New Roman"/>
          <w:sz w:val="24"/>
          <w:szCs w:val="24"/>
        </w:rPr>
        <w:t xml:space="preserve">: Pays no tax.  </w:t>
      </w:r>
    </w:p>
    <w:p w14:paraId="6ABD4700" w14:textId="7D2F6670" w:rsidR="005570C6" w:rsidRDefault="00055335"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A140A">
        <w:rPr>
          <w:rFonts w:ascii="Times New Roman" w:eastAsia="Times New Roman" w:hAnsi="Times New Roman" w:cs="Times New Roman"/>
          <w:sz w:val="24"/>
          <w:szCs w:val="24"/>
          <w:u w:val="single"/>
        </w:rPr>
        <w:t>S Corporation, impact to them personally</w:t>
      </w:r>
      <w:r>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June and John are each taxed on the</w:t>
      </w:r>
      <w:r w:rsidR="005D300B">
        <w:rPr>
          <w:rFonts w:ascii="Times New Roman" w:eastAsia="Times New Roman" w:hAnsi="Times New Roman" w:cs="Times New Roman"/>
          <w:sz w:val="24"/>
          <w:szCs w:val="24"/>
        </w:rPr>
        <w:t>ir net inclusion in taxable income at their marginal rates (their share of</w:t>
      </w:r>
      <w:r>
        <w:rPr>
          <w:rFonts w:ascii="Times New Roman" w:eastAsia="Times New Roman" w:hAnsi="Times New Roman" w:cs="Times New Roman"/>
          <w:sz w:val="24"/>
          <w:szCs w:val="24"/>
        </w:rPr>
        <w:t xml:space="preserve"> income</w:t>
      </w:r>
      <w:r w:rsidR="005570C6" w:rsidRPr="005570C6">
        <w:rPr>
          <w:rFonts w:ascii="Times New Roman" w:eastAsia="Times New Roman" w:hAnsi="Times New Roman" w:cs="Times New Roman"/>
          <w:sz w:val="24"/>
          <w:szCs w:val="24"/>
        </w:rPr>
        <w:t xml:space="preserve"> passed through to them</w:t>
      </w:r>
      <w:r w:rsidR="005D30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reduced by their QBI deduction)</w:t>
      </w:r>
      <w:r w:rsidR="008B17F1">
        <w:rPr>
          <w:rFonts w:ascii="Times New Roman" w:eastAsia="Times New Roman" w:hAnsi="Times New Roman" w:cs="Times New Roman"/>
          <w:sz w:val="24"/>
          <w:szCs w:val="24"/>
        </w:rPr>
        <w:t xml:space="preserve">.  The calculation is </w:t>
      </w:r>
      <w:r w:rsidR="005570C6" w:rsidRPr="005570C6">
        <w:rPr>
          <w:rFonts w:ascii="Times New Roman" w:eastAsia="Times New Roman" w:hAnsi="Times New Roman" w:cs="Times New Roman"/>
          <w:sz w:val="24"/>
          <w:szCs w:val="24"/>
        </w:rPr>
        <w:t>shown above for the partnership and together they pay $</w:t>
      </w:r>
      <w:r w:rsidR="00027969">
        <w:rPr>
          <w:rFonts w:ascii="Times New Roman" w:eastAsia="Times New Roman" w:hAnsi="Times New Roman" w:cs="Times New Roman"/>
          <w:sz w:val="24"/>
          <w:szCs w:val="24"/>
        </w:rPr>
        <w:t>1</w:t>
      </w:r>
      <w:r w:rsidR="008B17F1">
        <w:rPr>
          <w:rFonts w:ascii="Times New Roman" w:eastAsia="Times New Roman" w:hAnsi="Times New Roman" w:cs="Times New Roman"/>
          <w:sz w:val="24"/>
          <w:szCs w:val="24"/>
        </w:rPr>
        <w:t>1,776</w:t>
      </w:r>
      <w:r w:rsidR="005570C6" w:rsidRPr="005570C6">
        <w:rPr>
          <w:rFonts w:ascii="Times New Roman" w:eastAsia="Times New Roman" w:hAnsi="Times New Roman" w:cs="Times New Roman"/>
          <w:sz w:val="24"/>
          <w:szCs w:val="24"/>
        </w:rPr>
        <w:t xml:space="preserve"> in taxes.</w:t>
      </w:r>
    </w:p>
    <w:p w14:paraId="09C469DB" w14:textId="14F2FF6B" w:rsidR="00135065" w:rsidRDefault="00475DB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As 50% owners, June and John’s basis in their S </w:t>
      </w:r>
      <w:r w:rsidR="00135065">
        <w:rPr>
          <w:rFonts w:ascii="Times New Roman" w:eastAsia="Times New Roman" w:hAnsi="Times New Roman" w:cs="Times New Roman"/>
          <w:sz w:val="24"/>
          <w:szCs w:val="24"/>
        </w:rPr>
        <w:t>c</w:t>
      </w:r>
      <w:r>
        <w:rPr>
          <w:rFonts w:ascii="Times New Roman" w:eastAsia="Times New Roman" w:hAnsi="Times New Roman" w:cs="Times New Roman"/>
          <w:sz w:val="24"/>
          <w:szCs w:val="24"/>
        </w:rPr>
        <w:t>orp</w:t>
      </w:r>
      <w:r w:rsidR="00135065">
        <w:rPr>
          <w:rFonts w:ascii="Times New Roman" w:eastAsia="Times New Roman" w:hAnsi="Times New Roman" w:cs="Times New Roman"/>
          <w:sz w:val="24"/>
          <w:szCs w:val="24"/>
        </w:rPr>
        <w:t>oration stock</w:t>
      </w:r>
      <w:r>
        <w:rPr>
          <w:rFonts w:ascii="Times New Roman" w:eastAsia="Times New Roman" w:hAnsi="Times New Roman" w:cs="Times New Roman"/>
          <w:sz w:val="24"/>
          <w:szCs w:val="24"/>
        </w:rPr>
        <w:t xml:space="preserve"> at the end of the first year is $52,000, calculated as follows:  $20,000 (cash contributed) + $</w:t>
      </w:r>
      <w:proofErr w:type="gramStart"/>
      <w:r>
        <w:rPr>
          <w:rFonts w:ascii="Times New Roman" w:eastAsia="Times New Roman" w:hAnsi="Times New Roman" w:cs="Times New Roman"/>
          <w:sz w:val="24"/>
          <w:szCs w:val="24"/>
        </w:rPr>
        <w:t>32,000  (</w:t>
      </w:r>
      <w:proofErr w:type="gramEnd"/>
      <w:r>
        <w:rPr>
          <w:rFonts w:ascii="Times New Roman" w:eastAsia="Times New Roman" w:hAnsi="Times New Roman" w:cs="Times New Roman"/>
          <w:sz w:val="24"/>
          <w:szCs w:val="24"/>
        </w:rPr>
        <w:t>share of income).</w:t>
      </w:r>
    </w:p>
    <w:p w14:paraId="03E3D32B" w14:textId="3925A795" w:rsidR="00475DB6" w:rsidRPr="005570C6" w:rsidRDefault="00135065"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Note that the loan has no impact on their stock basis.</w:t>
      </w:r>
      <w:r w:rsidR="00475DB6">
        <w:rPr>
          <w:rFonts w:ascii="Times New Roman" w:eastAsia="Times New Roman" w:hAnsi="Times New Roman" w:cs="Times New Roman"/>
          <w:sz w:val="24"/>
          <w:szCs w:val="24"/>
        </w:rPr>
        <w:t xml:space="preserve">  </w:t>
      </w:r>
    </w:p>
    <w:p w14:paraId="5FD5B295" w14:textId="059E7095" w:rsidR="00D922AF" w:rsidRDefault="005570C6" w:rsidP="005A140A">
      <w:pPr>
        <w:widowControl w:val="0"/>
        <w:tabs>
          <w:tab w:val="left" w:pos="-288"/>
          <w:tab w:val="left" w:pos="187"/>
          <w:tab w:val="left" w:pos="1080"/>
          <w:tab w:val="right" w:pos="936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u w:val="single"/>
        </w:rPr>
        <w:t>C Corporation</w:t>
      </w:r>
      <w:r w:rsidRPr="005570C6">
        <w:rPr>
          <w:rFonts w:ascii="Times New Roman" w:eastAsia="Times New Roman" w:hAnsi="Times New Roman" w:cs="Times New Roman"/>
          <w:sz w:val="24"/>
          <w:szCs w:val="24"/>
        </w:rPr>
        <w:t xml:space="preserve">: The </w:t>
      </w:r>
      <w:proofErr w:type="gramStart"/>
      <w:r w:rsidRPr="005570C6">
        <w:rPr>
          <w:rFonts w:ascii="Times New Roman" w:eastAsia="Times New Roman" w:hAnsi="Times New Roman" w:cs="Times New Roman"/>
          <w:sz w:val="24"/>
          <w:szCs w:val="24"/>
        </w:rPr>
        <w:t>corporation</w:t>
      </w:r>
      <w:proofErr w:type="gramEnd"/>
      <w:r w:rsidRPr="005570C6">
        <w:rPr>
          <w:rFonts w:ascii="Times New Roman" w:eastAsia="Times New Roman" w:hAnsi="Times New Roman" w:cs="Times New Roman"/>
          <w:sz w:val="24"/>
          <w:szCs w:val="24"/>
        </w:rPr>
        <w:t xml:space="preserve"> pays a tax of $</w:t>
      </w:r>
      <w:r w:rsidR="00027969">
        <w:rPr>
          <w:rFonts w:ascii="Times New Roman" w:eastAsia="Times New Roman" w:hAnsi="Times New Roman" w:cs="Times New Roman"/>
          <w:sz w:val="24"/>
          <w:szCs w:val="24"/>
        </w:rPr>
        <w:t>13,440</w:t>
      </w:r>
    </w:p>
    <w:p w14:paraId="2430DC2A" w14:textId="77777777" w:rsidR="005570C6" w:rsidRPr="005570C6" w:rsidRDefault="00D922AF" w:rsidP="0037071F">
      <w:pPr>
        <w:widowControl w:val="0"/>
        <w:tabs>
          <w:tab w:val="left" w:pos="-288"/>
          <w:tab w:val="left" w:pos="187"/>
          <w:tab w:val="left" w:pos="1080"/>
          <w:tab w:val="left" w:pos="1440"/>
        </w:tabs>
        <w:spacing w:after="0" w:line="240" w:lineRule="auto"/>
        <w:ind w:left="12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7969">
        <w:rPr>
          <w:rFonts w:ascii="Times New Roman" w:eastAsia="Times New Roman" w:hAnsi="Times New Roman" w:cs="Times New Roman"/>
          <w:sz w:val="24"/>
          <w:szCs w:val="24"/>
        </w:rPr>
        <w:t>64,000</w:t>
      </w:r>
      <w:r w:rsidR="005570C6" w:rsidRPr="005570C6">
        <w:rPr>
          <w:rFonts w:ascii="Times New Roman" w:eastAsia="Times New Roman" w:hAnsi="Times New Roman" w:cs="Times New Roman"/>
          <w:sz w:val="24"/>
          <w:szCs w:val="24"/>
        </w:rPr>
        <w:t xml:space="preserve"> x </w:t>
      </w:r>
      <w:r w:rsidR="00027969">
        <w:rPr>
          <w:rFonts w:ascii="Times New Roman" w:eastAsia="Times New Roman" w:hAnsi="Times New Roman" w:cs="Times New Roman"/>
          <w:sz w:val="24"/>
          <w:szCs w:val="24"/>
        </w:rPr>
        <w:t>21</w:t>
      </w:r>
      <w:r w:rsidR="005570C6" w:rsidRPr="005570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027969">
        <w:rPr>
          <w:rFonts w:ascii="Times New Roman" w:eastAsia="Times New Roman" w:hAnsi="Times New Roman" w:cs="Times New Roman"/>
          <w:sz w:val="24"/>
          <w:szCs w:val="24"/>
        </w:rPr>
        <w:t>13,440</w:t>
      </w:r>
    </w:p>
    <w:p w14:paraId="017B0F87" w14:textId="77777777" w:rsidR="005570C6" w:rsidRDefault="00567DBA" w:rsidP="005A140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Neither June nor John pay any taxes as they received no distributions from the corporation.</w:t>
      </w:r>
    </w:p>
    <w:p w14:paraId="24F5959B" w14:textId="568B372B" w:rsidR="00447C41" w:rsidRPr="005570C6" w:rsidRDefault="00447C41" w:rsidP="005A140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Their basis </w:t>
      </w:r>
      <w:r w:rsidR="00E93E8F">
        <w:rPr>
          <w:rFonts w:ascii="Times New Roman" w:eastAsia="Times New Roman" w:hAnsi="Times New Roman" w:cs="Times New Roman"/>
          <w:sz w:val="24"/>
          <w:szCs w:val="24"/>
        </w:rPr>
        <w:t xml:space="preserve">in the C </w:t>
      </w:r>
      <w:proofErr w:type="gramStart"/>
      <w:r w:rsidR="00135065">
        <w:rPr>
          <w:rFonts w:ascii="Times New Roman" w:eastAsia="Times New Roman" w:hAnsi="Times New Roman" w:cs="Times New Roman"/>
          <w:sz w:val="24"/>
          <w:szCs w:val="24"/>
        </w:rPr>
        <w:t>c</w:t>
      </w:r>
      <w:r w:rsidR="00E93E8F">
        <w:rPr>
          <w:rFonts w:ascii="Times New Roman" w:eastAsia="Times New Roman" w:hAnsi="Times New Roman" w:cs="Times New Roman"/>
          <w:sz w:val="24"/>
          <w:szCs w:val="24"/>
        </w:rPr>
        <w:t>orp</w:t>
      </w:r>
      <w:r w:rsidR="00135065">
        <w:rPr>
          <w:rFonts w:ascii="Times New Roman" w:eastAsia="Times New Roman" w:hAnsi="Times New Roman" w:cs="Times New Roman"/>
          <w:sz w:val="24"/>
          <w:szCs w:val="24"/>
        </w:rPr>
        <w:t>oration</w:t>
      </w:r>
      <w:proofErr w:type="gramEnd"/>
      <w:r w:rsidR="00E93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the $20,000 cash </w:t>
      </w:r>
      <w:r w:rsidR="00E93E8F">
        <w:rPr>
          <w:rFonts w:ascii="Times New Roman" w:eastAsia="Times New Roman" w:hAnsi="Times New Roman" w:cs="Times New Roman"/>
          <w:sz w:val="24"/>
          <w:szCs w:val="24"/>
        </w:rPr>
        <w:t>paid</w:t>
      </w:r>
      <w:r>
        <w:rPr>
          <w:rFonts w:ascii="Times New Roman" w:eastAsia="Times New Roman" w:hAnsi="Times New Roman" w:cs="Times New Roman"/>
          <w:sz w:val="24"/>
          <w:szCs w:val="24"/>
        </w:rPr>
        <w:t xml:space="preserve"> for the stock.</w:t>
      </w:r>
    </w:p>
    <w:p w14:paraId="690F6078" w14:textId="77777777" w:rsidR="005570C6" w:rsidRPr="005570C6" w:rsidRDefault="00567DBA"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 xml:space="preserve">Note the problem specified only income taxes; employment taxes are not included in the solution to this problem. </w:t>
      </w:r>
    </w:p>
    <w:p w14:paraId="0DF4BECE" w14:textId="77777777" w:rsidR="00567DBA" w:rsidRDefault="00567DBA" w:rsidP="005570C6">
      <w:pPr>
        <w:spacing w:after="120" w:line="240" w:lineRule="auto"/>
        <w:rPr>
          <w:rFonts w:ascii="Times New Roman" w:eastAsia="Times New Roman" w:hAnsi="Times New Roman" w:cs="Times New Roman"/>
          <w:sz w:val="24"/>
          <w:szCs w:val="24"/>
        </w:rPr>
      </w:pPr>
    </w:p>
    <w:p w14:paraId="0148904C" w14:textId="77777777" w:rsidR="005570C6" w:rsidRPr="005570C6" w:rsidRDefault="005570C6" w:rsidP="00567DBA">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5</w:t>
      </w:r>
      <w:r w:rsidR="00027969">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Pr="005570C6">
        <w:rPr>
          <w:rFonts w:ascii="Times New Roman" w:eastAsia="Times New Roman" w:hAnsi="Times New Roman" w:cs="Times New Roman"/>
          <w:sz w:val="24"/>
          <w:szCs w:val="24"/>
        </w:rPr>
        <w:t xml:space="preserve">1.5] </w:t>
      </w:r>
      <w:r w:rsidRPr="005570C6">
        <w:rPr>
          <w:rFonts w:ascii="Times New Roman" w:eastAsia="Times New Roman" w:hAnsi="Times New Roman" w:cs="Times New Roman"/>
          <w:i/>
          <w:sz w:val="24"/>
          <w:szCs w:val="24"/>
        </w:rPr>
        <w:t>Tax Liability Comparisons</w:t>
      </w:r>
    </w:p>
    <w:p w14:paraId="0C88F164" w14:textId="54BA8D40" w:rsidR="005570C6" w:rsidRPr="005570C6" w:rsidRDefault="005570C6" w:rsidP="00876C2B">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u w:val="single"/>
        </w:rPr>
        <w:t>Partnership</w:t>
      </w:r>
      <w:r w:rsidRPr="005570C6">
        <w:rPr>
          <w:rFonts w:ascii="Times New Roman" w:eastAsia="Times New Roman" w:hAnsi="Times New Roman" w:cs="Times New Roman"/>
          <w:sz w:val="24"/>
          <w:szCs w:val="24"/>
        </w:rPr>
        <w:t xml:space="preserve">:  The answer </w:t>
      </w:r>
      <w:r w:rsidR="00135065">
        <w:rPr>
          <w:rFonts w:ascii="Times New Roman" w:eastAsia="Times New Roman" w:hAnsi="Times New Roman" w:cs="Times New Roman"/>
          <w:sz w:val="24"/>
          <w:szCs w:val="24"/>
        </w:rPr>
        <w:t>is the same as problem 49</w:t>
      </w:r>
      <w:r w:rsidRPr="005570C6">
        <w:rPr>
          <w:rFonts w:ascii="Times New Roman" w:eastAsia="Times New Roman" w:hAnsi="Times New Roman" w:cs="Times New Roman"/>
          <w:sz w:val="24"/>
          <w:szCs w:val="24"/>
        </w:rPr>
        <w:t xml:space="preserve"> because June and John are taxed fully on their shares of income whether distributed or not and the partnership pays no tax. Thus, June’s tax is still $</w:t>
      </w:r>
      <w:r w:rsidR="002351C4">
        <w:rPr>
          <w:rFonts w:ascii="Times New Roman" w:eastAsia="Times New Roman" w:hAnsi="Times New Roman" w:cs="Times New Roman"/>
          <w:sz w:val="24"/>
          <w:szCs w:val="24"/>
        </w:rPr>
        <w:t>6,144</w:t>
      </w:r>
      <w:r w:rsidRPr="005570C6">
        <w:rPr>
          <w:rFonts w:ascii="Times New Roman" w:eastAsia="Times New Roman" w:hAnsi="Times New Roman" w:cs="Times New Roman"/>
          <w:sz w:val="24"/>
          <w:szCs w:val="24"/>
        </w:rPr>
        <w:t xml:space="preserve"> and John’s tax is $</w:t>
      </w:r>
      <w:r w:rsidR="00C53B09">
        <w:rPr>
          <w:rFonts w:ascii="Times New Roman" w:eastAsia="Times New Roman" w:hAnsi="Times New Roman" w:cs="Times New Roman"/>
          <w:sz w:val="24"/>
          <w:szCs w:val="24"/>
        </w:rPr>
        <w:t>5,632</w:t>
      </w:r>
      <w:r w:rsidRPr="005570C6">
        <w:rPr>
          <w:rFonts w:ascii="Times New Roman" w:eastAsia="Times New Roman" w:hAnsi="Times New Roman" w:cs="Times New Roman"/>
          <w:sz w:val="24"/>
          <w:szCs w:val="24"/>
        </w:rPr>
        <w:t xml:space="preserve"> for a total of $</w:t>
      </w:r>
      <w:r w:rsidR="00C53B09">
        <w:rPr>
          <w:rFonts w:ascii="Times New Roman" w:eastAsia="Times New Roman" w:hAnsi="Times New Roman" w:cs="Times New Roman"/>
          <w:sz w:val="24"/>
          <w:szCs w:val="24"/>
        </w:rPr>
        <w:t>11,776</w:t>
      </w:r>
      <w:r w:rsidR="00027969">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in taxes. They pay no additional tax on the $</w:t>
      </w:r>
      <w:r w:rsidR="00135065">
        <w:rPr>
          <w:rFonts w:ascii="Times New Roman" w:eastAsia="Times New Roman" w:hAnsi="Times New Roman" w:cs="Times New Roman"/>
          <w:sz w:val="24"/>
          <w:szCs w:val="24"/>
        </w:rPr>
        <w:t>17</w:t>
      </w:r>
      <w:r w:rsidRPr="005570C6">
        <w:rPr>
          <w:rFonts w:ascii="Times New Roman" w:eastAsia="Times New Roman" w:hAnsi="Times New Roman" w:cs="Times New Roman"/>
          <w:sz w:val="24"/>
          <w:szCs w:val="24"/>
        </w:rPr>
        <w:t>,000 distribution.</w:t>
      </w:r>
      <w:r w:rsidR="00BB4833">
        <w:rPr>
          <w:rFonts w:ascii="Times New Roman" w:eastAsia="Times New Roman" w:hAnsi="Times New Roman" w:cs="Times New Roman"/>
          <w:sz w:val="24"/>
          <w:szCs w:val="24"/>
        </w:rPr>
        <w:t xml:space="preserve">  The distribution reduces their basis in their partnership interest</w:t>
      </w:r>
      <w:r w:rsidR="00CE3DBF">
        <w:rPr>
          <w:rFonts w:ascii="Times New Roman" w:eastAsia="Times New Roman" w:hAnsi="Times New Roman" w:cs="Times New Roman"/>
          <w:sz w:val="24"/>
          <w:szCs w:val="24"/>
        </w:rPr>
        <w:t xml:space="preserve"> to </w:t>
      </w:r>
      <w:r w:rsidR="00DC7DC1">
        <w:rPr>
          <w:rFonts w:ascii="Times New Roman" w:eastAsia="Times New Roman" w:hAnsi="Times New Roman" w:cs="Times New Roman"/>
          <w:sz w:val="24"/>
          <w:szCs w:val="24"/>
        </w:rPr>
        <w:t>$50</w:t>
      </w:r>
      <w:r w:rsidR="00CE3DBF">
        <w:rPr>
          <w:rFonts w:ascii="Times New Roman" w:eastAsia="Times New Roman" w:hAnsi="Times New Roman" w:cs="Times New Roman"/>
          <w:sz w:val="24"/>
          <w:szCs w:val="24"/>
        </w:rPr>
        <w:t>,000, calculated as follows:  $20,000 (cash contributed) + $15,000 (share of loan) + $</w:t>
      </w:r>
      <w:proofErr w:type="gramStart"/>
      <w:r w:rsidR="00CE3DBF">
        <w:rPr>
          <w:rFonts w:ascii="Times New Roman" w:eastAsia="Times New Roman" w:hAnsi="Times New Roman" w:cs="Times New Roman"/>
          <w:sz w:val="24"/>
          <w:szCs w:val="24"/>
        </w:rPr>
        <w:t>32,000  (</w:t>
      </w:r>
      <w:proofErr w:type="gramEnd"/>
      <w:r w:rsidR="00CE3DBF">
        <w:rPr>
          <w:rFonts w:ascii="Times New Roman" w:eastAsia="Times New Roman" w:hAnsi="Times New Roman" w:cs="Times New Roman"/>
          <w:sz w:val="24"/>
          <w:szCs w:val="24"/>
        </w:rPr>
        <w:t>share of income)</w:t>
      </w:r>
      <w:r w:rsidR="00DC7DC1">
        <w:rPr>
          <w:rFonts w:ascii="Times New Roman" w:eastAsia="Times New Roman" w:hAnsi="Times New Roman" w:cs="Times New Roman"/>
          <w:sz w:val="24"/>
          <w:szCs w:val="24"/>
        </w:rPr>
        <w:t xml:space="preserve"> - $17</w:t>
      </w:r>
      <w:r w:rsidR="00CE3DBF">
        <w:rPr>
          <w:rFonts w:ascii="Times New Roman" w:eastAsia="Times New Roman" w:hAnsi="Times New Roman" w:cs="Times New Roman"/>
          <w:sz w:val="24"/>
          <w:szCs w:val="24"/>
        </w:rPr>
        <w:t>,000</w:t>
      </w:r>
      <w:r w:rsidR="00DC7DC1">
        <w:rPr>
          <w:rFonts w:ascii="Times New Roman" w:eastAsia="Times New Roman" w:hAnsi="Times New Roman" w:cs="Times New Roman"/>
          <w:sz w:val="24"/>
          <w:szCs w:val="24"/>
        </w:rPr>
        <w:t xml:space="preserve"> (distribution</w:t>
      </w:r>
      <w:r w:rsidR="006F7245">
        <w:rPr>
          <w:rFonts w:ascii="Times New Roman" w:eastAsia="Times New Roman" w:hAnsi="Times New Roman" w:cs="Times New Roman"/>
          <w:sz w:val="24"/>
          <w:szCs w:val="24"/>
        </w:rPr>
        <w:t>)</w:t>
      </w:r>
      <w:r w:rsidR="00BB4833">
        <w:rPr>
          <w:rFonts w:ascii="Times New Roman" w:eastAsia="Times New Roman" w:hAnsi="Times New Roman" w:cs="Times New Roman"/>
          <w:sz w:val="24"/>
          <w:szCs w:val="24"/>
        </w:rPr>
        <w:t xml:space="preserve">.  </w:t>
      </w:r>
    </w:p>
    <w:p w14:paraId="7CA13AED" w14:textId="1B097416" w:rsidR="005570C6" w:rsidRPr="005570C6" w:rsidRDefault="005570C6" w:rsidP="00876C2B">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u w:val="single"/>
        </w:rPr>
        <w:t>S Corporation</w:t>
      </w:r>
      <w:r w:rsidRPr="005570C6">
        <w:rPr>
          <w:rFonts w:ascii="Times New Roman" w:eastAsia="Times New Roman" w:hAnsi="Times New Roman" w:cs="Times New Roman"/>
          <w:sz w:val="24"/>
          <w:szCs w:val="24"/>
        </w:rPr>
        <w:t xml:space="preserve">: The answer </w:t>
      </w:r>
      <w:r w:rsidR="00135065">
        <w:rPr>
          <w:rFonts w:ascii="Times New Roman" w:eastAsia="Times New Roman" w:hAnsi="Times New Roman" w:cs="Times New Roman"/>
          <w:sz w:val="24"/>
          <w:szCs w:val="24"/>
        </w:rPr>
        <w:t>is the same as problem 49</w:t>
      </w:r>
      <w:r w:rsidRPr="005570C6">
        <w:rPr>
          <w:rFonts w:ascii="Times New Roman" w:eastAsia="Times New Roman" w:hAnsi="Times New Roman" w:cs="Times New Roman"/>
          <w:sz w:val="24"/>
          <w:szCs w:val="24"/>
        </w:rPr>
        <w:t xml:space="preserve"> because June and John are taxed fully on their shares of income whether distributed or not and the S </w:t>
      </w:r>
      <w:r w:rsidRPr="005570C6">
        <w:rPr>
          <w:rFonts w:ascii="Times New Roman" w:eastAsia="Times New Roman" w:hAnsi="Times New Roman" w:cs="Times New Roman"/>
          <w:sz w:val="24"/>
          <w:szCs w:val="24"/>
        </w:rPr>
        <w:lastRenderedPageBreak/>
        <w:t>corporation pays no tax. Thus, June’s tax is still $</w:t>
      </w:r>
      <w:r w:rsidR="006D50B0">
        <w:rPr>
          <w:rFonts w:ascii="Times New Roman" w:eastAsia="Times New Roman" w:hAnsi="Times New Roman" w:cs="Times New Roman"/>
          <w:sz w:val="24"/>
          <w:szCs w:val="24"/>
        </w:rPr>
        <w:t>6,144</w:t>
      </w:r>
      <w:r w:rsidRPr="005570C6">
        <w:rPr>
          <w:rFonts w:ascii="Times New Roman" w:eastAsia="Times New Roman" w:hAnsi="Times New Roman" w:cs="Times New Roman"/>
          <w:sz w:val="24"/>
          <w:szCs w:val="24"/>
        </w:rPr>
        <w:t xml:space="preserve"> and John’s tax is $</w:t>
      </w:r>
      <w:r w:rsidR="006D50B0">
        <w:rPr>
          <w:rFonts w:ascii="Times New Roman" w:eastAsia="Times New Roman" w:hAnsi="Times New Roman" w:cs="Times New Roman"/>
          <w:sz w:val="24"/>
          <w:szCs w:val="24"/>
        </w:rPr>
        <w:t>5,632</w:t>
      </w:r>
      <w:r w:rsidRPr="005570C6">
        <w:rPr>
          <w:rFonts w:ascii="Times New Roman" w:eastAsia="Times New Roman" w:hAnsi="Times New Roman" w:cs="Times New Roman"/>
          <w:sz w:val="24"/>
          <w:szCs w:val="24"/>
        </w:rPr>
        <w:t xml:space="preserve"> for a total of $</w:t>
      </w:r>
      <w:r w:rsidR="0025699A">
        <w:rPr>
          <w:rFonts w:ascii="Times New Roman" w:eastAsia="Times New Roman" w:hAnsi="Times New Roman" w:cs="Times New Roman"/>
          <w:sz w:val="24"/>
          <w:szCs w:val="24"/>
        </w:rPr>
        <w:t>1</w:t>
      </w:r>
      <w:r w:rsidR="006D50B0">
        <w:rPr>
          <w:rFonts w:ascii="Times New Roman" w:eastAsia="Times New Roman" w:hAnsi="Times New Roman" w:cs="Times New Roman"/>
          <w:sz w:val="24"/>
          <w:szCs w:val="24"/>
        </w:rPr>
        <w:t>1,776</w:t>
      </w:r>
      <w:r w:rsidRPr="005570C6">
        <w:rPr>
          <w:rFonts w:ascii="Times New Roman" w:eastAsia="Times New Roman" w:hAnsi="Times New Roman" w:cs="Times New Roman"/>
          <w:sz w:val="24"/>
          <w:szCs w:val="24"/>
        </w:rPr>
        <w:t xml:space="preserve"> in taxes. They pay no additional tax on the $</w:t>
      </w:r>
      <w:r w:rsidR="006D50B0">
        <w:rPr>
          <w:rFonts w:ascii="Times New Roman" w:eastAsia="Times New Roman" w:hAnsi="Times New Roman" w:cs="Times New Roman"/>
          <w:sz w:val="24"/>
          <w:szCs w:val="24"/>
        </w:rPr>
        <w:t>17</w:t>
      </w:r>
      <w:r w:rsidRPr="005570C6">
        <w:rPr>
          <w:rFonts w:ascii="Times New Roman" w:eastAsia="Times New Roman" w:hAnsi="Times New Roman" w:cs="Times New Roman"/>
          <w:sz w:val="24"/>
          <w:szCs w:val="24"/>
        </w:rPr>
        <w:t>,000 distribution.</w:t>
      </w:r>
      <w:r w:rsidR="00FB2801">
        <w:rPr>
          <w:rFonts w:ascii="Times New Roman" w:eastAsia="Times New Roman" w:hAnsi="Times New Roman" w:cs="Times New Roman"/>
          <w:sz w:val="24"/>
          <w:szCs w:val="24"/>
        </w:rPr>
        <w:t xml:space="preserve">  The distribution reduces their basis in their S </w:t>
      </w:r>
      <w:r w:rsidR="00135065">
        <w:rPr>
          <w:rFonts w:ascii="Times New Roman" w:eastAsia="Times New Roman" w:hAnsi="Times New Roman" w:cs="Times New Roman"/>
          <w:sz w:val="24"/>
          <w:szCs w:val="24"/>
        </w:rPr>
        <w:t>c</w:t>
      </w:r>
      <w:r w:rsidR="00FB2801">
        <w:rPr>
          <w:rFonts w:ascii="Times New Roman" w:eastAsia="Times New Roman" w:hAnsi="Times New Roman" w:cs="Times New Roman"/>
          <w:sz w:val="24"/>
          <w:szCs w:val="24"/>
        </w:rPr>
        <w:t>orp</w:t>
      </w:r>
      <w:r w:rsidR="00135065">
        <w:rPr>
          <w:rFonts w:ascii="Times New Roman" w:eastAsia="Times New Roman" w:hAnsi="Times New Roman" w:cs="Times New Roman"/>
          <w:sz w:val="24"/>
          <w:szCs w:val="24"/>
        </w:rPr>
        <w:t>oration</w:t>
      </w:r>
      <w:r w:rsidR="00FB2801">
        <w:rPr>
          <w:rFonts w:ascii="Times New Roman" w:eastAsia="Times New Roman" w:hAnsi="Times New Roman" w:cs="Times New Roman"/>
          <w:sz w:val="24"/>
          <w:szCs w:val="24"/>
        </w:rPr>
        <w:t xml:space="preserve"> </w:t>
      </w:r>
      <w:r w:rsidR="00135065">
        <w:rPr>
          <w:rFonts w:ascii="Times New Roman" w:eastAsia="Times New Roman" w:hAnsi="Times New Roman" w:cs="Times New Roman"/>
          <w:sz w:val="24"/>
          <w:szCs w:val="24"/>
        </w:rPr>
        <w:t>stock</w:t>
      </w:r>
      <w:r w:rsidR="00FB2801">
        <w:rPr>
          <w:rFonts w:ascii="Times New Roman" w:eastAsia="Times New Roman" w:hAnsi="Times New Roman" w:cs="Times New Roman"/>
          <w:sz w:val="24"/>
          <w:szCs w:val="24"/>
        </w:rPr>
        <w:t xml:space="preserve"> to </w:t>
      </w:r>
      <w:r w:rsidR="00EF554C">
        <w:rPr>
          <w:rFonts w:ascii="Times New Roman" w:eastAsia="Times New Roman" w:hAnsi="Times New Roman" w:cs="Times New Roman"/>
          <w:sz w:val="24"/>
          <w:szCs w:val="24"/>
        </w:rPr>
        <w:t>$35,000, calculated as follows:  $20,000 (cash contributed) + $</w:t>
      </w:r>
      <w:proofErr w:type="gramStart"/>
      <w:r w:rsidR="00EF554C">
        <w:rPr>
          <w:rFonts w:ascii="Times New Roman" w:eastAsia="Times New Roman" w:hAnsi="Times New Roman" w:cs="Times New Roman"/>
          <w:sz w:val="24"/>
          <w:szCs w:val="24"/>
        </w:rPr>
        <w:t>32,000  (</w:t>
      </w:r>
      <w:proofErr w:type="gramEnd"/>
      <w:r w:rsidR="00EF554C">
        <w:rPr>
          <w:rFonts w:ascii="Times New Roman" w:eastAsia="Times New Roman" w:hAnsi="Times New Roman" w:cs="Times New Roman"/>
          <w:sz w:val="24"/>
          <w:szCs w:val="24"/>
        </w:rPr>
        <w:t>share of income) - $17,000 (distribution).</w:t>
      </w:r>
    </w:p>
    <w:p w14:paraId="5923096C" w14:textId="05A05902" w:rsidR="005570C6" w:rsidRPr="005570C6" w:rsidRDefault="005570C6" w:rsidP="005A140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u w:val="single"/>
        </w:rPr>
        <w:t>C Corporation</w:t>
      </w:r>
      <w:r w:rsidRPr="005570C6">
        <w:rPr>
          <w:rFonts w:ascii="Times New Roman" w:eastAsia="Times New Roman" w:hAnsi="Times New Roman" w:cs="Times New Roman"/>
          <w:sz w:val="24"/>
          <w:szCs w:val="24"/>
        </w:rPr>
        <w:t xml:space="preserve">: The </w:t>
      </w:r>
      <w:proofErr w:type="gramStart"/>
      <w:r w:rsidRPr="005570C6">
        <w:rPr>
          <w:rFonts w:ascii="Times New Roman" w:eastAsia="Times New Roman" w:hAnsi="Times New Roman" w:cs="Times New Roman"/>
          <w:sz w:val="24"/>
          <w:szCs w:val="24"/>
        </w:rPr>
        <w:t>corporation</w:t>
      </w:r>
      <w:proofErr w:type="gramEnd"/>
      <w:r w:rsidRPr="005570C6">
        <w:rPr>
          <w:rFonts w:ascii="Times New Roman" w:eastAsia="Times New Roman" w:hAnsi="Times New Roman" w:cs="Times New Roman"/>
          <w:sz w:val="24"/>
          <w:szCs w:val="24"/>
        </w:rPr>
        <w:t xml:space="preserve"> pays the same tax of $</w:t>
      </w:r>
      <w:r w:rsidR="0025699A">
        <w:rPr>
          <w:rFonts w:ascii="Times New Roman" w:eastAsia="Times New Roman" w:hAnsi="Times New Roman" w:cs="Times New Roman"/>
          <w:sz w:val="24"/>
          <w:szCs w:val="24"/>
        </w:rPr>
        <w:t>13,440</w:t>
      </w:r>
      <w:r w:rsidRPr="005570C6">
        <w:rPr>
          <w:rFonts w:ascii="Times New Roman" w:eastAsia="Times New Roman" w:hAnsi="Times New Roman" w:cs="Times New Roman"/>
          <w:sz w:val="24"/>
          <w:szCs w:val="24"/>
        </w:rPr>
        <w:t xml:space="preserve"> ($</w:t>
      </w:r>
      <w:r w:rsidR="0025699A">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4,000 x </w:t>
      </w:r>
      <w:r w:rsidR="0025699A">
        <w:rPr>
          <w:rFonts w:ascii="Times New Roman" w:eastAsia="Times New Roman" w:hAnsi="Times New Roman" w:cs="Times New Roman"/>
          <w:sz w:val="24"/>
          <w:szCs w:val="24"/>
        </w:rPr>
        <w:t>21</w:t>
      </w:r>
      <w:r w:rsidRPr="005570C6">
        <w:rPr>
          <w:rFonts w:ascii="Times New Roman" w:eastAsia="Times New Roman" w:hAnsi="Times New Roman" w:cs="Times New Roman"/>
          <w:sz w:val="24"/>
          <w:szCs w:val="24"/>
        </w:rPr>
        <w:t xml:space="preserve">%)]. June and John, however, will now </w:t>
      </w:r>
      <w:r w:rsidR="00135065">
        <w:rPr>
          <w:rFonts w:ascii="Times New Roman" w:eastAsia="Times New Roman" w:hAnsi="Times New Roman" w:cs="Times New Roman"/>
          <w:sz w:val="24"/>
          <w:szCs w:val="24"/>
        </w:rPr>
        <w:t xml:space="preserve">each </w:t>
      </w:r>
      <w:r w:rsidRPr="005570C6">
        <w:rPr>
          <w:rFonts w:ascii="Times New Roman" w:eastAsia="Times New Roman" w:hAnsi="Times New Roman" w:cs="Times New Roman"/>
          <w:sz w:val="24"/>
          <w:szCs w:val="24"/>
        </w:rPr>
        <w:t>have to recognize $</w:t>
      </w:r>
      <w:r w:rsidR="00321159">
        <w:rPr>
          <w:rFonts w:ascii="Times New Roman" w:eastAsia="Times New Roman" w:hAnsi="Times New Roman" w:cs="Times New Roman"/>
          <w:sz w:val="24"/>
          <w:szCs w:val="24"/>
        </w:rPr>
        <w:t>17</w:t>
      </w:r>
      <w:r w:rsidRPr="005570C6">
        <w:rPr>
          <w:rFonts w:ascii="Times New Roman" w:eastAsia="Times New Roman" w:hAnsi="Times New Roman" w:cs="Times New Roman"/>
          <w:sz w:val="24"/>
          <w:szCs w:val="24"/>
        </w:rPr>
        <w:t xml:space="preserve">,000 of dividend income; </w:t>
      </w:r>
      <w:r w:rsidR="00321159">
        <w:rPr>
          <w:rFonts w:ascii="Times New Roman" w:eastAsia="Times New Roman" w:hAnsi="Times New Roman" w:cs="Times New Roman"/>
          <w:sz w:val="24"/>
          <w:szCs w:val="24"/>
        </w:rPr>
        <w:t xml:space="preserve">Based on their taxable income, both June and John </w:t>
      </w:r>
      <w:r w:rsidRPr="005570C6">
        <w:rPr>
          <w:rFonts w:ascii="Times New Roman" w:eastAsia="Times New Roman" w:hAnsi="Times New Roman" w:cs="Times New Roman"/>
          <w:sz w:val="24"/>
          <w:szCs w:val="24"/>
        </w:rPr>
        <w:t>will be taxed at the 15% dividend rate.</w:t>
      </w:r>
    </w:p>
    <w:p w14:paraId="302D666D" w14:textId="3F6F41F8" w:rsidR="005570C6" w:rsidRPr="005570C6" w:rsidRDefault="005570C6" w:rsidP="00876C2B">
      <w:pPr>
        <w:widowControl w:val="0"/>
        <w:tabs>
          <w:tab w:val="left" w:pos="-288"/>
          <w:tab w:val="left" w:pos="187"/>
          <w:tab w:val="left" w:pos="1080"/>
          <w:tab w:val="left" w:pos="1440"/>
        </w:tabs>
        <w:spacing w:after="0" w:line="240" w:lineRule="auto"/>
        <w:ind w:left="1296" w:hanging="1008"/>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r w:rsidR="000D5FE9">
        <w:rPr>
          <w:rFonts w:ascii="Times New Roman" w:eastAsia="Times New Roman" w:hAnsi="Times New Roman" w:cs="Times New Roman"/>
          <w:sz w:val="24"/>
          <w:szCs w:val="24"/>
        </w:rPr>
        <w:t xml:space="preserve">June &amp; </w:t>
      </w:r>
      <w:r w:rsidRPr="005570C6">
        <w:rPr>
          <w:rFonts w:ascii="Times New Roman" w:eastAsia="Times New Roman" w:hAnsi="Times New Roman" w:cs="Times New Roman"/>
          <w:sz w:val="24"/>
          <w:szCs w:val="24"/>
        </w:rPr>
        <w:t xml:space="preserve">John’s tax = </w:t>
      </w:r>
      <w:r w:rsidR="00F80E1F">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0D5FE9">
        <w:rPr>
          <w:rFonts w:ascii="Times New Roman" w:eastAsia="Times New Roman" w:hAnsi="Times New Roman" w:cs="Times New Roman"/>
          <w:sz w:val="24"/>
          <w:szCs w:val="24"/>
        </w:rPr>
        <w:t>17</w:t>
      </w:r>
      <w:r w:rsidRPr="005570C6">
        <w:rPr>
          <w:rFonts w:ascii="Times New Roman" w:eastAsia="Times New Roman" w:hAnsi="Times New Roman" w:cs="Times New Roman"/>
          <w:sz w:val="24"/>
          <w:szCs w:val="24"/>
        </w:rPr>
        <w:t>,000 x 15% = $2</w:t>
      </w:r>
      <w:r w:rsidR="0045370A">
        <w:rPr>
          <w:rFonts w:ascii="Times New Roman" w:eastAsia="Times New Roman" w:hAnsi="Times New Roman" w:cs="Times New Roman"/>
          <w:sz w:val="24"/>
          <w:szCs w:val="24"/>
        </w:rPr>
        <w:t>,55</w:t>
      </w:r>
      <w:r w:rsidRPr="005570C6">
        <w:rPr>
          <w:rFonts w:ascii="Times New Roman" w:eastAsia="Times New Roman" w:hAnsi="Times New Roman" w:cs="Times New Roman"/>
          <w:sz w:val="24"/>
          <w:szCs w:val="24"/>
        </w:rPr>
        <w:t>0</w:t>
      </w:r>
      <w:r w:rsidR="00F80E1F">
        <w:rPr>
          <w:rFonts w:ascii="Times New Roman" w:eastAsia="Times New Roman" w:hAnsi="Times New Roman" w:cs="Times New Roman"/>
          <w:sz w:val="24"/>
          <w:szCs w:val="24"/>
        </w:rPr>
        <w:t>) x 2 = $5,100</w:t>
      </w:r>
      <w:r w:rsidRPr="005570C6">
        <w:rPr>
          <w:rFonts w:ascii="Times New Roman" w:eastAsia="Times New Roman" w:hAnsi="Times New Roman" w:cs="Times New Roman"/>
          <w:sz w:val="24"/>
          <w:szCs w:val="24"/>
        </w:rPr>
        <w:t>.</w:t>
      </w:r>
    </w:p>
    <w:p w14:paraId="58BF368B" w14:textId="4163D5C1" w:rsidR="005570C6" w:rsidRPr="005570C6" w:rsidRDefault="00876C2B" w:rsidP="00876C2B">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The total tax for the corporation, June, and John is $</w:t>
      </w:r>
      <w:r w:rsidR="00435D9D">
        <w:rPr>
          <w:rFonts w:ascii="Times New Roman" w:eastAsia="Times New Roman" w:hAnsi="Times New Roman" w:cs="Times New Roman"/>
          <w:sz w:val="24"/>
          <w:szCs w:val="24"/>
        </w:rPr>
        <w:t>18,5</w:t>
      </w:r>
      <w:r w:rsidR="00A53B29">
        <w:rPr>
          <w:rFonts w:ascii="Times New Roman" w:eastAsia="Times New Roman" w:hAnsi="Times New Roman" w:cs="Times New Roman"/>
          <w:sz w:val="24"/>
          <w:szCs w:val="24"/>
        </w:rPr>
        <w:t>4</w:t>
      </w:r>
      <w:r w:rsidR="0025699A">
        <w:rPr>
          <w:rFonts w:ascii="Times New Roman" w:eastAsia="Times New Roman" w:hAnsi="Times New Roman" w:cs="Times New Roman"/>
          <w:sz w:val="24"/>
          <w:szCs w:val="24"/>
        </w:rPr>
        <w:t>0</w:t>
      </w:r>
      <w:r w:rsidR="005570C6" w:rsidRPr="005570C6">
        <w:rPr>
          <w:rFonts w:ascii="Times New Roman" w:eastAsia="Times New Roman" w:hAnsi="Times New Roman" w:cs="Times New Roman"/>
          <w:sz w:val="24"/>
          <w:szCs w:val="24"/>
        </w:rPr>
        <w:t xml:space="preserve"> ($</w:t>
      </w:r>
      <w:r w:rsidR="0025699A">
        <w:rPr>
          <w:rFonts w:ascii="Times New Roman" w:eastAsia="Times New Roman" w:hAnsi="Times New Roman" w:cs="Times New Roman"/>
          <w:sz w:val="24"/>
          <w:szCs w:val="24"/>
        </w:rPr>
        <w:t>13,440</w:t>
      </w:r>
      <w:r w:rsidR="005570C6" w:rsidRPr="005570C6">
        <w:rPr>
          <w:rFonts w:ascii="Times New Roman" w:eastAsia="Times New Roman" w:hAnsi="Times New Roman" w:cs="Times New Roman"/>
          <w:sz w:val="24"/>
          <w:szCs w:val="24"/>
        </w:rPr>
        <w:t xml:space="preserve"> + $5,</w:t>
      </w:r>
      <w:r w:rsidR="00F80E1F">
        <w:rPr>
          <w:rFonts w:ascii="Times New Roman" w:eastAsia="Times New Roman" w:hAnsi="Times New Roman" w:cs="Times New Roman"/>
          <w:sz w:val="24"/>
          <w:szCs w:val="24"/>
        </w:rPr>
        <w:t>1</w:t>
      </w:r>
      <w:r w:rsidR="005570C6" w:rsidRPr="005570C6">
        <w:rPr>
          <w:rFonts w:ascii="Times New Roman" w:eastAsia="Times New Roman" w:hAnsi="Times New Roman" w:cs="Times New Roman"/>
          <w:sz w:val="24"/>
          <w:szCs w:val="24"/>
        </w:rPr>
        <w:t xml:space="preserve">00). </w:t>
      </w:r>
    </w:p>
    <w:p w14:paraId="4702E76A" w14:textId="229E378F" w:rsidR="00C36D63" w:rsidRDefault="00876C2B" w:rsidP="00876C2B">
      <w:pPr>
        <w:widowControl w:val="0"/>
        <w:tabs>
          <w:tab w:val="left" w:pos="-288"/>
          <w:tab w:val="left" w:pos="187"/>
          <w:tab w:val="left" w:pos="1080"/>
          <w:tab w:val="left" w:pos="1440"/>
        </w:tabs>
        <w:spacing w:before="120"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36D63">
        <w:rPr>
          <w:rFonts w:ascii="Times New Roman" w:eastAsia="Times New Roman" w:hAnsi="Times New Roman" w:cs="Times New Roman"/>
          <w:sz w:val="24"/>
          <w:szCs w:val="24"/>
        </w:rPr>
        <w:t xml:space="preserve">Their basis in the C </w:t>
      </w:r>
      <w:proofErr w:type="gramStart"/>
      <w:r w:rsidR="00135065">
        <w:rPr>
          <w:rFonts w:ascii="Times New Roman" w:eastAsia="Times New Roman" w:hAnsi="Times New Roman" w:cs="Times New Roman"/>
          <w:sz w:val="24"/>
          <w:szCs w:val="24"/>
        </w:rPr>
        <w:t>c</w:t>
      </w:r>
      <w:r w:rsidR="00C36D63">
        <w:rPr>
          <w:rFonts w:ascii="Times New Roman" w:eastAsia="Times New Roman" w:hAnsi="Times New Roman" w:cs="Times New Roman"/>
          <w:sz w:val="24"/>
          <w:szCs w:val="24"/>
        </w:rPr>
        <w:t>orp</w:t>
      </w:r>
      <w:r w:rsidR="00135065">
        <w:rPr>
          <w:rFonts w:ascii="Times New Roman" w:eastAsia="Times New Roman" w:hAnsi="Times New Roman" w:cs="Times New Roman"/>
          <w:sz w:val="24"/>
          <w:szCs w:val="24"/>
        </w:rPr>
        <w:t>oration</w:t>
      </w:r>
      <w:proofErr w:type="gramEnd"/>
      <w:r w:rsidR="00C36D63">
        <w:rPr>
          <w:rFonts w:ascii="Times New Roman" w:eastAsia="Times New Roman" w:hAnsi="Times New Roman" w:cs="Times New Roman"/>
          <w:sz w:val="24"/>
          <w:szCs w:val="24"/>
        </w:rPr>
        <w:t xml:space="preserve"> is the $20,000 cash paid for the stock.</w:t>
      </w:r>
      <w:r w:rsidR="00726A49">
        <w:rPr>
          <w:rFonts w:ascii="Times New Roman" w:eastAsia="Times New Roman" w:hAnsi="Times New Roman" w:cs="Times New Roman"/>
          <w:sz w:val="24"/>
          <w:szCs w:val="24"/>
        </w:rPr>
        <w:t xml:space="preserve"> The dividend distribution does not reduce their stock basis.</w:t>
      </w:r>
    </w:p>
    <w:p w14:paraId="3A9C4F42" w14:textId="2AC61C94" w:rsidR="005570C6" w:rsidRPr="005570C6" w:rsidRDefault="00C36D63" w:rsidP="00876C2B">
      <w:pPr>
        <w:widowControl w:val="0"/>
        <w:tabs>
          <w:tab w:val="left" w:pos="-288"/>
          <w:tab w:val="left" w:pos="187"/>
          <w:tab w:val="left" w:pos="1080"/>
          <w:tab w:val="left" w:pos="1440"/>
        </w:tabs>
        <w:spacing w:before="120"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 xml:space="preserve">Note the problem specified only income taxes; employment taxes are not included in the solution to this problem. </w:t>
      </w:r>
    </w:p>
    <w:p w14:paraId="1FA166EB" w14:textId="77777777" w:rsidR="009716AC" w:rsidRDefault="009716AC" w:rsidP="00876C2B">
      <w:pPr>
        <w:spacing w:after="0" w:line="240" w:lineRule="auto"/>
        <w:rPr>
          <w:rFonts w:ascii="Times New Roman" w:eastAsia="Times New Roman" w:hAnsi="Times New Roman" w:cs="Times New Roman"/>
          <w:sz w:val="24"/>
          <w:szCs w:val="24"/>
        </w:rPr>
      </w:pPr>
    </w:p>
    <w:p w14:paraId="2DCC1C22" w14:textId="77777777" w:rsidR="005570C6" w:rsidRPr="005570C6" w:rsidRDefault="005570C6" w:rsidP="00876C2B">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5</w:t>
      </w:r>
      <w:r w:rsidR="007D0B75">
        <w:rPr>
          <w:rFonts w:ascii="Times New Roman" w:eastAsia="Times New Roman" w:hAnsi="Times New Roman" w:cs="Times New Roman"/>
          <w:sz w:val="24"/>
          <w:szCs w:val="24"/>
        </w:rPr>
        <w:t>1</w:t>
      </w:r>
      <w:r w:rsidR="00C567C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Pr="005570C6">
        <w:rPr>
          <w:rFonts w:ascii="Times New Roman" w:eastAsia="Times New Roman" w:hAnsi="Times New Roman" w:cs="Times New Roman"/>
          <w:sz w:val="24"/>
          <w:szCs w:val="24"/>
        </w:rPr>
        <w:t xml:space="preserve">1.5] </w:t>
      </w:r>
      <w:r w:rsidRPr="005570C6">
        <w:rPr>
          <w:rFonts w:ascii="Times New Roman" w:eastAsia="Times New Roman" w:hAnsi="Times New Roman" w:cs="Times New Roman"/>
          <w:i/>
          <w:sz w:val="24"/>
          <w:szCs w:val="24"/>
        </w:rPr>
        <w:t>Tax Liability Comparisons</w:t>
      </w:r>
    </w:p>
    <w:p w14:paraId="24E60A4D" w14:textId="13C9BABA" w:rsidR="005570C6" w:rsidRPr="005570C6" w:rsidRDefault="005570C6" w:rsidP="00F419AC">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u w:val="single"/>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u w:val="single"/>
        </w:rPr>
        <w:t>Partnership</w:t>
      </w:r>
      <w:r w:rsidRPr="005570C6">
        <w:rPr>
          <w:rFonts w:ascii="Times New Roman" w:eastAsia="Times New Roman" w:hAnsi="Times New Roman" w:cs="Times New Roman"/>
          <w:sz w:val="24"/>
          <w:szCs w:val="24"/>
        </w:rPr>
        <w:t>: The partnership does not benefit from the loss. June and John are each allocated $22,000 of loss and can deduct the loss against their other income because they have sufficient basis in the partnership [$</w:t>
      </w:r>
      <w:r w:rsidR="00B25E5B">
        <w:rPr>
          <w:rFonts w:ascii="Times New Roman" w:eastAsia="Times New Roman" w:hAnsi="Times New Roman" w:cs="Times New Roman"/>
          <w:sz w:val="24"/>
          <w:szCs w:val="24"/>
        </w:rPr>
        <w:t>20</w:t>
      </w:r>
      <w:r w:rsidRPr="005570C6">
        <w:rPr>
          <w:rFonts w:ascii="Times New Roman" w:eastAsia="Times New Roman" w:hAnsi="Times New Roman" w:cs="Times New Roman"/>
          <w:sz w:val="24"/>
          <w:szCs w:val="24"/>
        </w:rPr>
        <w:t>,000 invested + ($30,000 bank loan x 50%) = $3</w:t>
      </w:r>
      <w:r w:rsidR="00B25E5B">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,000 basis before loss - $22,000 loss = $</w:t>
      </w:r>
      <w:r w:rsidR="00D31F11">
        <w:rPr>
          <w:rFonts w:ascii="Times New Roman" w:eastAsia="Times New Roman" w:hAnsi="Times New Roman" w:cs="Times New Roman"/>
          <w:sz w:val="24"/>
          <w:szCs w:val="24"/>
        </w:rPr>
        <w:t>13</w:t>
      </w:r>
      <w:r w:rsidRPr="005570C6">
        <w:rPr>
          <w:rFonts w:ascii="Times New Roman" w:eastAsia="Times New Roman" w:hAnsi="Times New Roman" w:cs="Times New Roman"/>
          <w:sz w:val="24"/>
          <w:szCs w:val="24"/>
        </w:rPr>
        <w:t xml:space="preserve">,000 ending basis]. June’s and John’s incomes are high enough for them to remain fully in their respective marginal tax rates of </w:t>
      </w:r>
      <w:r w:rsidR="007D0B75">
        <w:rPr>
          <w:rFonts w:ascii="Times New Roman" w:eastAsia="Times New Roman" w:hAnsi="Times New Roman" w:cs="Times New Roman"/>
          <w:sz w:val="24"/>
          <w:szCs w:val="24"/>
        </w:rPr>
        <w:t>24</w:t>
      </w:r>
      <w:r w:rsidRPr="005570C6">
        <w:rPr>
          <w:rFonts w:ascii="Times New Roman" w:eastAsia="Times New Roman" w:hAnsi="Times New Roman" w:cs="Times New Roman"/>
          <w:sz w:val="24"/>
          <w:szCs w:val="24"/>
        </w:rPr>
        <w:t>%</w:t>
      </w:r>
      <w:r w:rsidR="0012417A">
        <w:rPr>
          <w:rFonts w:ascii="Times New Roman" w:eastAsia="Times New Roman" w:hAnsi="Times New Roman" w:cs="Times New Roman"/>
          <w:sz w:val="24"/>
          <w:szCs w:val="24"/>
        </w:rPr>
        <w:t xml:space="preserve"> and 22%</w:t>
      </w:r>
      <w:r w:rsidRPr="005570C6">
        <w:rPr>
          <w:rFonts w:ascii="Times New Roman" w:eastAsia="Times New Roman" w:hAnsi="Times New Roman" w:cs="Times New Roman"/>
          <w:sz w:val="24"/>
          <w:szCs w:val="24"/>
        </w:rPr>
        <w:t>. June benefits from a reduction in taxes of $</w:t>
      </w:r>
      <w:r w:rsidR="009C0AE1">
        <w:rPr>
          <w:rFonts w:ascii="Times New Roman" w:eastAsia="Times New Roman" w:hAnsi="Times New Roman" w:cs="Times New Roman"/>
          <w:sz w:val="24"/>
          <w:szCs w:val="24"/>
        </w:rPr>
        <w:t>5,28</w:t>
      </w:r>
      <w:r w:rsidR="007D0B75">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($22,000 x </w:t>
      </w:r>
      <w:r w:rsidR="009C0AE1">
        <w:rPr>
          <w:rFonts w:ascii="Times New Roman" w:eastAsia="Times New Roman" w:hAnsi="Times New Roman" w:cs="Times New Roman"/>
          <w:sz w:val="24"/>
          <w:szCs w:val="24"/>
        </w:rPr>
        <w:t>24</w:t>
      </w:r>
      <w:r w:rsidRPr="005570C6">
        <w:rPr>
          <w:rFonts w:ascii="Times New Roman" w:eastAsia="Times New Roman" w:hAnsi="Times New Roman" w:cs="Times New Roman"/>
          <w:sz w:val="24"/>
          <w:szCs w:val="24"/>
        </w:rPr>
        <w:t>%) and John saves $</w:t>
      </w:r>
      <w:r w:rsidR="00AD3CC6">
        <w:rPr>
          <w:rFonts w:ascii="Times New Roman" w:eastAsia="Times New Roman" w:hAnsi="Times New Roman" w:cs="Times New Roman"/>
          <w:sz w:val="24"/>
          <w:szCs w:val="24"/>
        </w:rPr>
        <w:t>4,</w:t>
      </w:r>
      <w:r w:rsidR="007D0B75">
        <w:rPr>
          <w:rFonts w:ascii="Times New Roman" w:eastAsia="Times New Roman" w:hAnsi="Times New Roman" w:cs="Times New Roman"/>
          <w:sz w:val="24"/>
          <w:szCs w:val="24"/>
        </w:rPr>
        <w:t>8</w:t>
      </w:r>
      <w:r w:rsidR="00AD3CC6">
        <w:rPr>
          <w:rFonts w:ascii="Times New Roman" w:eastAsia="Times New Roman" w:hAnsi="Times New Roman" w:cs="Times New Roman"/>
          <w:sz w:val="24"/>
          <w:szCs w:val="24"/>
        </w:rPr>
        <w:t>4</w:t>
      </w:r>
      <w:r w:rsidR="007D0B75">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($22,000 x </w:t>
      </w:r>
      <w:r w:rsidR="007D0B75">
        <w:rPr>
          <w:rFonts w:ascii="Times New Roman" w:eastAsia="Times New Roman" w:hAnsi="Times New Roman" w:cs="Times New Roman"/>
          <w:sz w:val="24"/>
          <w:szCs w:val="24"/>
        </w:rPr>
        <w:t>2</w:t>
      </w:r>
      <w:r w:rsidR="00AD3CC6">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in taxes at his marginal tax rate. The total tax savings for both are $</w:t>
      </w:r>
      <w:r w:rsidR="007D0B75">
        <w:rPr>
          <w:rFonts w:ascii="Times New Roman" w:eastAsia="Times New Roman" w:hAnsi="Times New Roman" w:cs="Times New Roman"/>
          <w:sz w:val="24"/>
          <w:szCs w:val="24"/>
        </w:rPr>
        <w:t>1</w:t>
      </w:r>
      <w:r w:rsidR="001625F3">
        <w:rPr>
          <w:rFonts w:ascii="Times New Roman" w:eastAsia="Times New Roman" w:hAnsi="Times New Roman" w:cs="Times New Roman"/>
          <w:sz w:val="24"/>
          <w:szCs w:val="24"/>
        </w:rPr>
        <w:t>0,1</w:t>
      </w:r>
      <w:r w:rsidR="007D0B75">
        <w:rPr>
          <w:rFonts w:ascii="Times New Roman" w:eastAsia="Times New Roman" w:hAnsi="Times New Roman" w:cs="Times New Roman"/>
          <w:sz w:val="24"/>
          <w:szCs w:val="24"/>
        </w:rPr>
        <w:t>20</w:t>
      </w:r>
      <w:r w:rsidRPr="005570C6">
        <w:rPr>
          <w:rFonts w:ascii="Times New Roman" w:eastAsia="Times New Roman" w:hAnsi="Times New Roman" w:cs="Times New Roman"/>
          <w:sz w:val="24"/>
          <w:szCs w:val="24"/>
        </w:rPr>
        <w:t xml:space="preserve"> ($</w:t>
      </w:r>
      <w:r w:rsidR="007D0B75">
        <w:rPr>
          <w:rFonts w:ascii="Times New Roman" w:eastAsia="Times New Roman" w:hAnsi="Times New Roman" w:cs="Times New Roman"/>
          <w:sz w:val="24"/>
          <w:szCs w:val="24"/>
        </w:rPr>
        <w:t>5,280</w:t>
      </w:r>
      <w:r w:rsidR="0036704D">
        <w:rPr>
          <w:rFonts w:ascii="Times New Roman" w:eastAsia="Times New Roman" w:hAnsi="Times New Roman" w:cs="Times New Roman"/>
          <w:sz w:val="24"/>
          <w:szCs w:val="24"/>
        </w:rPr>
        <w:t xml:space="preserve"> + $4,840</w:t>
      </w:r>
      <w:r w:rsidRPr="005570C6">
        <w:rPr>
          <w:rFonts w:ascii="Times New Roman" w:eastAsia="Times New Roman" w:hAnsi="Times New Roman" w:cs="Times New Roman"/>
          <w:sz w:val="24"/>
          <w:szCs w:val="24"/>
        </w:rPr>
        <w:t xml:space="preserve">). </w:t>
      </w:r>
    </w:p>
    <w:p w14:paraId="4D1F4687" w14:textId="7F88523E" w:rsidR="009710E0" w:rsidRDefault="00F419AC" w:rsidP="00F419AC">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u w:val="single"/>
        </w:rPr>
        <w:t>S Corporation</w:t>
      </w:r>
      <w:r w:rsidR="005570C6" w:rsidRPr="005570C6">
        <w:rPr>
          <w:rFonts w:ascii="Times New Roman" w:eastAsia="Times New Roman" w:hAnsi="Times New Roman" w:cs="Times New Roman"/>
          <w:sz w:val="24"/>
          <w:szCs w:val="24"/>
        </w:rPr>
        <w:t xml:space="preserve">: The S </w:t>
      </w:r>
      <w:proofErr w:type="gramStart"/>
      <w:r w:rsidR="005570C6" w:rsidRPr="005570C6">
        <w:rPr>
          <w:rFonts w:ascii="Times New Roman" w:eastAsia="Times New Roman" w:hAnsi="Times New Roman" w:cs="Times New Roman"/>
          <w:sz w:val="24"/>
          <w:szCs w:val="24"/>
        </w:rPr>
        <w:t>corporation</w:t>
      </w:r>
      <w:proofErr w:type="gramEnd"/>
      <w:r w:rsidR="005570C6" w:rsidRPr="005570C6">
        <w:rPr>
          <w:rFonts w:ascii="Times New Roman" w:eastAsia="Times New Roman" w:hAnsi="Times New Roman" w:cs="Times New Roman"/>
          <w:sz w:val="24"/>
          <w:szCs w:val="24"/>
        </w:rPr>
        <w:t xml:space="preserve"> does not benefit from the loss. June and John are each allocated $22,000 of the loss but they can only deduct $</w:t>
      </w:r>
      <w:r w:rsidR="00B25E5B">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 xml:space="preserve">,000 of this loss against their other income </w:t>
      </w:r>
      <w:r w:rsidR="009716AC">
        <w:rPr>
          <w:rFonts w:ascii="Times New Roman" w:eastAsia="Times New Roman" w:hAnsi="Times New Roman" w:cs="Times New Roman"/>
          <w:sz w:val="24"/>
          <w:szCs w:val="24"/>
        </w:rPr>
        <w:t xml:space="preserve">this year </w:t>
      </w:r>
      <w:r w:rsidR="005570C6" w:rsidRPr="005570C6">
        <w:rPr>
          <w:rFonts w:ascii="Times New Roman" w:eastAsia="Times New Roman" w:hAnsi="Times New Roman" w:cs="Times New Roman"/>
          <w:sz w:val="24"/>
          <w:szCs w:val="24"/>
        </w:rPr>
        <w:t xml:space="preserve">because their deduction is limited to their basis in their S corporation stock (which </w:t>
      </w:r>
      <w:r w:rsidR="004C4D66">
        <w:rPr>
          <w:rFonts w:ascii="Times New Roman" w:eastAsia="Times New Roman" w:hAnsi="Times New Roman" w:cs="Times New Roman"/>
          <w:sz w:val="24"/>
          <w:szCs w:val="24"/>
        </w:rPr>
        <w:t xml:space="preserve">is only the cash contributed, it </w:t>
      </w:r>
      <w:r w:rsidR="005570C6" w:rsidRPr="005570C6">
        <w:rPr>
          <w:rFonts w:ascii="Times New Roman" w:eastAsia="Times New Roman" w:hAnsi="Times New Roman" w:cs="Times New Roman"/>
          <w:sz w:val="24"/>
          <w:szCs w:val="24"/>
        </w:rPr>
        <w:t xml:space="preserve">does not include any of the </w:t>
      </w:r>
      <w:r w:rsidR="00AB5050">
        <w:rPr>
          <w:rFonts w:ascii="Times New Roman" w:eastAsia="Times New Roman" w:hAnsi="Times New Roman" w:cs="Times New Roman"/>
          <w:sz w:val="24"/>
          <w:szCs w:val="24"/>
        </w:rPr>
        <w:t xml:space="preserve">S </w:t>
      </w:r>
      <w:r w:rsidR="005570C6" w:rsidRPr="005570C6">
        <w:rPr>
          <w:rFonts w:ascii="Times New Roman" w:eastAsia="Times New Roman" w:hAnsi="Times New Roman" w:cs="Times New Roman"/>
          <w:sz w:val="24"/>
          <w:szCs w:val="24"/>
        </w:rPr>
        <w:t>corporation’s liabilities). Thus, June benefits from a reduction in taxes of $</w:t>
      </w:r>
      <w:r w:rsidR="00433486">
        <w:rPr>
          <w:rFonts w:ascii="Times New Roman" w:eastAsia="Times New Roman" w:hAnsi="Times New Roman" w:cs="Times New Roman"/>
          <w:sz w:val="24"/>
          <w:szCs w:val="24"/>
        </w:rPr>
        <w:t>4</w:t>
      </w:r>
      <w:r w:rsidR="007E0C82">
        <w:rPr>
          <w:rFonts w:ascii="Times New Roman" w:eastAsia="Times New Roman" w:hAnsi="Times New Roman" w:cs="Times New Roman"/>
          <w:sz w:val="24"/>
          <w:szCs w:val="24"/>
        </w:rPr>
        <w:t>,8</w:t>
      </w:r>
      <w:r w:rsidR="00433486">
        <w:rPr>
          <w:rFonts w:ascii="Times New Roman" w:eastAsia="Times New Roman" w:hAnsi="Times New Roman" w:cs="Times New Roman"/>
          <w:sz w:val="24"/>
          <w:szCs w:val="24"/>
        </w:rPr>
        <w:t>00</w:t>
      </w:r>
      <w:r w:rsidR="005570C6" w:rsidRPr="005570C6">
        <w:rPr>
          <w:rFonts w:ascii="Times New Roman" w:eastAsia="Times New Roman" w:hAnsi="Times New Roman" w:cs="Times New Roman"/>
          <w:sz w:val="24"/>
          <w:szCs w:val="24"/>
        </w:rPr>
        <w:t xml:space="preserve"> ($</w:t>
      </w:r>
      <w:r w:rsidR="00B25E5B">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 xml:space="preserve">,000 x </w:t>
      </w:r>
      <w:r w:rsidR="000E7FC6">
        <w:rPr>
          <w:rFonts w:ascii="Times New Roman" w:eastAsia="Times New Roman" w:hAnsi="Times New Roman" w:cs="Times New Roman"/>
          <w:sz w:val="24"/>
          <w:szCs w:val="24"/>
        </w:rPr>
        <w:t>24</w:t>
      </w:r>
      <w:r w:rsidR="005354FD">
        <w:rPr>
          <w:rFonts w:ascii="Times New Roman" w:eastAsia="Times New Roman" w:hAnsi="Times New Roman" w:cs="Times New Roman"/>
          <w:sz w:val="24"/>
          <w:szCs w:val="24"/>
        </w:rPr>
        <w:t>%</w:t>
      </w:r>
      <w:r w:rsidR="005570C6" w:rsidRPr="005570C6">
        <w:rPr>
          <w:rFonts w:ascii="Times New Roman" w:eastAsia="Times New Roman" w:hAnsi="Times New Roman" w:cs="Times New Roman"/>
          <w:sz w:val="24"/>
          <w:szCs w:val="24"/>
        </w:rPr>
        <w:t>) at her marginal tax rate. John reduces his taxes by $</w:t>
      </w:r>
      <w:r w:rsidR="00433486">
        <w:rPr>
          <w:rFonts w:ascii="Times New Roman" w:eastAsia="Times New Roman" w:hAnsi="Times New Roman" w:cs="Times New Roman"/>
          <w:sz w:val="24"/>
          <w:szCs w:val="24"/>
        </w:rPr>
        <w:t>4,</w:t>
      </w:r>
      <w:r w:rsidR="00263B25">
        <w:rPr>
          <w:rFonts w:ascii="Times New Roman" w:eastAsia="Times New Roman" w:hAnsi="Times New Roman" w:cs="Times New Roman"/>
          <w:sz w:val="24"/>
          <w:szCs w:val="24"/>
        </w:rPr>
        <w:t>4</w:t>
      </w:r>
      <w:r w:rsidR="00433486">
        <w:rPr>
          <w:rFonts w:ascii="Times New Roman" w:eastAsia="Times New Roman" w:hAnsi="Times New Roman" w:cs="Times New Roman"/>
          <w:sz w:val="24"/>
          <w:szCs w:val="24"/>
        </w:rPr>
        <w:t>00</w:t>
      </w:r>
      <w:r w:rsidR="005570C6" w:rsidRPr="005570C6">
        <w:rPr>
          <w:rFonts w:ascii="Times New Roman" w:eastAsia="Times New Roman" w:hAnsi="Times New Roman" w:cs="Times New Roman"/>
          <w:sz w:val="24"/>
          <w:szCs w:val="24"/>
        </w:rPr>
        <w:t xml:space="preserve"> ($</w:t>
      </w:r>
      <w:r w:rsidR="00B25E5B">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 xml:space="preserve">,000 x </w:t>
      </w:r>
      <w:r w:rsidR="00433486">
        <w:rPr>
          <w:rFonts w:ascii="Times New Roman" w:eastAsia="Times New Roman" w:hAnsi="Times New Roman" w:cs="Times New Roman"/>
          <w:sz w:val="24"/>
          <w:szCs w:val="24"/>
        </w:rPr>
        <w:t>2</w:t>
      </w:r>
      <w:r w:rsidR="0065221E">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 xml:space="preserve">%) at his marginal tax rate. </w:t>
      </w:r>
      <w:r w:rsidR="009710E0" w:rsidRPr="005570C6">
        <w:rPr>
          <w:rFonts w:ascii="Times New Roman" w:eastAsia="Times New Roman" w:hAnsi="Times New Roman" w:cs="Times New Roman"/>
          <w:sz w:val="24"/>
          <w:szCs w:val="24"/>
        </w:rPr>
        <w:t>The total tax savings for the current year is $</w:t>
      </w:r>
      <w:r w:rsidR="009710E0">
        <w:rPr>
          <w:rFonts w:ascii="Times New Roman" w:eastAsia="Times New Roman" w:hAnsi="Times New Roman" w:cs="Times New Roman"/>
          <w:sz w:val="24"/>
          <w:szCs w:val="24"/>
        </w:rPr>
        <w:t>9,200</w:t>
      </w:r>
      <w:r w:rsidR="009710E0" w:rsidRPr="005570C6">
        <w:rPr>
          <w:rFonts w:ascii="Times New Roman" w:eastAsia="Times New Roman" w:hAnsi="Times New Roman" w:cs="Times New Roman"/>
          <w:sz w:val="24"/>
          <w:szCs w:val="24"/>
        </w:rPr>
        <w:t xml:space="preserve"> ($</w:t>
      </w:r>
      <w:r w:rsidR="009710E0">
        <w:rPr>
          <w:rFonts w:ascii="Times New Roman" w:eastAsia="Times New Roman" w:hAnsi="Times New Roman" w:cs="Times New Roman"/>
          <w:sz w:val="24"/>
          <w:szCs w:val="24"/>
        </w:rPr>
        <w:t xml:space="preserve">4,800 </w:t>
      </w:r>
      <w:r w:rsidR="00726A49">
        <w:rPr>
          <w:rFonts w:ascii="Times New Roman" w:eastAsia="Times New Roman" w:hAnsi="Times New Roman" w:cs="Times New Roman"/>
          <w:sz w:val="24"/>
          <w:szCs w:val="24"/>
        </w:rPr>
        <w:t>+</w:t>
      </w:r>
      <w:r w:rsidR="009710E0">
        <w:rPr>
          <w:rFonts w:ascii="Times New Roman" w:eastAsia="Times New Roman" w:hAnsi="Times New Roman" w:cs="Times New Roman"/>
          <w:sz w:val="24"/>
          <w:szCs w:val="24"/>
        </w:rPr>
        <w:t xml:space="preserve"> $4,400</w:t>
      </w:r>
      <w:r w:rsidR="009710E0" w:rsidRPr="005570C6">
        <w:rPr>
          <w:rFonts w:ascii="Times New Roman" w:eastAsia="Times New Roman" w:hAnsi="Times New Roman" w:cs="Times New Roman"/>
          <w:sz w:val="24"/>
          <w:szCs w:val="24"/>
        </w:rPr>
        <w:t>).</w:t>
      </w:r>
    </w:p>
    <w:p w14:paraId="2825F9FA" w14:textId="3AC1F2F7" w:rsidR="005570C6" w:rsidRPr="005570C6" w:rsidRDefault="009710E0" w:rsidP="00F419AC">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sidRPr="005A140A">
        <w:rPr>
          <w:rFonts w:ascii="Times New Roman" w:eastAsia="Times New Roman" w:hAnsi="Times New Roman" w:cs="Times New Roman"/>
          <w:sz w:val="24"/>
          <w:szCs w:val="24"/>
        </w:rPr>
        <w:tab/>
      </w:r>
      <w:r w:rsidRPr="005A140A">
        <w:rPr>
          <w:rFonts w:ascii="Times New Roman" w:eastAsia="Times New Roman" w:hAnsi="Times New Roman" w:cs="Times New Roman"/>
          <w:sz w:val="24"/>
          <w:szCs w:val="24"/>
        </w:rPr>
        <w:tab/>
      </w:r>
      <w:r w:rsidR="00445771">
        <w:rPr>
          <w:rFonts w:ascii="Times New Roman" w:eastAsia="Times New Roman" w:hAnsi="Times New Roman" w:cs="Times New Roman"/>
          <w:sz w:val="24"/>
          <w:szCs w:val="24"/>
        </w:rPr>
        <w:t xml:space="preserve">Their basis in the S </w:t>
      </w:r>
      <w:r w:rsidR="009716AC">
        <w:rPr>
          <w:rFonts w:ascii="Times New Roman" w:eastAsia="Times New Roman" w:hAnsi="Times New Roman" w:cs="Times New Roman"/>
          <w:sz w:val="24"/>
          <w:szCs w:val="24"/>
        </w:rPr>
        <w:t>c</w:t>
      </w:r>
      <w:r w:rsidR="00445771">
        <w:rPr>
          <w:rFonts w:ascii="Times New Roman" w:eastAsia="Times New Roman" w:hAnsi="Times New Roman" w:cs="Times New Roman"/>
          <w:sz w:val="24"/>
          <w:szCs w:val="24"/>
        </w:rPr>
        <w:t>orp</w:t>
      </w:r>
      <w:r w:rsidR="009716AC">
        <w:rPr>
          <w:rFonts w:ascii="Times New Roman" w:eastAsia="Times New Roman" w:hAnsi="Times New Roman" w:cs="Times New Roman"/>
          <w:sz w:val="24"/>
          <w:szCs w:val="24"/>
        </w:rPr>
        <w:t>oration stock</w:t>
      </w:r>
      <w:r w:rsidR="00445771">
        <w:rPr>
          <w:rFonts w:ascii="Times New Roman" w:eastAsia="Times New Roman" w:hAnsi="Times New Roman" w:cs="Times New Roman"/>
          <w:sz w:val="24"/>
          <w:szCs w:val="24"/>
        </w:rPr>
        <w:t xml:space="preserve"> at the end of the year is reduced to zero ($20,000 cash contributed - $20,000 loss). </w:t>
      </w:r>
      <w:r w:rsidR="005570C6" w:rsidRPr="005570C6">
        <w:rPr>
          <w:rFonts w:ascii="Times New Roman" w:eastAsia="Times New Roman" w:hAnsi="Times New Roman" w:cs="Times New Roman"/>
          <w:sz w:val="24"/>
          <w:szCs w:val="24"/>
        </w:rPr>
        <w:t>They will each carry their excess $</w:t>
      </w:r>
      <w:r w:rsidR="00B25E5B">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 xml:space="preserve">,000 loss forward; these losses can be deducted in a future year when they have sufficient basis. </w:t>
      </w:r>
    </w:p>
    <w:p w14:paraId="53F3A2AB" w14:textId="77777777" w:rsidR="005570C6" w:rsidRDefault="005570C6" w:rsidP="00F419AC">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u w:val="single"/>
        </w:rPr>
        <w:t>C Corporation</w:t>
      </w:r>
      <w:r w:rsidRPr="005570C6">
        <w:rPr>
          <w:rFonts w:ascii="Times New Roman" w:eastAsia="Times New Roman" w:hAnsi="Times New Roman" w:cs="Times New Roman"/>
          <w:sz w:val="24"/>
          <w:szCs w:val="24"/>
        </w:rPr>
        <w:t>: Neither June nor John have any current tax savings from the $44,000 loss. As a new corporation, it can only carry its loss forward to offset income (and realize tax savings) in a future year. Losses of a C corporation do not pass through to shareholders.</w:t>
      </w:r>
    </w:p>
    <w:p w14:paraId="2650CF36" w14:textId="414A115E" w:rsidR="000C5EA7" w:rsidRPr="005570C6" w:rsidRDefault="000C5EA7" w:rsidP="00F419AC">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A140A">
        <w:rPr>
          <w:rFonts w:ascii="Times New Roman" w:eastAsia="Times New Roman" w:hAnsi="Times New Roman" w:cs="Times New Roman"/>
          <w:sz w:val="24"/>
          <w:szCs w:val="24"/>
        </w:rPr>
        <w:tab/>
      </w:r>
      <w:r w:rsidRPr="005A140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Their basis in the C </w:t>
      </w:r>
      <w:proofErr w:type="gramStart"/>
      <w:r w:rsidR="009716AC">
        <w:rPr>
          <w:rFonts w:ascii="Times New Roman" w:eastAsia="Times New Roman" w:hAnsi="Times New Roman" w:cs="Times New Roman"/>
          <w:sz w:val="24"/>
          <w:szCs w:val="24"/>
        </w:rPr>
        <w:t>c</w:t>
      </w:r>
      <w:r>
        <w:rPr>
          <w:rFonts w:ascii="Times New Roman" w:eastAsia="Times New Roman" w:hAnsi="Times New Roman" w:cs="Times New Roman"/>
          <w:sz w:val="24"/>
          <w:szCs w:val="24"/>
        </w:rPr>
        <w:t>orp</w:t>
      </w:r>
      <w:r w:rsidR="009716AC">
        <w:rPr>
          <w:rFonts w:ascii="Times New Roman" w:eastAsia="Times New Roman" w:hAnsi="Times New Roman" w:cs="Times New Roman"/>
          <w:sz w:val="24"/>
          <w:szCs w:val="24"/>
        </w:rPr>
        <w:t>oration</w:t>
      </w:r>
      <w:proofErr w:type="gramEnd"/>
      <w:r>
        <w:rPr>
          <w:rFonts w:ascii="Times New Roman" w:eastAsia="Times New Roman" w:hAnsi="Times New Roman" w:cs="Times New Roman"/>
          <w:sz w:val="24"/>
          <w:szCs w:val="24"/>
        </w:rPr>
        <w:t xml:space="preserve"> is the $20,000 cash paid for the stock.</w:t>
      </w:r>
    </w:p>
    <w:p w14:paraId="44B45276" w14:textId="51892920" w:rsidR="005570C6" w:rsidRPr="005570C6" w:rsidRDefault="004C1B15" w:rsidP="00F419AC">
      <w:pPr>
        <w:widowControl w:val="0"/>
        <w:tabs>
          <w:tab w:val="left" w:pos="-288"/>
          <w:tab w:val="left" w:pos="187"/>
          <w:tab w:val="left" w:pos="1080"/>
          <w:tab w:val="left" w:pos="1440"/>
        </w:tabs>
        <w:spacing w:before="120"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 xml:space="preserve">Note the problem specified only income taxes; employment taxes were not included </w:t>
      </w:r>
      <w:r w:rsidR="005570C6" w:rsidRPr="005570C6">
        <w:rPr>
          <w:rFonts w:ascii="Times New Roman" w:eastAsia="Times New Roman" w:hAnsi="Times New Roman" w:cs="Times New Roman"/>
          <w:sz w:val="24"/>
          <w:szCs w:val="24"/>
        </w:rPr>
        <w:lastRenderedPageBreak/>
        <w:t>in the solution.</w:t>
      </w:r>
    </w:p>
    <w:p w14:paraId="54CC58A0" w14:textId="77777777" w:rsidR="005570C6" w:rsidRPr="005570C6" w:rsidRDefault="005570C6" w:rsidP="00F419AC">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p>
    <w:p w14:paraId="3E70D136" w14:textId="77777777" w:rsidR="005570C6" w:rsidRPr="005570C6" w:rsidRDefault="005570C6" w:rsidP="00F419AC">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w:t>
      </w:r>
      <w:r w:rsidR="00D55FE8">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[LO 1.4 &amp; 1.5</w:t>
      </w:r>
      <w:r w:rsidRPr="005570C6">
        <w:rPr>
          <w:rFonts w:ascii="Times New Roman" w:eastAsia="Times New Roman" w:hAnsi="Times New Roman" w:cs="Times New Roman"/>
          <w:i/>
          <w:sz w:val="24"/>
          <w:szCs w:val="24"/>
        </w:rPr>
        <w:t xml:space="preserve"> Choice of Business Entity</w:t>
      </w:r>
      <w:r w:rsidRPr="005570C6">
        <w:rPr>
          <w:rFonts w:ascii="Times New Roman" w:eastAsia="Times New Roman" w:hAnsi="Times New Roman" w:cs="Times New Roman"/>
          <w:sz w:val="24"/>
          <w:szCs w:val="24"/>
        </w:rPr>
        <w:t xml:space="preserve">] </w:t>
      </w:r>
    </w:p>
    <w:p w14:paraId="266A7820" w14:textId="3D0D2951" w:rsidR="005570C6" w:rsidRPr="005570C6" w:rsidRDefault="005570C6" w:rsidP="00F419AC">
      <w:pPr>
        <w:tabs>
          <w:tab w:val="left" w:pos="3030"/>
        </w:tabs>
        <w:spacing w:after="120" w:line="240" w:lineRule="auto"/>
        <w:ind w:left="1296" w:hanging="1008"/>
        <w:rPr>
          <w:rFonts w:ascii="Times New Roman" w:hAnsi="Times New Roman" w:cs="Times New Roman"/>
          <w:sz w:val="24"/>
          <w:szCs w:val="24"/>
        </w:rPr>
      </w:pPr>
      <w:r w:rsidRPr="005570C6">
        <w:rPr>
          <w:rFonts w:ascii="Times New Roman" w:hAnsi="Times New Roman" w:cs="Times New Roman"/>
          <w:b/>
          <w:sz w:val="24"/>
          <w:szCs w:val="24"/>
        </w:rPr>
        <w:t>Solution:</w:t>
      </w:r>
      <w:r w:rsidRPr="005570C6">
        <w:rPr>
          <w:rFonts w:ascii="Times New Roman" w:hAnsi="Times New Roman" w:cs="Times New Roman"/>
          <w:sz w:val="24"/>
          <w:szCs w:val="24"/>
        </w:rPr>
        <w:t xml:space="preserve"> a. (1) </w:t>
      </w:r>
      <w:proofErr w:type="gramStart"/>
      <w:r w:rsidRPr="005570C6">
        <w:rPr>
          <w:rFonts w:ascii="Times New Roman" w:hAnsi="Times New Roman" w:cs="Times New Roman"/>
          <w:sz w:val="24"/>
          <w:szCs w:val="24"/>
        </w:rPr>
        <w:t>The</w:t>
      </w:r>
      <w:proofErr w:type="gramEnd"/>
      <w:r w:rsidRPr="005570C6">
        <w:rPr>
          <w:rFonts w:ascii="Times New Roman" w:hAnsi="Times New Roman" w:cs="Times New Roman"/>
          <w:sz w:val="24"/>
          <w:szCs w:val="24"/>
        </w:rPr>
        <w:t xml:space="preserve"> partnership does not pay any tax in years 1 or 2. </w:t>
      </w:r>
    </w:p>
    <w:p w14:paraId="5D8F2E2D" w14:textId="77777777" w:rsidR="005570C6" w:rsidRPr="005570C6" w:rsidRDefault="005570C6" w:rsidP="00816BF9">
      <w:pPr>
        <w:ind w:left="720"/>
        <w:rPr>
          <w:rFonts w:ascii="Times New Roman" w:hAnsi="Times New Roman" w:cs="Times New Roman"/>
          <w:sz w:val="24"/>
          <w:szCs w:val="24"/>
        </w:rPr>
      </w:pPr>
      <w:r w:rsidRPr="005570C6">
        <w:rPr>
          <w:rFonts w:ascii="Times New Roman" w:hAnsi="Times New Roman" w:cs="Times New Roman"/>
          <w:sz w:val="24"/>
          <w:szCs w:val="24"/>
        </w:rPr>
        <w:t>(2)</w:t>
      </w:r>
      <w:r w:rsidRPr="005570C6">
        <w:rPr>
          <w:rFonts w:ascii="Times New Roman" w:hAnsi="Times New Roman" w:cs="Times New Roman"/>
          <w:b/>
          <w:sz w:val="24"/>
          <w:szCs w:val="24"/>
        </w:rPr>
        <w:t xml:space="preserve"> </w:t>
      </w:r>
      <w:r w:rsidRPr="005570C6">
        <w:rPr>
          <w:rFonts w:ascii="Times New Roman" w:hAnsi="Times New Roman" w:cs="Times New Roman"/>
          <w:sz w:val="24"/>
          <w:szCs w:val="24"/>
        </w:rPr>
        <w:t xml:space="preserve">The S corporation does not pay any tax in years 1 or 2. </w:t>
      </w:r>
    </w:p>
    <w:p w14:paraId="58EB6A49" w14:textId="33E24A3D" w:rsidR="005570C6" w:rsidRPr="005570C6" w:rsidRDefault="005570C6" w:rsidP="00816BF9">
      <w:pPr>
        <w:spacing w:line="240" w:lineRule="auto"/>
        <w:ind w:left="720"/>
        <w:rPr>
          <w:rFonts w:ascii="Times New Roman" w:hAnsi="Times New Roman" w:cs="Times New Roman"/>
          <w:sz w:val="24"/>
          <w:szCs w:val="24"/>
        </w:rPr>
      </w:pPr>
      <w:r w:rsidRPr="005570C6">
        <w:rPr>
          <w:rFonts w:ascii="Times New Roman" w:hAnsi="Times New Roman" w:cs="Times New Roman"/>
          <w:sz w:val="24"/>
          <w:szCs w:val="24"/>
        </w:rPr>
        <w:t>(3) The C corporation pays no tax in year 1 but its year-1 loss can be carried forward to year 2 to offset $54,000 of its year-2 $</w:t>
      </w:r>
      <w:r w:rsidR="008C24D8">
        <w:rPr>
          <w:rFonts w:ascii="Times New Roman" w:hAnsi="Times New Roman" w:cs="Times New Roman"/>
          <w:sz w:val="24"/>
          <w:szCs w:val="24"/>
        </w:rPr>
        <w:t>9</w:t>
      </w:r>
      <w:r w:rsidRPr="005570C6">
        <w:rPr>
          <w:rFonts w:ascii="Times New Roman" w:hAnsi="Times New Roman" w:cs="Times New Roman"/>
          <w:sz w:val="24"/>
          <w:szCs w:val="24"/>
        </w:rPr>
        <w:t>0,000 income; it will pay a tax of $</w:t>
      </w:r>
      <w:r w:rsidR="00C273A0">
        <w:rPr>
          <w:rFonts w:ascii="Times New Roman" w:hAnsi="Times New Roman" w:cs="Times New Roman"/>
          <w:sz w:val="24"/>
          <w:szCs w:val="24"/>
        </w:rPr>
        <w:t>7,5</w:t>
      </w:r>
      <w:r w:rsidR="00D55FE8">
        <w:rPr>
          <w:rFonts w:ascii="Times New Roman" w:hAnsi="Times New Roman" w:cs="Times New Roman"/>
          <w:sz w:val="24"/>
          <w:szCs w:val="24"/>
        </w:rPr>
        <w:t>60</w:t>
      </w:r>
      <w:r w:rsidRPr="005570C6">
        <w:rPr>
          <w:rFonts w:ascii="Times New Roman" w:hAnsi="Times New Roman" w:cs="Times New Roman"/>
          <w:sz w:val="24"/>
          <w:szCs w:val="24"/>
        </w:rPr>
        <w:t xml:space="preserve"> ($</w:t>
      </w:r>
      <w:r w:rsidR="00562ED8">
        <w:rPr>
          <w:rFonts w:ascii="Times New Roman" w:hAnsi="Times New Roman" w:cs="Times New Roman"/>
          <w:sz w:val="24"/>
          <w:szCs w:val="24"/>
        </w:rPr>
        <w:t>3</w:t>
      </w:r>
      <w:r w:rsidRPr="005570C6">
        <w:rPr>
          <w:rFonts w:ascii="Times New Roman" w:hAnsi="Times New Roman" w:cs="Times New Roman"/>
          <w:sz w:val="24"/>
          <w:szCs w:val="24"/>
        </w:rPr>
        <w:t xml:space="preserve">6,000 x </w:t>
      </w:r>
      <w:r w:rsidR="00D55FE8">
        <w:rPr>
          <w:rFonts w:ascii="Times New Roman" w:hAnsi="Times New Roman" w:cs="Times New Roman"/>
          <w:sz w:val="24"/>
          <w:szCs w:val="24"/>
        </w:rPr>
        <w:t>21</w:t>
      </w:r>
      <w:r w:rsidRPr="005570C6">
        <w:rPr>
          <w:rFonts w:ascii="Times New Roman" w:hAnsi="Times New Roman" w:cs="Times New Roman"/>
          <w:sz w:val="24"/>
          <w:szCs w:val="24"/>
        </w:rPr>
        <w:t>%) on this remaining $</w:t>
      </w:r>
      <w:r w:rsidR="00B17A6B">
        <w:rPr>
          <w:rFonts w:ascii="Times New Roman" w:hAnsi="Times New Roman" w:cs="Times New Roman"/>
          <w:sz w:val="24"/>
          <w:szCs w:val="24"/>
        </w:rPr>
        <w:t>3</w:t>
      </w:r>
      <w:r w:rsidRPr="005570C6">
        <w:rPr>
          <w:rFonts w:ascii="Times New Roman" w:hAnsi="Times New Roman" w:cs="Times New Roman"/>
          <w:sz w:val="24"/>
          <w:szCs w:val="24"/>
        </w:rPr>
        <w:t>6,000 income in year 2.</w:t>
      </w:r>
    </w:p>
    <w:p w14:paraId="5A59489C" w14:textId="2C7A0FC1" w:rsidR="005570C6" w:rsidRPr="005570C6" w:rsidRDefault="005570C6" w:rsidP="00816BF9">
      <w:pPr>
        <w:spacing w:before="120" w:line="240" w:lineRule="auto"/>
        <w:ind w:left="720" w:hanging="720"/>
        <w:rPr>
          <w:rFonts w:ascii="Times New Roman" w:hAnsi="Times New Roman" w:cs="Times New Roman"/>
          <w:sz w:val="24"/>
          <w:szCs w:val="24"/>
        </w:rPr>
      </w:pPr>
      <w:r w:rsidRPr="005570C6">
        <w:rPr>
          <w:rFonts w:ascii="Times New Roman" w:hAnsi="Times New Roman" w:cs="Times New Roman"/>
          <w:b/>
          <w:sz w:val="24"/>
          <w:szCs w:val="24"/>
        </w:rPr>
        <w:tab/>
      </w:r>
      <w:r w:rsidRPr="005570C6">
        <w:rPr>
          <w:rFonts w:ascii="Times New Roman" w:hAnsi="Times New Roman" w:cs="Times New Roman"/>
          <w:sz w:val="24"/>
          <w:szCs w:val="24"/>
        </w:rPr>
        <w:t>b</w:t>
      </w:r>
      <w:r w:rsidRPr="005570C6">
        <w:rPr>
          <w:rFonts w:ascii="Times New Roman" w:hAnsi="Times New Roman" w:cs="Times New Roman"/>
          <w:b/>
          <w:sz w:val="24"/>
          <w:szCs w:val="24"/>
        </w:rPr>
        <w:t>.</w:t>
      </w:r>
      <w:r w:rsidRPr="005570C6">
        <w:rPr>
          <w:rFonts w:ascii="Times New Roman" w:hAnsi="Times New Roman" w:cs="Times New Roman"/>
          <w:sz w:val="24"/>
          <w:szCs w:val="24"/>
        </w:rPr>
        <w:t xml:space="preserve"> (1) Tax savings for first year of partnership: Clara and Charles are each allocated </w:t>
      </w:r>
      <w:r w:rsidR="00FF0234">
        <w:rPr>
          <w:rFonts w:ascii="Times New Roman" w:hAnsi="Times New Roman" w:cs="Times New Roman"/>
          <w:sz w:val="24"/>
          <w:szCs w:val="24"/>
        </w:rPr>
        <w:t xml:space="preserve">their share of the loss based on their ownership percentage, Clara $16,200 (30% x $54,000) and Charles $37,800 (70% x $54,000).  </w:t>
      </w:r>
      <w:r w:rsidR="001029FA">
        <w:rPr>
          <w:rFonts w:ascii="Times New Roman" w:hAnsi="Times New Roman" w:cs="Times New Roman"/>
          <w:sz w:val="24"/>
          <w:szCs w:val="24"/>
        </w:rPr>
        <w:t xml:space="preserve">For each of them, the </w:t>
      </w:r>
      <w:r w:rsidR="00FF0234">
        <w:rPr>
          <w:rFonts w:ascii="Times New Roman" w:hAnsi="Times New Roman" w:cs="Times New Roman"/>
          <w:sz w:val="24"/>
          <w:szCs w:val="24"/>
        </w:rPr>
        <w:t xml:space="preserve">loss is deductible to the extent of their basis in their partnership interest.  Clara’s basis is $15,000 [$9,000 investment + (30% x $20,000 loan)], so she may deduct $15,000 </w:t>
      </w:r>
      <w:r w:rsidR="00F15E1C">
        <w:rPr>
          <w:rFonts w:ascii="Times New Roman" w:hAnsi="Times New Roman" w:cs="Times New Roman"/>
          <w:sz w:val="24"/>
          <w:szCs w:val="24"/>
        </w:rPr>
        <w:t xml:space="preserve">of the $16,200 </w:t>
      </w:r>
      <w:r w:rsidR="00FF0234">
        <w:rPr>
          <w:rFonts w:ascii="Times New Roman" w:hAnsi="Times New Roman" w:cs="Times New Roman"/>
          <w:sz w:val="24"/>
          <w:szCs w:val="24"/>
        </w:rPr>
        <w:t xml:space="preserve">and </w:t>
      </w:r>
      <w:r w:rsidR="00BA7690">
        <w:rPr>
          <w:rFonts w:ascii="Times New Roman" w:hAnsi="Times New Roman" w:cs="Times New Roman"/>
          <w:sz w:val="24"/>
          <w:szCs w:val="24"/>
        </w:rPr>
        <w:t>her tax savings will be $</w:t>
      </w:r>
      <w:r w:rsidR="00B74C12">
        <w:rPr>
          <w:rFonts w:ascii="Times New Roman" w:hAnsi="Times New Roman" w:cs="Times New Roman"/>
          <w:sz w:val="24"/>
          <w:szCs w:val="24"/>
        </w:rPr>
        <w:t>3</w:t>
      </w:r>
      <w:r w:rsidR="00BA7690">
        <w:rPr>
          <w:rFonts w:ascii="Times New Roman" w:hAnsi="Times New Roman" w:cs="Times New Roman"/>
          <w:sz w:val="24"/>
          <w:szCs w:val="24"/>
        </w:rPr>
        <w:t>,</w:t>
      </w:r>
      <w:r w:rsidR="00B74C12">
        <w:rPr>
          <w:rFonts w:ascii="Times New Roman" w:hAnsi="Times New Roman" w:cs="Times New Roman"/>
          <w:sz w:val="24"/>
          <w:szCs w:val="24"/>
        </w:rPr>
        <w:t>6</w:t>
      </w:r>
      <w:r w:rsidR="00BA7690">
        <w:rPr>
          <w:rFonts w:ascii="Times New Roman" w:hAnsi="Times New Roman" w:cs="Times New Roman"/>
          <w:sz w:val="24"/>
          <w:szCs w:val="24"/>
        </w:rPr>
        <w:t xml:space="preserve">00 ($15,000 deductible loss x </w:t>
      </w:r>
      <w:r w:rsidR="00B74C12">
        <w:rPr>
          <w:rFonts w:ascii="Times New Roman" w:hAnsi="Times New Roman" w:cs="Times New Roman"/>
          <w:sz w:val="24"/>
          <w:szCs w:val="24"/>
        </w:rPr>
        <w:t>24</w:t>
      </w:r>
      <w:r w:rsidR="00BA7690">
        <w:rPr>
          <w:rFonts w:ascii="Times New Roman" w:hAnsi="Times New Roman" w:cs="Times New Roman"/>
          <w:sz w:val="24"/>
          <w:szCs w:val="24"/>
        </w:rPr>
        <w:t xml:space="preserve">% Clara’s marginal tax rate).  </w:t>
      </w:r>
      <w:r w:rsidR="00FF0234">
        <w:rPr>
          <w:rFonts w:ascii="Times New Roman" w:hAnsi="Times New Roman" w:cs="Times New Roman"/>
          <w:sz w:val="24"/>
          <w:szCs w:val="24"/>
        </w:rPr>
        <w:t>Charles</w:t>
      </w:r>
      <w:r w:rsidR="00F15E1C">
        <w:rPr>
          <w:rFonts w:ascii="Times New Roman" w:hAnsi="Times New Roman" w:cs="Times New Roman"/>
          <w:sz w:val="24"/>
          <w:szCs w:val="24"/>
        </w:rPr>
        <w:t xml:space="preserve">’ basis is </w:t>
      </w:r>
      <w:r w:rsidR="00723DC1">
        <w:rPr>
          <w:rFonts w:ascii="Times New Roman" w:hAnsi="Times New Roman" w:cs="Times New Roman"/>
          <w:sz w:val="24"/>
          <w:szCs w:val="24"/>
        </w:rPr>
        <w:t>$35,0</w:t>
      </w:r>
      <w:r w:rsidR="00FF0234">
        <w:rPr>
          <w:rFonts w:ascii="Times New Roman" w:hAnsi="Times New Roman" w:cs="Times New Roman"/>
          <w:sz w:val="24"/>
          <w:szCs w:val="24"/>
        </w:rPr>
        <w:t>00</w:t>
      </w:r>
      <w:r w:rsidR="00E00B97">
        <w:rPr>
          <w:rFonts w:ascii="Times New Roman" w:hAnsi="Times New Roman" w:cs="Times New Roman"/>
          <w:sz w:val="24"/>
          <w:szCs w:val="24"/>
        </w:rPr>
        <w:t xml:space="preserve"> </w:t>
      </w:r>
      <w:r w:rsidR="00F15E1C">
        <w:rPr>
          <w:rFonts w:ascii="Times New Roman" w:hAnsi="Times New Roman" w:cs="Times New Roman"/>
          <w:sz w:val="24"/>
          <w:szCs w:val="24"/>
        </w:rPr>
        <w:t>[$21,000 investment + (70% x $20,000 loan)]</w:t>
      </w:r>
      <w:r w:rsidR="00E00B97">
        <w:rPr>
          <w:rFonts w:ascii="Times New Roman" w:hAnsi="Times New Roman" w:cs="Times New Roman"/>
          <w:sz w:val="24"/>
          <w:szCs w:val="24"/>
        </w:rPr>
        <w:t xml:space="preserve">, so he may deduct $35,000 of the $37,800 and his tax savings will be $7,700 </w:t>
      </w:r>
      <w:r w:rsidR="0013052E">
        <w:rPr>
          <w:rFonts w:ascii="Times New Roman" w:hAnsi="Times New Roman" w:cs="Times New Roman"/>
          <w:sz w:val="24"/>
          <w:szCs w:val="24"/>
        </w:rPr>
        <w:t>($35,000 deductible loss x 22% Charles’ marginal tax rate).</w:t>
      </w:r>
      <w:r w:rsidRPr="005570C6">
        <w:rPr>
          <w:rFonts w:ascii="Times New Roman" w:hAnsi="Times New Roman" w:cs="Times New Roman"/>
          <w:sz w:val="24"/>
          <w:szCs w:val="24"/>
        </w:rPr>
        <w:t xml:space="preserve"> The excess loss is carried forward to </w:t>
      </w:r>
      <w:r w:rsidR="00DC59B1">
        <w:rPr>
          <w:rFonts w:ascii="Times New Roman" w:hAnsi="Times New Roman" w:cs="Times New Roman"/>
          <w:sz w:val="24"/>
          <w:szCs w:val="24"/>
        </w:rPr>
        <w:t>until there is sufficient basis</w:t>
      </w:r>
      <w:r w:rsidRPr="005570C6">
        <w:rPr>
          <w:rFonts w:ascii="Times New Roman" w:hAnsi="Times New Roman" w:cs="Times New Roman"/>
          <w:sz w:val="24"/>
          <w:szCs w:val="24"/>
        </w:rPr>
        <w:t>.</w:t>
      </w:r>
    </w:p>
    <w:p w14:paraId="2E437D90" w14:textId="0492C672" w:rsidR="005570C6" w:rsidRDefault="005570C6" w:rsidP="00C567C0">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ab/>
        <w:t>Partner’s basis computations:</w:t>
      </w:r>
    </w:p>
    <w:tbl>
      <w:tblPr>
        <w:tblW w:w="8838" w:type="dxa"/>
        <w:tblInd w:w="720" w:type="dxa"/>
        <w:tblLook w:val="04A0" w:firstRow="1" w:lastRow="0" w:firstColumn="1" w:lastColumn="0" w:noHBand="0" w:noVBand="1"/>
      </w:tblPr>
      <w:tblGrid>
        <w:gridCol w:w="1336"/>
        <w:gridCol w:w="222"/>
        <w:gridCol w:w="1336"/>
        <w:gridCol w:w="222"/>
        <w:gridCol w:w="5722"/>
      </w:tblGrid>
      <w:tr w:rsidR="00E906D8" w:rsidRPr="00E906D8" w14:paraId="58F6D63D" w14:textId="77777777" w:rsidTr="005A140A">
        <w:trPr>
          <w:trHeight w:val="315"/>
        </w:trPr>
        <w:tc>
          <w:tcPr>
            <w:tcW w:w="1336" w:type="dxa"/>
            <w:tcBorders>
              <w:top w:val="nil"/>
              <w:left w:val="nil"/>
              <w:bottom w:val="single" w:sz="4" w:space="0" w:color="auto"/>
              <w:right w:val="nil"/>
            </w:tcBorders>
            <w:shd w:val="clear" w:color="auto" w:fill="auto"/>
            <w:noWrap/>
            <w:vAlign w:val="center"/>
            <w:hideMark/>
          </w:tcPr>
          <w:p w14:paraId="1BE367C5" w14:textId="77777777" w:rsidR="00E906D8" w:rsidRPr="00E906D8" w:rsidRDefault="00E906D8" w:rsidP="006521CA">
            <w:pPr>
              <w:spacing w:after="0" w:line="240" w:lineRule="auto"/>
              <w:jc w:val="center"/>
              <w:rPr>
                <w:rFonts w:ascii="Times New Roman" w:eastAsia="Times New Roman" w:hAnsi="Times New Roman" w:cs="Times New Roman"/>
                <w:color w:val="000000"/>
                <w:sz w:val="24"/>
                <w:szCs w:val="24"/>
              </w:rPr>
            </w:pPr>
            <w:r w:rsidRPr="00E906D8">
              <w:rPr>
                <w:rFonts w:ascii="Times New Roman" w:eastAsia="Times New Roman" w:hAnsi="Times New Roman" w:cs="Times New Roman"/>
                <w:color w:val="000000"/>
                <w:sz w:val="24"/>
                <w:szCs w:val="24"/>
              </w:rPr>
              <w:t>Clara</w:t>
            </w:r>
          </w:p>
        </w:tc>
        <w:tc>
          <w:tcPr>
            <w:tcW w:w="222" w:type="dxa"/>
            <w:tcBorders>
              <w:top w:val="nil"/>
              <w:left w:val="nil"/>
              <w:bottom w:val="nil"/>
              <w:right w:val="nil"/>
            </w:tcBorders>
            <w:shd w:val="clear" w:color="auto" w:fill="auto"/>
            <w:noWrap/>
            <w:vAlign w:val="center"/>
            <w:hideMark/>
          </w:tcPr>
          <w:p w14:paraId="7E10AFF4" w14:textId="77777777" w:rsidR="00E906D8" w:rsidRPr="00E906D8" w:rsidRDefault="00E906D8" w:rsidP="00467EC3">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single" w:sz="4" w:space="0" w:color="auto"/>
              <w:right w:val="nil"/>
            </w:tcBorders>
            <w:shd w:val="clear" w:color="auto" w:fill="auto"/>
            <w:noWrap/>
            <w:vAlign w:val="center"/>
            <w:hideMark/>
          </w:tcPr>
          <w:p w14:paraId="613B171A" w14:textId="77777777" w:rsidR="00E906D8" w:rsidRPr="00E906D8" w:rsidRDefault="00E906D8" w:rsidP="00467EC3">
            <w:pPr>
              <w:spacing w:after="0" w:line="240" w:lineRule="auto"/>
              <w:jc w:val="center"/>
              <w:rPr>
                <w:rFonts w:ascii="Times New Roman" w:eastAsia="Times New Roman" w:hAnsi="Times New Roman" w:cs="Times New Roman"/>
                <w:color w:val="000000"/>
                <w:sz w:val="24"/>
                <w:szCs w:val="24"/>
              </w:rPr>
            </w:pPr>
            <w:r w:rsidRPr="00E906D8">
              <w:rPr>
                <w:rFonts w:ascii="Times New Roman" w:eastAsia="Times New Roman" w:hAnsi="Times New Roman" w:cs="Times New Roman"/>
                <w:color w:val="000000"/>
                <w:sz w:val="24"/>
                <w:szCs w:val="24"/>
              </w:rPr>
              <w:t>Charles</w:t>
            </w:r>
          </w:p>
        </w:tc>
        <w:tc>
          <w:tcPr>
            <w:tcW w:w="222" w:type="dxa"/>
            <w:tcBorders>
              <w:top w:val="nil"/>
              <w:left w:val="nil"/>
              <w:bottom w:val="nil"/>
              <w:right w:val="nil"/>
            </w:tcBorders>
            <w:shd w:val="clear" w:color="auto" w:fill="auto"/>
            <w:noWrap/>
            <w:vAlign w:val="center"/>
            <w:hideMark/>
          </w:tcPr>
          <w:p w14:paraId="32F23D34" w14:textId="77777777" w:rsidR="00E906D8" w:rsidRPr="00E906D8" w:rsidRDefault="00E906D8" w:rsidP="00E906D8">
            <w:pPr>
              <w:spacing w:after="0" w:line="240" w:lineRule="auto"/>
              <w:jc w:val="center"/>
              <w:rPr>
                <w:rFonts w:ascii="Times New Roman" w:eastAsia="Times New Roman" w:hAnsi="Times New Roman" w:cs="Times New Roman"/>
                <w:color w:val="000000"/>
                <w:sz w:val="24"/>
                <w:szCs w:val="24"/>
              </w:rPr>
            </w:pPr>
          </w:p>
        </w:tc>
        <w:tc>
          <w:tcPr>
            <w:tcW w:w="5722" w:type="dxa"/>
            <w:tcBorders>
              <w:top w:val="nil"/>
              <w:left w:val="nil"/>
              <w:bottom w:val="nil"/>
              <w:right w:val="nil"/>
            </w:tcBorders>
            <w:shd w:val="clear" w:color="auto" w:fill="auto"/>
            <w:noWrap/>
            <w:vAlign w:val="bottom"/>
            <w:hideMark/>
          </w:tcPr>
          <w:p w14:paraId="1222B7EE" w14:textId="77777777" w:rsidR="00E906D8" w:rsidRPr="00E906D8" w:rsidRDefault="00E906D8" w:rsidP="00E906D8">
            <w:pPr>
              <w:spacing w:after="0" w:line="240" w:lineRule="auto"/>
              <w:jc w:val="center"/>
              <w:rPr>
                <w:rFonts w:ascii="Times New Roman" w:eastAsia="Times New Roman" w:hAnsi="Times New Roman" w:cs="Times New Roman"/>
                <w:sz w:val="20"/>
                <w:szCs w:val="20"/>
              </w:rPr>
            </w:pPr>
          </w:p>
        </w:tc>
      </w:tr>
      <w:tr w:rsidR="00324CE3" w:rsidRPr="00E906D8" w14:paraId="11F63220" w14:textId="77777777" w:rsidTr="005A140A">
        <w:trPr>
          <w:trHeight w:val="315"/>
        </w:trPr>
        <w:tc>
          <w:tcPr>
            <w:tcW w:w="1336" w:type="dxa"/>
            <w:tcBorders>
              <w:top w:val="nil"/>
              <w:left w:val="nil"/>
              <w:bottom w:val="nil"/>
              <w:right w:val="nil"/>
            </w:tcBorders>
            <w:shd w:val="clear" w:color="auto" w:fill="auto"/>
            <w:noWrap/>
            <w:vAlign w:val="center"/>
            <w:hideMark/>
          </w:tcPr>
          <w:p w14:paraId="1085C585" w14:textId="3E679AD2" w:rsidR="00E906D8" w:rsidRPr="00E906D8" w:rsidRDefault="00E525E6" w:rsidP="006521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w:t>
            </w:r>
          </w:p>
        </w:tc>
        <w:tc>
          <w:tcPr>
            <w:tcW w:w="222" w:type="dxa"/>
            <w:tcBorders>
              <w:top w:val="nil"/>
              <w:left w:val="nil"/>
              <w:bottom w:val="nil"/>
              <w:right w:val="nil"/>
            </w:tcBorders>
            <w:shd w:val="clear" w:color="auto" w:fill="auto"/>
            <w:noWrap/>
            <w:vAlign w:val="center"/>
            <w:hideMark/>
          </w:tcPr>
          <w:p w14:paraId="76F72D3F" w14:textId="77777777" w:rsidR="00E906D8" w:rsidRPr="00E906D8" w:rsidRDefault="00E906D8" w:rsidP="00467EC3">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nil"/>
              <w:right w:val="nil"/>
            </w:tcBorders>
            <w:shd w:val="clear" w:color="auto" w:fill="auto"/>
            <w:noWrap/>
            <w:vAlign w:val="center"/>
            <w:hideMark/>
          </w:tcPr>
          <w:p w14:paraId="038FB0FE" w14:textId="27AB32F9" w:rsidR="00E906D8" w:rsidRPr="00E906D8" w:rsidRDefault="00E525E6" w:rsidP="00467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w:t>
            </w:r>
          </w:p>
        </w:tc>
        <w:tc>
          <w:tcPr>
            <w:tcW w:w="222" w:type="dxa"/>
            <w:tcBorders>
              <w:top w:val="nil"/>
              <w:left w:val="nil"/>
              <w:bottom w:val="nil"/>
              <w:right w:val="nil"/>
            </w:tcBorders>
            <w:shd w:val="clear" w:color="auto" w:fill="auto"/>
            <w:noWrap/>
            <w:vAlign w:val="center"/>
            <w:hideMark/>
          </w:tcPr>
          <w:p w14:paraId="3A85B15A" w14:textId="77777777" w:rsidR="00E906D8" w:rsidRPr="00E906D8" w:rsidRDefault="00E906D8" w:rsidP="00E906D8">
            <w:pPr>
              <w:spacing w:after="0" w:line="240" w:lineRule="auto"/>
              <w:jc w:val="center"/>
              <w:rPr>
                <w:rFonts w:ascii="Times New Roman" w:eastAsia="Times New Roman" w:hAnsi="Times New Roman" w:cs="Times New Roman"/>
                <w:color w:val="000000"/>
                <w:sz w:val="24"/>
                <w:szCs w:val="24"/>
              </w:rPr>
            </w:pPr>
          </w:p>
        </w:tc>
        <w:tc>
          <w:tcPr>
            <w:tcW w:w="5722" w:type="dxa"/>
            <w:tcBorders>
              <w:top w:val="nil"/>
              <w:left w:val="nil"/>
              <w:bottom w:val="nil"/>
              <w:right w:val="nil"/>
            </w:tcBorders>
            <w:shd w:val="clear" w:color="auto" w:fill="auto"/>
            <w:noWrap/>
            <w:vAlign w:val="bottom"/>
            <w:hideMark/>
          </w:tcPr>
          <w:p w14:paraId="35F1A290" w14:textId="77777777" w:rsidR="00E906D8" w:rsidRPr="00E906D8" w:rsidRDefault="00E906D8" w:rsidP="00E906D8">
            <w:pPr>
              <w:spacing w:after="0" w:line="240" w:lineRule="auto"/>
              <w:rPr>
                <w:rFonts w:ascii="Times New Roman" w:eastAsia="Times New Roman" w:hAnsi="Times New Roman" w:cs="Times New Roman"/>
                <w:color w:val="000000"/>
                <w:sz w:val="24"/>
                <w:szCs w:val="24"/>
              </w:rPr>
            </w:pPr>
            <w:r w:rsidRPr="00E906D8">
              <w:rPr>
                <w:rFonts w:ascii="Times New Roman" w:eastAsia="Times New Roman" w:hAnsi="Times New Roman" w:cs="Times New Roman"/>
                <w:color w:val="000000"/>
                <w:sz w:val="24"/>
                <w:szCs w:val="24"/>
              </w:rPr>
              <w:t>Partner's original investment</w:t>
            </w:r>
          </w:p>
        </w:tc>
      </w:tr>
      <w:tr w:rsidR="00324CE3" w:rsidRPr="00E906D8" w14:paraId="3DEE16A5" w14:textId="77777777" w:rsidTr="005A140A">
        <w:trPr>
          <w:trHeight w:val="315"/>
        </w:trPr>
        <w:tc>
          <w:tcPr>
            <w:tcW w:w="1336" w:type="dxa"/>
            <w:tcBorders>
              <w:top w:val="nil"/>
              <w:left w:val="nil"/>
              <w:bottom w:val="single" w:sz="4" w:space="0" w:color="auto"/>
              <w:right w:val="nil"/>
            </w:tcBorders>
            <w:shd w:val="clear" w:color="auto" w:fill="auto"/>
            <w:noWrap/>
            <w:vAlign w:val="center"/>
            <w:hideMark/>
          </w:tcPr>
          <w:p w14:paraId="2CEDB7DD" w14:textId="413BAED3" w:rsidR="00E906D8" w:rsidRPr="00E906D8" w:rsidRDefault="00E525E6" w:rsidP="006521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w:t>
            </w:r>
          </w:p>
        </w:tc>
        <w:tc>
          <w:tcPr>
            <w:tcW w:w="222" w:type="dxa"/>
            <w:tcBorders>
              <w:top w:val="nil"/>
              <w:left w:val="nil"/>
              <w:bottom w:val="nil"/>
              <w:right w:val="nil"/>
            </w:tcBorders>
            <w:shd w:val="clear" w:color="auto" w:fill="auto"/>
            <w:noWrap/>
            <w:vAlign w:val="center"/>
            <w:hideMark/>
          </w:tcPr>
          <w:p w14:paraId="36B362A4" w14:textId="77777777" w:rsidR="00E906D8" w:rsidRPr="00E906D8" w:rsidRDefault="00E906D8" w:rsidP="00467EC3">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single" w:sz="4" w:space="0" w:color="auto"/>
              <w:right w:val="nil"/>
            </w:tcBorders>
            <w:shd w:val="clear" w:color="auto" w:fill="auto"/>
            <w:noWrap/>
            <w:vAlign w:val="center"/>
            <w:hideMark/>
          </w:tcPr>
          <w:p w14:paraId="1ADC00C0" w14:textId="2A4F8D24" w:rsidR="00E906D8" w:rsidRPr="00E906D8" w:rsidRDefault="00E525E6" w:rsidP="00467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14,000</w:t>
            </w:r>
          </w:p>
        </w:tc>
        <w:tc>
          <w:tcPr>
            <w:tcW w:w="222" w:type="dxa"/>
            <w:tcBorders>
              <w:top w:val="nil"/>
              <w:left w:val="nil"/>
              <w:bottom w:val="nil"/>
              <w:right w:val="nil"/>
            </w:tcBorders>
            <w:shd w:val="clear" w:color="auto" w:fill="auto"/>
            <w:noWrap/>
            <w:vAlign w:val="center"/>
            <w:hideMark/>
          </w:tcPr>
          <w:p w14:paraId="0515910F" w14:textId="77777777" w:rsidR="00E906D8" w:rsidRPr="00E906D8" w:rsidRDefault="00E906D8" w:rsidP="00E906D8">
            <w:pPr>
              <w:spacing w:after="0" w:line="240" w:lineRule="auto"/>
              <w:jc w:val="center"/>
              <w:rPr>
                <w:rFonts w:ascii="Times New Roman" w:eastAsia="Times New Roman" w:hAnsi="Times New Roman" w:cs="Times New Roman"/>
                <w:color w:val="000000"/>
                <w:sz w:val="24"/>
                <w:szCs w:val="24"/>
              </w:rPr>
            </w:pPr>
          </w:p>
        </w:tc>
        <w:tc>
          <w:tcPr>
            <w:tcW w:w="5722" w:type="dxa"/>
            <w:tcBorders>
              <w:top w:val="nil"/>
              <w:left w:val="nil"/>
              <w:bottom w:val="nil"/>
              <w:right w:val="nil"/>
            </w:tcBorders>
            <w:shd w:val="clear" w:color="auto" w:fill="auto"/>
            <w:noWrap/>
            <w:vAlign w:val="bottom"/>
            <w:hideMark/>
          </w:tcPr>
          <w:p w14:paraId="276A8E9E" w14:textId="09DF713C" w:rsidR="00E906D8" w:rsidRPr="00E906D8" w:rsidRDefault="00E906D8" w:rsidP="00E906D8">
            <w:pPr>
              <w:spacing w:after="0" w:line="240" w:lineRule="auto"/>
              <w:rPr>
                <w:rFonts w:ascii="Times New Roman" w:eastAsia="Times New Roman" w:hAnsi="Times New Roman" w:cs="Times New Roman"/>
                <w:color w:val="000000"/>
                <w:sz w:val="24"/>
                <w:szCs w:val="24"/>
              </w:rPr>
            </w:pPr>
            <w:r w:rsidRPr="00E906D8">
              <w:rPr>
                <w:rFonts w:ascii="Times New Roman" w:eastAsia="Times New Roman" w:hAnsi="Times New Roman" w:cs="Times New Roman"/>
                <w:color w:val="000000"/>
                <w:sz w:val="24"/>
                <w:szCs w:val="24"/>
              </w:rPr>
              <w:t>Partner's share of liabilities</w:t>
            </w:r>
            <w:r w:rsidR="007E756D">
              <w:rPr>
                <w:rFonts w:ascii="Times New Roman" w:eastAsia="Times New Roman" w:hAnsi="Times New Roman" w:cs="Times New Roman"/>
                <w:color w:val="000000"/>
                <w:sz w:val="24"/>
                <w:szCs w:val="24"/>
              </w:rPr>
              <w:t xml:space="preserve"> ($20,000 x ownership %)</w:t>
            </w:r>
          </w:p>
        </w:tc>
      </w:tr>
      <w:tr w:rsidR="00324CE3" w:rsidRPr="00E906D8" w14:paraId="30B0B5D0" w14:textId="77777777" w:rsidTr="005A140A">
        <w:trPr>
          <w:trHeight w:val="315"/>
        </w:trPr>
        <w:tc>
          <w:tcPr>
            <w:tcW w:w="1336" w:type="dxa"/>
            <w:tcBorders>
              <w:top w:val="nil"/>
              <w:left w:val="nil"/>
              <w:bottom w:val="nil"/>
              <w:right w:val="nil"/>
            </w:tcBorders>
            <w:shd w:val="clear" w:color="auto" w:fill="auto"/>
            <w:noWrap/>
            <w:vAlign w:val="center"/>
            <w:hideMark/>
          </w:tcPr>
          <w:p w14:paraId="71E78A36" w14:textId="48E669FB" w:rsidR="00E906D8" w:rsidRPr="00E906D8" w:rsidRDefault="00E525E6" w:rsidP="006521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w:t>
            </w:r>
          </w:p>
        </w:tc>
        <w:tc>
          <w:tcPr>
            <w:tcW w:w="222" w:type="dxa"/>
            <w:tcBorders>
              <w:top w:val="nil"/>
              <w:left w:val="nil"/>
              <w:bottom w:val="nil"/>
              <w:right w:val="nil"/>
            </w:tcBorders>
            <w:shd w:val="clear" w:color="auto" w:fill="auto"/>
            <w:noWrap/>
            <w:vAlign w:val="center"/>
            <w:hideMark/>
          </w:tcPr>
          <w:p w14:paraId="5AAE2464" w14:textId="77777777" w:rsidR="00E906D8" w:rsidRPr="00E906D8" w:rsidRDefault="00E906D8" w:rsidP="00467EC3">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nil"/>
              <w:right w:val="nil"/>
            </w:tcBorders>
            <w:shd w:val="clear" w:color="auto" w:fill="auto"/>
            <w:noWrap/>
            <w:vAlign w:val="center"/>
            <w:hideMark/>
          </w:tcPr>
          <w:p w14:paraId="65B6E405" w14:textId="6CBAEFE6" w:rsidR="00E906D8" w:rsidRPr="00E906D8" w:rsidRDefault="007E756D" w:rsidP="00467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525E6">
              <w:rPr>
                <w:rFonts w:ascii="Times New Roman" w:eastAsia="Times New Roman" w:hAnsi="Times New Roman" w:cs="Times New Roman"/>
                <w:color w:val="000000"/>
                <w:sz w:val="24"/>
                <w:szCs w:val="24"/>
              </w:rPr>
              <w:t>5,000</w:t>
            </w:r>
          </w:p>
        </w:tc>
        <w:tc>
          <w:tcPr>
            <w:tcW w:w="222" w:type="dxa"/>
            <w:tcBorders>
              <w:top w:val="nil"/>
              <w:left w:val="nil"/>
              <w:bottom w:val="nil"/>
              <w:right w:val="nil"/>
            </w:tcBorders>
            <w:shd w:val="clear" w:color="auto" w:fill="auto"/>
            <w:noWrap/>
            <w:vAlign w:val="center"/>
            <w:hideMark/>
          </w:tcPr>
          <w:p w14:paraId="34568FE6" w14:textId="77777777" w:rsidR="00E906D8" w:rsidRPr="00E906D8" w:rsidRDefault="00E906D8" w:rsidP="00E906D8">
            <w:pPr>
              <w:spacing w:after="0" w:line="240" w:lineRule="auto"/>
              <w:jc w:val="center"/>
              <w:rPr>
                <w:rFonts w:ascii="Times New Roman" w:eastAsia="Times New Roman" w:hAnsi="Times New Roman" w:cs="Times New Roman"/>
                <w:color w:val="000000"/>
                <w:sz w:val="24"/>
                <w:szCs w:val="24"/>
              </w:rPr>
            </w:pPr>
          </w:p>
        </w:tc>
        <w:tc>
          <w:tcPr>
            <w:tcW w:w="5722" w:type="dxa"/>
            <w:tcBorders>
              <w:top w:val="nil"/>
              <w:left w:val="nil"/>
              <w:bottom w:val="nil"/>
              <w:right w:val="nil"/>
            </w:tcBorders>
            <w:shd w:val="clear" w:color="auto" w:fill="auto"/>
            <w:noWrap/>
            <w:vAlign w:val="bottom"/>
            <w:hideMark/>
          </w:tcPr>
          <w:p w14:paraId="77DB3C99" w14:textId="77777777" w:rsidR="00E906D8" w:rsidRPr="00E906D8" w:rsidRDefault="00E906D8" w:rsidP="00E906D8">
            <w:pPr>
              <w:spacing w:after="0" w:line="240" w:lineRule="auto"/>
              <w:rPr>
                <w:rFonts w:ascii="Times New Roman" w:eastAsia="Times New Roman" w:hAnsi="Times New Roman" w:cs="Times New Roman"/>
                <w:color w:val="000000"/>
                <w:sz w:val="24"/>
                <w:szCs w:val="24"/>
              </w:rPr>
            </w:pPr>
            <w:r w:rsidRPr="00E906D8">
              <w:rPr>
                <w:rFonts w:ascii="Times New Roman" w:eastAsia="Times New Roman" w:hAnsi="Times New Roman" w:cs="Times New Roman"/>
                <w:color w:val="000000"/>
                <w:sz w:val="24"/>
                <w:szCs w:val="24"/>
              </w:rPr>
              <w:t>Basis before deducting loss</w:t>
            </w:r>
          </w:p>
        </w:tc>
      </w:tr>
      <w:tr w:rsidR="00324CE3" w:rsidRPr="00E906D8" w14:paraId="4AF63A80" w14:textId="77777777" w:rsidTr="005A140A">
        <w:trPr>
          <w:trHeight w:val="315"/>
        </w:trPr>
        <w:tc>
          <w:tcPr>
            <w:tcW w:w="1336" w:type="dxa"/>
            <w:tcBorders>
              <w:top w:val="nil"/>
              <w:left w:val="nil"/>
              <w:bottom w:val="single" w:sz="4" w:space="0" w:color="auto"/>
              <w:right w:val="nil"/>
            </w:tcBorders>
            <w:shd w:val="clear" w:color="auto" w:fill="auto"/>
            <w:noWrap/>
            <w:vAlign w:val="center"/>
            <w:hideMark/>
          </w:tcPr>
          <w:p w14:paraId="063BCCB3" w14:textId="459BE57A" w:rsidR="00E906D8" w:rsidRPr="00E906D8" w:rsidRDefault="00E525E6" w:rsidP="006521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w:t>
            </w:r>
            <w:r w:rsidR="00E906D8" w:rsidRPr="00E906D8">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vAlign w:val="center"/>
            <w:hideMark/>
          </w:tcPr>
          <w:p w14:paraId="3F28A43A" w14:textId="77777777" w:rsidR="00E906D8" w:rsidRPr="00E906D8" w:rsidRDefault="00E906D8" w:rsidP="00467EC3">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single" w:sz="4" w:space="0" w:color="auto"/>
              <w:right w:val="nil"/>
            </w:tcBorders>
            <w:shd w:val="clear" w:color="auto" w:fill="auto"/>
            <w:noWrap/>
            <w:vAlign w:val="center"/>
            <w:hideMark/>
          </w:tcPr>
          <w:p w14:paraId="15311D90" w14:textId="790016D6" w:rsidR="00E906D8" w:rsidRPr="00E906D8" w:rsidRDefault="00E525E6" w:rsidP="00467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(35,000</w:t>
            </w:r>
            <w:r w:rsidR="00E906D8" w:rsidRPr="00E906D8">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vAlign w:val="center"/>
            <w:hideMark/>
          </w:tcPr>
          <w:p w14:paraId="1847E4A6" w14:textId="77777777" w:rsidR="00E906D8" w:rsidRPr="00E906D8" w:rsidRDefault="00E906D8" w:rsidP="00E906D8">
            <w:pPr>
              <w:spacing w:after="0" w:line="240" w:lineRule="auto"/>
              <w:jc w:val="center"/>
              <w:rPr>
                <w:rFonts w:ascii="Times New Roman" w:eastAsia="Times New Roman" w:hAnsi="Times New Roman" w:cs="Times New Roman"/>
                <w:color w:val="000000"/>
                <w:sz w:val="24"/>
                <w:szCs w:val="24"/>
              </w:rPr>
            </w:pPr>
          </w:p>
        </w:tc>
        <w:tc>
          <w:tcPr>
            <w:tcW w:w="5722" w:type="dxa"/>
            <w:tcBorders>
              <w:top w:val="nil"/>
              <w:left w:val="nil"/>
              <w:bottom w:val="nil"/>
              <w:right w:val="nil"/>
            </w:tcBorders>
            <w:shd w:val="clear" w:color="auto" w:fill="auto"/>
            <w:noWrap/>
            <w:vAlign w:val="bottom"/>
            <w:hideMark/>
          </w:tcPr>
          <w:p w14:paraId="191B64C9" w14:textId="77777777" w:rsidR="00E906D8" w:rsidRPr="00E906D8" w:rsidRDefault="00E906D8" w:rsidP="00E906D8">
            <w:pPr>
              <w:spacing w:after="0" w:line="240" w:lineRule="auto"/>
              <w:rPr>
                <w:rFonts w:ascii="Times New Roman" w:eastAsia="Times New Roman" w:hAnsi="Times New Roman" w:cs="Times New Roman"/>
                <w:color w:val="000000"/>
                <w:sz w:val="24"/>
                <w:szCs w:val="24"/>
              </w:rPr>
            </w:pPr>
            <w:r w:rsidRPr="00E906D8">
              <w:rPr>
                <w:rFonts w:ascii="Times New Roman" w:eastAsia="Times New Roman" w:hAnsi="Times New Roman" w:cs="Times New Roman"/>
                <w:color w:val="000000"/>
                <w:sz w:val="24"/>
                <w:szCs w:val="24"/>
              </w:rPr>
              <w:t>Deductible loss</w:t>
            </w:r>
          </w:p>
        </w:tc>
      </w:tr>
      <w:tr w:rsidR="00324CE3" w:rsidRPr="00E906D8" w14:paraId="0FC363E4" w14:textId="77777777" w:rsidTr="005A140A">
        <w:trPr>
          <w:trHeight w:val="315"/>
        </w:trPr>
        <w:tc>
          <w:tcPr>
            <w:tcW w:w="1336" w:type="dxa"/>
            <w:tcBorders>
              <w:top w:val="nil"/>
              <w:left w:val="nil"/>
              <w:bottom w:val="nil"/>
              <w:right w:val="nil"/>
            </w:tcBorders>
            <w:shd w:val="clear" w:color="auto" w:fill="auto"/>
            <w:noWrap/>
            <w:vAlign w:val="center"/>
            <w:hideMark/>
          </w:tcPr>
          <w:p w14:paraId="632F2547" w14:textId="61BB270B" w:rsidR="00E906D8" w:rsidRPr="00E906D8" w:rsidRDefault="00B74C12" w:rsidP="006521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22B5FA66" w14:textId="77777777" w:rsidR="00E906D8" w:rsidRPr="00E906D8" w:rsidRDefault="00E906D8" w:rsidP="00467EC3">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nil"/>
              <w:right w:val="nil"/>
            </w:tcBorders>
            <w:shd w:val="clear" w:color="auto" w:fill="auto"/>
            <w:noWrap/>
            <w:vAlign w:val="center"/>
            <w:hideMark/>
          </w:tcPr>
          <w:p w14:paraId="3A53DA38" w14:textId="63D5B938" w:rsidR="00E906D8" w:rsidRPr="00E906D8" w:rsidRDefault="00B74C12" w:rsidP="00467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3DE774E7" w14:textId="77777777" w:rsidR="00E906D8" w:rsidRPr="00E906D8" w:rsidRDefault="00E906D8" w:rsidP="00E906D8">
            <w:pPr>
              <w:spacing w:after="0" w:line="240" w:lineRule="auto"/>
              <w:jc w:val="center"/>
              <w:rPr>
                <w:rFonts w:ascii="Times New Roman" w:eastAsia="Times New Roman" w:hAnsi="Times New Roman" w:cs="Times New Roman"/>
                <w:color w:val="000000"/>
                <w:sz w:val="24"/>
                <w:szCs w:val="24"/>
              </w:rPr>
            </w:pPr>
          </w:p>
        </w:tc>
        <w:tc>
          <w:tcPr>
            <w:tcW w:w="5722" w:type="dxa"/>
            <w:tcBorders>
              <w:top w:val="nil"/>
              <w:left w:val="nil"/>
              <w:bottom w:val="nil"/>
              <w:right w:val="nil"/>
            </w:tcBorders>
            <w:shd w:val="clear" w:color="auto" w:fill="auto"/>
            <w:noWrap/>
            <w:vAlign w:val="bottom"/>
            <w:hideMark/>
          </w:tcPr>
          <w:p w14:paraId="737CA499" w14:textId="77777777" w:rsidR="00E906D8" w:rsidRPr="00E906D8" w:rsidRDefault="00E906D8" w:rsidP="00E906D8">
            <w:pPr>
              <w:spacing w:after="0" w:line="240" w:lineRule="auto"/>
              <w:rPr>
                <w:rFonts w:ascii="Times New Roman" w:eastAsia="Times New Roman" w:hAnsi="Times New Roman" w:cs="Times New Roman"/>
                <w:color w:val="000000"/>
                <w:sz w:val="24"/>
                <w:szCs w:val="24"/>
              </w:rPr>
            </w:pPr>
            <w:r w:rsidRPr="00E906D8">
              <w:rPr>
                <w:rFonts w:ascii="Times New Roman" w:eastAsia="Times New Roman" w:hAnsi="Times New Roman" w:cs="Times New Roman"/>
                <w:color w:val="000000"/>
                <w:sz w:val="24"/>
                <w:szCs w:val="24"/>
              </w:rPr>
              <w:t>Basis at end of first year</w:t>
            </w:r>
          </w:p>
        </w:tc>
      </w:tr>
    </w:tbl>
    <w:p w14:paraId="2ECF0CDE" w14:textId="0DA31D64" w:rsidR="00883A22" w:rsidRDefault="00883A22" w:rsidP="00C567C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6A49">
        <w:rPr>
          <w:rFonts w:ascii="Times New Roman" w:hAnsi="Times New Roman" w:cs="Times New Roman"/>
          <w:sz w:val="24"/>
          <w:szCs w:val="24"/>
        </w:rPr>
        <w:t>Partner’s tax loss:</w:t>
      </w:r>
      <w:r>
        <w:rPr>
          <w:rFonts w:ascii="Times New Roman" w:hAnsi="Times New Roman" w:cs="Times New Roman"/>
          <w:sz w:val="24"/>
          <w:szCs w:val="24"/>
        </w:rPr>
        <w:tab/>
      </w:r>
    </w:p>
    <w:tbl>
      <w:tblPr>
        <w:tblW w:w="8208" w:type="dxa"/>
        <w:tblInd w:w="720" w:type="dxa"/>
        <w:tblLook w:val="04A0" w:firstRow="1" w:lastRow="0" w:firstColumn="1" w:lastColumn="0" w:noHBand="0" w:noVBand="1"/>
      </w:tblPr>
      <w:tblGrid>
        <w:gridCol w:w="1336"/>
        <w:gridCol w:w="236"/>
        <w:gridCol w:w="1336"/>
        <w:gridCol w:w="222"/>
        <w:gridCol w:w="5078"/>
      </w:tblGrid>
      <w:tr w:rsidR="00D141CA" w:rsidRPr="00883A22" w14:paraId="1E2F8486" w14:textId="77777777" w:rsidTr="005A140A">
        <w:trPr>
          <w:trHeight w:val="315"/>
        </w:trPr>
        <w:tc>
          <w:tcPr>
            <w:tcW w:w="1336" w:type="dxa"/>
            <w:tcBorders>
              <w:top w:val="nil"/>
              <w:left w:val="nil"/>
              <w:bottom w:val="single" w:sz="4" w:space="0" w:color="auto"/>
              <w:right w:val="nil"/>
            </w:tcBorders>
            <w:shd w:val="clear" w:color="auto" w:fill="auto"/>
            <w:noWrap/>
            <w:vAlign w:val="center"/>
            <w:hideMark/>
          </w:tcPr>
          <w:p w14:paraId="1761ED67" w14:textId="77777777" w:rsidR="00883A22" w:rsidRPr="00883A22" w:rsidRDefault="00883A22" w:rsidP="006521CA">
            <w:pPr>
              <w:spacing w:after="0" w:line="240" w:lineRule="auto"/>
              <w:jc w:val="center"/>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Clara</w:t>
            </w:r>
          </w:p>
        </w:tc>
        <w:tc>
          <w:tcPr>
            <w:tcW w:w="236" w:type="dxa"/>
            <w:tcBorders>
              <w:top w:val="nil"/>
              <w:left w:val="nil"/>
              <w:bottom w:val="nil"/>
              <w:right w:val="nil"/>
            </w:tcBorders>
            <w:shd w:val="clear" w:color="auto" w:fill="auto"/>
            <w:noWrap/>
            <w:vAlign w:val="center"/>
            <w:hideMark/>
          </w:tcPr>
          <w:p w14:paraId="22DD3F1E" w14:textId="77777777" w:rsidR="00883A22" w:rsidRPr="00883A22" w:rsidRDefault="00883A22" w:rsidP="00467EC3">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single" w:sz="4" w:space="0" w:color="auto"/>
              <w:right w:val="nil"/>
            </w:tcBorders>
            <w:shd w:val="clear" w:color="auto" w:fill="auto"/>
            <w:noWrap/>
            <w:vAlign w:val="center"/>
            <w:hideMark/>
          </w:tcPr>
          <w:p w14:paraId="1CCB2C4E" w14:textId="77777777" w:rsidR="00883A22" w:rsidRPr="00883A22" w:rsidRDefault="00883A22" w:rsidP="00467EC3">
            <w:pPr>
              <w:spacing w:after="0" w:line="240" w:lineRule="auto"/>
              <w:jc w:val="center"/>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Charles</w:t>
            </w:r>
          </w:p>
        </w:tc>
        <w:tc>
          <w:tcPr>
            <w:tcW w:w="222" w:type="dxa"/>
            <w:tcBorders>
              <w:top w:val="nil"/>
              <w:left w:val="nil"/>
              <w:bottom w:val="nil"/>
              <w:right w:val="nil"/>
            </w:tcBorders>
            <w:shd w:val="clear" w:color="auto" w:fill="auto"/>
            <w:noWrap/>
            <w:vAlign w:val="center"/>
            <w:hideMark/>
          </w:tcPr>
          <w:p w14:paraId="396F6DF9" w14:textId="77777777" w:rsidR="00883A22" w:rsidRPr="00883A22" w:rsidRDefault="00883A22" w:rsidP="00883A22">
            <w:pPr>
              <w:spacing w:after="0" w:line="240" w:lineRule="auto"/>
              <w:jc w:val="center"/>
              <w:rPr>
                <w:rFonts w:ascii="Times New Roman" w:eastAsia="Times New Roman" w:hAnsi="Times New Roman" w:cs="Times New Roman"/>
                <w:color w:val="000000"/>
                <w:sz w:val="24"/>
                <w:szCs w:val="24"/>
              </w:rPr>
            </w:pPr>
          </w:p>
        </w:tc>
        <w:tc>
          <w:tcPr>
            <w:tcW w:w="5078" w:type="dxa"/>
            <w:tcBorders>
              <w:top w:val="nil"/>
              <w:left w:val="nil"/>
              <w:bottom w:val="nil"/>
              <w:right w:val="nil"/>
            </w:tcBorders>
            <w:shd w:val="clear" w:color="auto" w:fill="auto"/>
            <w:noWrap/>
            <w:vAlign w:val="bottom"/>
            <w:hideMark/>
          </w:tcPr>
          <w:p w14:paraId="02DAC7CC" w14:textId="77777777" w:rsidR="00883A22" w:rsidRPr="00883A22" w:rsidRDefault="00883A22" w:rsidP="00883A22">
            <w:pPr>
              <w:spacing w:after="0" w:line="240" w:lineRule="auto"/>
              <w:jc w:val="center"/>
              <w:rPr>
                <w:rFonts w:ascii="Times New Roman" w:eastAsia="Times New Roman" w:hAnsi="Times New Roman" w:cs="Times New Roman"/>
                <w:sz w:val="20"/>
                <w:szCs w:val="20"/>
              </w:rPr>
            </w:pPr>
          </w:p>
        </w:tc>
      </w:tr>
      <w:tr w:rsidR="00D141CA" w:rsidRPr="00883A22" w14:paraId="74B5744E" w14:textId="77777777" w:rsidTr="005A140A">
        <w:trPr>
          <w:trHeight w:val="315"/>
        </w:trPr>
        <w:tc>
          <w:tcPr>
            <w:tcW w:w="1336" w:type="dxa"/>
            <w:tcBorders>
              <w:top w:val="nil"/>
              <w:left w:val="nil"/>
              <w:bottom w:val="nil"/>
              <w:right w:val="nil"/>
            </w:tcBorders>
            <w:shd w:val="clear" w:color="auto" w:fill="auto"/>
            <w:noWrap/>
            <w:vAlign w:val="bottom"/>
            <w:hideMark/>
          </w:tcPr>
          <w:p w14:paraId="1FFBD0FD" w14:textId="5083E839" w:rsidR="00883A22" w:rsidRPr="00883A22" w:rsidRDefault="00883A22" w:rsidP="005A140A">
            <w:pPr>
              <w:spacing w:after="0" w:line="240" w:lineRule="auto"/>
              <w:jc w:val="center"/>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1</w:t>
            </w:r>
            <w:r w:rsidR="00E525E6">
              <w:rPr>
                <w:rFonts w:ascii="Times New Roman" w:eastAsia="Times New Roman" w:hAnsi="Times New Roman" w:cs="Times New Roman"/>
                <w:color w:val="000000"/>
                <w:sz w:val="24"/>
                <w:szCs w:val="24"/>
              </w:rPr>
              <w:t>6,200</w:t>
            </w:r>
          </w:p>
        </w:tc>
        <w:tc>
          <w:tcPr>
            <w:tcW w:w="236" w:type="dxa"/>
            <w:tcBorders>
              <w:top w:val="nil"/>
              <w:left w:val="nil"/>
              <w:bottom w:val="nil"/>
              <w:right w:val="nil"/>
            </w:tcBorders>
            <w:shd w:val="clear" w:color="auto" w:fill="auto"/>
            <w:noWrap/>
            <w:vAlign w:val="center"/>
            <w:hideMark/>
          </w:tcPr>
          <w:p w14:paraId="1A8D4F42" w14:textId="77777777" w:rsidR="00883A22" w:rsidRPr="00883A22" w:rsidRDefault="00883A22" w:rsidP="005A140A">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nil"/>
              <w:right w:val="nil"/>
            </w:tcBorders>
            <w:shd w:val="clear" w:color="auto" w:fill="auto"/>
            <w:noWrap/>
            <w:vAlign w:val="bottom"/>
            <w:hideMark/>
          </w:tcPr>
          <w:p w14:paraId="3A26462F" w14:textId="238F2EB4" w:rsidR="00883A22" w:rsidRPr="00883A22" w:rsidRDefault="00E525E6" w:rsidP="005A1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37,800</w:t>
            </w:r>
          </w:p>
        </w:tc>
        <w:tc>
          <w:tcPr>
            <w:tcW w:w="222" w:type="dxa"/>
            <w:tcBorders>
              <w:top w:val="nil"/>
              <w:left w:val="nil"/>
              <w:bottom w:val="nil"/>
              <w:right w:val="nil"/>
            </w:tcBorders>
            <w:shd w:val="clear" w:color="auto" w:fill="auto"/>
            <w:noWrap/>
            <w:vAlign w:val="center"/>
            <w:hideMark/>
          </w:tcPr>
          <w:p w14:paraId="695F3D2F" w14:textId="77777777" w:rsidR="00883A22" w:rsidRPr="00883A22" w:rsidRDefault="00883A22" w:rsidP="00883A22">
            <w:pPr>
              <w:spacing w:after="0" w:line="240" w:lineRule="auto"/>
              <w:rPr>
                <w:rFonts w:ascii="Times New Roman" w:eastAsia="Times New Roman" w:hAnsi="Times New Roman" w:cs="Times New Roman"/>
                <w:color w:val="000000"/>
                <w:sz w:val="24"/>
                <w:szCs w:val="24"/>
              </w:rPr>
            </w:pPr>
          </w:p>
        </w:tc>
        <w:tc>
          <w:tcPr>
            <w:tcW w:w="5078" w:type="dxa"/>
            <w:tcBorders>
              <w:top w:val="nil"/>
              <w:left w:val="nil"/>
              <w:bottom w:val="nil"/>
              <w:right w:val="nil"/>
            </w:tcBorders>
            <w:shd w:val="clear" w:color="auto" w:fill="auto"/>
            <w:noWrap/>
            <w:vAlign w:val="bottom"/>
            <w:hideMark/>
          </w:tcPr>
          <w:p w14:paraId="05BB1230" w14:textId="503117E7" w:rsidR="00883A22" w:rsidRPr="00883A22" w:rsidRDefault="00883A22" w:rsidP="00B74C12">
            <w:pPr>
              <w:spacing w:after="0" w:line="240" w:lineRule="auto"/>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 xml:space="preserve">Share of </w:t>
            </w:r>
            <w:r w:rsidR="00B74C12">
              <w:rPr>
                <w:rFonts w:ascii="Times New Roman" w:eastAsia="Times New Roman" w:hAnsi="Times New Roman" w:cs="Times New Roman"/>
                <w:color w:val="000000"/>
                <w:sz w:val="24"/>
                <w:szCs w:val="24"/>
              </w:rPr>
              <w:t>y</w:t>
            </w:r>
            <w:r w:rsidRPr="00883A22">
              <w:rPr>
                <w:rFonts w:ascii="Times New Roman" w:eastAsia="Times New Roman" w:hAnsi="Times New Roman" w:cs="Times New Roman"/>
                <w:color w:val="000000"/>
                <w:sz w:val="24"/>
                <w:szCs w:val="24"/>
              </w:rPr>
              <w:t xml:space="preserve">ear 1 </w:t>
            </w:r>
            <w:r w:rsidR="00B74C12">
              <w:rPr>
                <w:rFonts w:ascii="Times New Roman" w:eastAsia="Times New Roman" w:hAnsi="Times New Roman" w:cs="Times New Roman"/>
                <w:color w:val="000000"/>
                <w:sz w:val="24"/>
                <w:szCs w:val="24"/>
              </w:rPr>
              <w:t>l</w:t>
            </w:r>
            <w:r w:rsidRPr="00883A22">
              <w:rPr>
                <w:rFonts w:ascii="Times New Roman" w:eastAsia="Times New Roman" w:hAnsi="Times New Roman" w:cs="Times New Roman"/>
                <w:color w:val="000000"/>
                <w:sz w:val="24"/>
                <w:szCs w:val="24"/>
              </w:rPr>
              <w:t>oss</w:t>
            </w:r>
            <w:r w:rsidR="007E756D">
              <w:rPr>
                <w:rFonts w:ascii="Times New Roman" w:eastAsia="Times New Roman" w:hAnsi="Times New Roman" w:cs="Times New Roman"/>
                <w:color w:val="000000"/>
                <w:sz w:val="24"/>
                <w:szCs w:val="24"/>
              </w:rPr>
              <w:t xml:space="preserve"> ($54,000 x ownership %)</w:t>
            </w:r>
          </w:p>
        </w:tc>
      </w:tr>
      <w:tr w:rsidR="00D141CA" w:rsidRPr="00883A22" w14:paraId="419F0729" w14:textId="77777777" w:rsidTr="005A140A">
        <w:trPr>
          <w:trHeight w:val="315"/>
        </w:trPr>
        <w:tc>
          <w:tcPr>
            <w:tcW w:w="1336" w:type="dxa"/>
            <w:tcBorders>
              <w:top w:val="nil"/>
              <w:left w:val="nil"/>
              <w:bottom w:val="single" w:sz="4" w:space="0" w:color="auto"/>
              <w:right w:val="nil"/>
            </w:tcBorders>
            <w:shd w:val="clear" w:color="auto" w:fill="auto"/>
            <w:noWrap/>
            <w:vAlign w:val="bottom"/>
            <w:hideMark/>
          </w:tcPr>
          <w:p w14:paraId="703BCF5E" w14:textId="4F3B5533" w:rsidR="00883A22" w:rsidRPr="00883A22" w:rsidRDefault="00883A22" w:rsidP="005A140A">
            <w:pPr>
              <w:spacing w:after="0" w:line="240" w:lineRule="auto"/>
              <w:jc w:val="center"/>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w:t>
            </w:r>
            <w:r w:rsidR="00E525E6">
              <w:rPr>
                <w:rFonts w:ascii="Times New Roman" w:eastAsia="Times New Roman" w:hAnsi="Times New Roman" w:cs="Times New Roman"/>
                <w:color w:val="000000"/>
                <w:sz w:val="24"/>
                <w:szCs w:val="24"/>
              </w:rPr>
              <w:t>15,000</w:t>
            </w:r>
            <w:r w:rsidRPr="00883A22">
              <w:rPr>
                <w:rFonts w:ascii="Times New Roman" w:eastAsia="Times New Roman" w:hAnsi="Times New Roman" w:cs="Times New Roman"/>
                <w:color w:val="000000"/>
                <w:sz w:val="24"/>
                <w:szCs w:val="24"/>
              </w:rPr>
              <w:t>)</w:t>
            </w:r>
          </w:p>
        </w:tc>
        <w:tc>
          <w:tcPr>
            <w:tcW w:w="236" w:type="dxa"/>
            <w:tcBorders>
              <w:top w:val="nil"/>
              <w:left w:val="nil"/>
              <w:bottom w:val="nil"/>
              <w:right w:val="nil"/>
            </w:tcBorders>
            <w:shd w:val="clear" w:color="auto" w:fill="auto"/>
            <w:noWrap/>
            <w:vAlign w:val="center"/>
            <w:hideMark/>
          </w:tcPr>
          <w:p w14:paraId="418F2CE1" w14:textId="77777777" w:rsidR="00883A22" w:rsidRPr="00883A22" w:rsidRDefault="00883A22" w:rsidP="005A140A">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single" w:sz="4" w:space="0" w:color="auto"/>
              <w:right w:val="nil"/>
            </w:tcBorders>
            <w:shd w:val="clear" w:color="auto" w:fill="auto"/>
            <w:noWrap/>
            <w:vAlign w:val="bottom"/>
            <w:hideMark/>
          </w:tcPr>
          <w:p w14:paraId="2CB98496" w14:textId="4A362255" w:rsidR="00883A22" w:rsidRPr="00883A22" w:rsidRDefault="00E525E6" w:rsidP="005A1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(35,000</w:t>
            </w:r>
            <w:r w:rsidR="00883A22" w:rsidRPr="00883A22">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vAlign w:val="center"/>
            <w:hideMark/>
          </w:tcPr>
          <w:p w14:paraId="642047F4" w14:textId="77777777" w:rsidR="00883A22" w:rsidRPr="00883A22" w:rsidRDefault="00883A22" w:rsidP="00883A22">
            <w:pPr>
              <w:spacing w:after="0" w:line="240" w:lineRule="auto"/>
              <w:rPr>
                <w:rFonts w:ascii="Times New Roman" w:eastAsia="Times New Roman" w:hAnsi="Times New Roman" w:cs="Times New Roman"/>
                <w:color w:val="000000"/>
                <w:sz w:val="24"/>
                <w:szCs w:val="24"/>
              </w:rPr>
            </w:pPr>
          </w:p>
        </w:tc>
        <w:tc>
          <w:tcPr>
            <w:tcW w:w="5078" w:type="dxa"/>
            <w:tcBorders>
              <w:top w:val="nil"/>
              <w:left w:val="nil"/>
              <w:bottom w:val="nil"/>
              <w:right w:val="nil"/>
            </w:tcBorders>
            <w:shd w:val="clear" w:color="auto" w:fill="auto"/>
            <w:noWrap/>
            <w:vAlign w:val="bottom"/>
            <w:hideMark/>
          </w:tcPr>
          <w:p w14:paraId="45755733" w14:textId="67E26841" w:rsidR="00883A22" w:rsidRPr="00883A22" w:rsidRDefault="00883A22" w:rsidP="00B74C12">
            <w:pPr>
              <w:spacing w:after="0" w:line="240" w:lineRule="auto"/>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 xml:space="preserve">Deductible </w:t>
            </w:r>
            <w:r w:rsidR="00B74C12">
              <w:rPr>
                <w:rFonts w:ascii="Times New Roman" w:eastAsia="Times New Roman" w:hAnsi="Times New Roman" w:cs="Times New Roman"/>
                <w:color w:val="000000"/>
                <w:sz w:val="24"/>
                <w:szCs w:val="24"/>
              </w:rPr>
              <w:t>y</w:t>
            </w:r>
            <w:r w:rsidRPr="00883A22">
              <w:rPr>
                <w:rFonts w:ascii="Times New Roman" w:eastAsia="Times New Roman" w:hAnsi="Times New Roman" w:cs="Times New Roman"/>
                <w:color w:val="000000"/>
                <w:sz w:val="24"/>
                <w:szCs w:val="24"/>
              </w:rPr>
              <w:t xml:space="preserve">ear 1 </w:t>
            </w:r>
            <w:r w:rsidR="00B74C12">
              <w:rPr>
                <w:rFonts w:ascii="Times New Roman" w:eastAsia="Times New Roman" w:hAnsi="Times New Roman" w:cs="Times New Roman"/>
                <w:color w:val="000000"/>
                <w:sz w:val="24"/>
                <w:szCs w:val="24"/>
              </w:rPr>
              <w:t>l</w:t>
            </w:r>
            <w:r w:rsidRPr="00883A22">
              <w:rPr>
                <w:rFonts w:ascii="Times New Roman" w:eastAsia="Times New Roman" w:hAnsi="Times New Roman" w:cs="Times New Roman"/>
                <w:color w:val="000000"/>
                <w:sz w:val="24"/>
                <w:szCs w:val="24"/>
              </w:rPr>
              <w:t>oss</w:t>
            </w:r>
            <w:r w:rsidR="00D141CA">
              <w:rPr>
                <w:rFonts w:ascii="Times New Roman" w:eastAsia="Times New Roman" w:hAnsi="Times New Roman" w:cs="Times New Roman"/>
                <w:color w:val="000000"/>
                <w:sz w:val="24"/>
                <w:szCs w:val="24"/>
              </w:rPr>
              <w:t xml:space="preserve"> (limited to basis)</w:t>
            </w:r>
          </w:p>
        </w:tc>
      </w:tr>
      <w:tr w:rsidR="00D141CA" w:rsidRPr="00883A22" w14:paraId="1A1C7CE5" w14:textId="77777777" w:rsidTr="005A140A">
        <w:trPr>
          <w:trHeight w:val="315"/>
        </w:trPr>
        <w:tc>
          <w:tcPr>
            <w:tcW w:w="1336" w:type="dxa"/>
            <w:tcBorders>
              <w:top w:val="nil"/>
              <w:left w:val="nil"/>
              <w:bottom w:val="nil"/>
              <w:right w:val="nil"/>
            </w:tcBorders>
            <w:shd w:val="clear" w:color="auto" w:fill="auto"/>
            <w:noWrap/>
            <w:vAlign w:val="bottom"/>
            <w:hideMark/>
          </w:tcPr>
          <w:p w14:paraId="0CE27C40" w14:textId="6F70B190" w:rsidR="00883A22" w:rsidRPr="005A140A" w:rsidRDefault="00E525E6" w:rsidP="005A140A">
            <w:pPr>
              <w:spacing w:after="0" w:line="240" w:lineRule="auto"/>
              <w:jc w:val="center"/>
              <w:rPr>
                <w:rFonts w:ascii="Times New Roman" w:eastAsia="Times New Roman" w:hAnsi="Times New Roman" w:cs="Times New Roman"/>
                <w:color w:val="000000"/>
                <w:sz w:val="24"/>
                <w:szCs w:val="24"/>
                <w:u w:val="single"/>
              </w:rPr>
            </w:pPr>
            <w:r w:rsidRPr="005A140A">
              <w:rPr>
                <w:rFonts w:ascii="Times New Roman" w:eastAsia="Times New Roman" w:hAnsi="Times New Roman" w:cs="Times New Roman"/>
                <w:color w:val="000000"/>
                <w:sz w:val="24"/>
                <w:szCs w:val="24"/>
                <w:u w:val="single"/>
              </w:rPr>
              <w:t>1,200</w:t>
            </w:r>
          </w:p>
        </w:tc>
        <w:tc>
          <w:tcPr>
            <w:tcW w:w="236" w:type="dxa"/>
            <w:tcBorders>
              <w:top w:val="nil"/>
              <w:left w:val="nil"/>
              <w:bottom w:val="nil"/>
              <w:right w:val="nil"/>
            </w:tcBorders>
            <w:shd w:val="clear" w:color="auto" w:fill="auto"/>
            <w:noWrap/>
            <w:vAlign w:val="center"/>
            <w:hideMark/>
          </w:tcPr>
          <w:p w14:paraId="67C55A3F" w14:textId="77777777" w:rsidR="00883A22" w:rsidRPr="005A140A" w:rsidRDefault="00883A22" w:rsidP="005A140A">
            <w:pPr>
              <w:spacing w:after="0" w:line="240" w:lineRule="auto"/>
              <w:jc w:val="center"/>
              <w:rPr>
                <w:rFonts w:ascii="Times New Roman" w:eastAsia="Times New Roman" w:hAnsi="Times New Roman" w:cs="Times New Roman"/>
                <w:color w:val="000000"/>
                <w:sz w:val="24"/>
                <w:szCs w:val="24"/>
                <w:u w:val="single"/>
              </w:rPr>
            </w:pPr>
          </w:p>
        </w:tc>
        <w:tc>
          <w:tcPr>
            <w:tcW w:w="1336" w:type="dxa"/>
            <w:tcBorders>
              <w:top w:val="nil"/>
              <w:left w:val="nil"/>
              <w:bottom w:val="nil"/>
              <w:right w:val="nil"/>
            </w:tcBorders>
            <w:shd w:val="clear" w:color="auto" w:fill="auto"/>
            <w:noWrap/>
            <w:vAlign w:val="bottom"/>
            <w:hideMark/>
          </w:tcPr>
          <w:p w14:paraId="1924092B" w14:textId="50E4F40C" w:rsidR="00883A22" w:rsidRPr="005A140A" w:rsidRDefault="00E525E6" w:rsidP="005A140A">
            <w:pPr>
              <w:spacing w:after="0" w:line="240" w:lineRule="auto"/>
              <w:jc w:val="center"/>
              <w:rPr>
                <w:rFonts w:ascii="Times New Roman" w:eastAsia="Times New Roman" w:hAnsi="Times New Roman" w:cs="Times New Roman"/>
                <w:color w:val="000000"/>
                <w:sz w:val="24"/>
                <w:szCs w:val="24"/>
                <w:u w:val="single"/>
              </w:rPr>
            </w:pPr>
            <w:r w:rsidRPr="005A140A">
              <w:rPr>
                <w:rFonts w:ascii="Times New Roman" w:eastAsia="Times New Roman" w:hAnsi="Times New Roman" w:cs="Times New Roman"/>
                <w:color w:val="000000"/>
                <w:sz w:val="24"/>
                <w:szCs w:val="24"/>
                <w:u w:val="single"/>
              </w:rPr>
              <w:t>2,800</w:t>
            </w:r>
          </w:p>
        </w:tc>
        <w:tc>
          <w:tcPr>
            <w:tcW w:w="222" w:type="dxa"/>
            <w:tcBorders>
              <w:top w:val="nil"/>
              <w:left w:val="nil"/>
              <w:bottom w:val="nil"/>
              <w:right w:val="nil"/>
            </w:tcBorders>
            <w:shd w:val="clear" w:color="auto" w:fill="auto"/>
            <w:noWrap/>
            <w:vAlign w:val="center"/>
            <w:hideMark/>
          </w:tcPr>
          <w:p w14:paraId="168067C7" w14:textId="77777777" w:rsidR="00883A22" w:rsidRPr="00883A22" w:rsidRDefault="00883A22" w:rsidP="00883A22">
            <w:pPr>
              <w:spacing w:after="0" w:line="240" w:lineRule="auto"/>
              <w:rPr>
                <w:rFonts w:ascii="Times New Roman" w:eastAsia="Times New Roman" w:hAnsi="Times New Roman" w:cs="Times New Roman"/>
                <w:color w:val="000000"/>
                <w:sz w:val="24"/>
                <w:szCs w:val="24"/>
              </w:rPr>
            </w:pPr>
          </w:p>
        </w:tc>
        <w:tc>
          <w:tcPr>
            <w:tcW w:w="5078" w:type="dxa"/>
            <w:tcBorders>
              <w:top w:val="nil"/>
              <w:left w:val="nil"/>
              <w:bottom w:val="nil"/>
              <w:right w:val="nil"/>
            </w:tcBorders>
            <w:shd w:val="clear" w:color="auto" w:fill="auto"/>
            <w:noWrap/>
            <w:vAlign w:val="bottom"/>
            <w:hideMark/>
          </w:tcPr>
          <w:p w14:paraId="5719F6C3" w14:textId="77777777" w:rsidR="00883A22" w:rsidRPr="00883A22" w:rsidRDefault="00883A22" w:rsidP="00883A22">
            <w:pPr>
              <w:spacing w:after="0" w:line="240" w:lineRule="auto"/>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Excess loss carried forward</w:t>
            </w:r>
          </w:p>
        </w:tc>
      </w:tr>
      <w:tr w:rsidR="00D141CA" w:rsidRPr="00883A22" w14:paraId="64C3C26A" w14:textId="77777777" w:rsidTr="005A140A">
        <w:trPr>
          <w:trHeight w:val="315"/>
        </w:trPr>
        <w:tc>
          <w:tcPr>
            <w:tcW w:w="1336" w:type="dxa"/>
            <w:tcBorders>
              <w:top w:val="nil"/>
              <w:left w:val="nil"/>
              <w:bottom w:val="nil"/>
              <w:right w:val="nil"/>
            </w:tcBorders>
            <w:shd w:val="clear" w:color="auto" w:fill="auto"/>
            <w:noWrap/>
            <w:vAlign w:val="bottom"/>
            <w:hideMark/>
          </w:tcPr>
          <w:p w14:paraId="51F01FCD" w14:textId="1F3CB4CD" w:rsidR="00883A22" w:rsidRPr="00883A22" w:rsidRDefault="00B74C12" w:rsidP="005A1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525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w:t>
            </w:r>
            <w:r w:rsidR="00E525E6">
              <w:rPr>
                <w:rFonts w:ascii="Times New Roman" w:eastAsia="Times New Roman" w:hAnsi="Times New Roman" w:cs="Times New Roman"/>
                <w:color w:val="000000"/>
                <w:sz w:val="24"/>
                <w:szCs w:val="24"/>
              </w:rPr>
              <w:t>00</w:t>
            </w:r>
          </w:p>
        </w:tc>
        <w:tc>
          <w:tcPr>
            <w:tcW w:w="236" w:type="dxa"/>
            <w:tcBorders>
              <w:top w:val="nil"/>
              <w:left w:val="nil"/>
              <w:bottom w:val="nil"/>
              <w:right w:val="nil"/>
            </w:tcBorders>
            <w:shd w:val="clear" w:color="auto" w:fill="auto"/>
            <w:noWrap/>
            <w:vAlign w:val="center"/>
            <w:hideMark/>
          </w:tcPr>
          <w:p w14:paraId="0400E7AC" w14:textId="77777777" w:rsidR="00883A22" w:rsidRPr="00883A22" w:rsidRDefault="00883A22" w:rsidP="005A140A">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nil"/>
              <w:right w:val="nil"/>
            </w:tcBorders>
            <w:shd w:val="clear" w:color="auto" w:fill="auto"/>
            <w:noWrap/>
            <w:vAlign w:val="bottom"/>
            <w:hideMark/>
          </w:tcPr>
          <w:p w14:paraId="31C4700D" w14:textId="73645A85" w:rsidR="00883A22" w:rsidRPr="00883A22" w:rsidRDefault="00E525E6" w:rsidP="005A1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w:t>
            </w:r>
          </w:p>
        </w:tc>
        <w:tc>
          <w:tcPr>
            <w:tcW w:w="222" w:type="dxa"/>
            <w:tcBorders>
              <w:top w:val="nil"/>
              <w:left w:val="nil"/>
              <w:bottom w:val="nil"/>
              <w:right w:val="nil"/>
            </w:tcBorders>
            <w:shd w:val="clear" w:color="auto" w:fill="auto"/>
            <w:noWrap/>
            <w:vAlign w:val="bottom"/>
            <w:hideMark/>
          </w:tcPr>
          <w:p w14:paraId="580B6FE6" w14:textId="77777777" w:rsidR="00883A22" w:rsidRPr="00883A22" w:rsidRDefault="00883A22" w:rsidP="00883A22">
            <w:pPr>
              <w:spacing w:after="0" w:line="240" w:lineRule="auto"/>
              <w:rPr>
                <w:rFonts w:ascii="Times New Roman" w:eastAsia="Times New Roman" w:hAnsi="Times New Roman" w:cs="Times New Roman"/>
                <w:color w:val="000000"/>
                <w:sz w:val="24"/>
                <w:szCs w:val="24"/>
              </w:rPr>
            </w:pPr>
          </w:p>
        </w:tc>
        <w:tc>
          <w:tcPr>
            <w:tcW w:w="5078" w:type="dxa"/>
            <w:tcBorders>
              <w:top w:val="nil"/>
              <w:left w:val="nil"/>
              <w:bottom w:val="nil"/>
              <w:right w:val="nil"/>
            </w:tcBorders>
            <w:shd w:val="clear" w:color="auto" w:fill="auto"/>
            <w:noWrap/>
            <w:vAlign w:val="bottom"/>
            <w:hideMark/>
          </w:tcPr>
          <w:p w14:paraId="49D0A7D7" w14:textId="13A4FE11" w:rsidR="00883A22" w:rsidRPr="00883A22" w:rsidRDefault="00883A22" w:rsidP="00726A49">
            <w:pPr>
              <w:spacing w:after="0" w:line="240" w:lineRule="auto"/>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 xml:space="preserve">Tax </w:t>
            </w:r>
            <w:r w:rsidR="00726A49">
              <w:rPr>
                <w:rFonts w:ascii="Times New Roman" w:eastAsia="Times New Roman" w:hAnsi="Times New Roman" w:cs="Times New Roman"/>
                <w:color w:val="000000"/>
                <w:sz w:val="24"/>
                <w:szCs w:val="24"/>
              </w:rPr>
              <w:t>s</w:t>
            </w:r>
            <w:r w:rsidRPr="00883A22">
              <w:rPr>
                <w:rFonts w:ascii="Times New Roman" w:eastAsia="Times New Roman" w:hAnsi="Times New Roman" w:cs="Times New Roman"/>
                <w:color w:val="000000"/>
                <w:sz w:val="24"/>
                <w:szCs w:val="24"/>
              </w:rPr>
              <w:t>avings</w:t>
            </w:r>
            <w:r w:rsidR="00324CE3">
              <w:rPr>
                <w:rFonts w:ascii="Times New Roman" w:eastAsia="Times New Roman" w:hAnsi="Times New Roman" w:cs="Times New Roman"/>
                <w:color w:val="000000"/>
                <w:sz w:val="24"/>
                <w:szCs w:val="24"/>
              </w:rPr>
              <w:t xml:space="preserve"> (</w:t>
            </w:r>
            <w:r w:rsidR="00726A49">
              <w:rPr>
                <w:rFonts w:ascii="Times New Roman" w:eastAsia="Times New Roman" w:hAnsi="Times New Roman" w:cs="Times New Roman"/>
                <w:color w:val="000000"/>
                <w:sz w:val="24"/>
                <w:szCs w:val="24"/>
              </w:rPr>
              <w:t>d</w:t>
            </w:r>
            <w:r w:rsidR="00324CE3">
              <w:rPr>
                <w:rFonts w:ascii="Times New Roman" w:eastAsia="Times New Roman" w:hAnsi="Times New Roman" w:cs="Times New Roman"/>
                <w:color w:val="000000"/>
                <w:sz w:val="24"/>
                <w:szCs w:val="24"/>
              </w:rPr>
              <w:t>eductible loss x marginal tax rate)</w:t>
            </w:r>
          </w:p>
        </w:tc>
      </w:tr>
    </w:tbl>
    <w:p w14:paraId="3108C51D" w14:textId="77777777" w:rsidR="00883A22" w:rsidRPr="005570C6" w:rsidRDefault="00883A22" w:rsidP="00C567C0">
      <w:pPr>
        <w:spacing w:after="0" w:line="240" w:lineRule="auto"/>
        <w:rPr>
          <w:rFonts w:ascii="Times New Roman" w:hAnsi="Times New Roman" w:cs="Times New Roman"/>
          <w:sz w:val="24"/>
          <w:szCs w:val="24"/>
        </w:rPr>
      </w:pPr>
    </w:p>
    <w:p w14:paraId="2CC68862" w14:textId="4BAA7376" w:rsidR="005570C6" w:rsidRPr="005570C6" w:rsidRDefault="005570C6" w:rsidP="00816BF9">
      <w:pPr>
        <w:spacing w:before="120" w:after="120" w:line="240" w:lineRule="auto"/>
        <w:ind w:left="720"/>
        <w:rPr>
          <w:rFonts w:ascii="Times New Roman" w:hAnsi="Times New Roman" w:cs="Times New Roman"/>
          <w:sz w:val="24"/>
          <w:szCs w:val="24"/>
        </w:rPr>
      </w:pPr>
      <w:r w:rsidRPr="005570C6">
        <w:rPr>
          <w:rFonts w:ascii="Times New Roman" w:hAnsi="Times New Roman" w:cs="Times New Roman"/>
          <w:sz w:val="24"/>
          <w:szCs w:val="24"/>
        </w:rPr>
        <w:t xml:space="preserve">(2) Tax savings for first year of S corporation: </w:t>
      </w:r>
      <w:r w:rsidR="00A827D5" w:rsidRPr="005570C6">
        <w:rPr>
          <w:rFonts w:ascii="Times New Roman" w:hAnsi="Times New Roman" w:cs="Times New Roman"/>
          <w:sz w:val="24"/>
          <w:szCs w:val="24"/>
        </w:rPr>
        <w:t xml:space="preserve">Clara and Charles are each allocated </w:t>
      </w:r>
      <w:r w:rsidR="00A827D5">
        <w:rPr>
          <w:rFonts w:ascii="Times New Roman" w:hAnsi="Times New Roman" w:cs="Times New Roman"/>
          <w:sz w:val="24"/>
          <w:szCs w:val="24"/>
        </w:rPr>
        <w:t>their share of the loss based on their ownership percentage, Clara $16,200 (30% x $54,000) and Charles $37,800 (70% x $54,000).</w:t>
      </w:r>
      <w:r w:rsidRPr="005570C6">
        <w:rPr>
          <w:rFonts w:ascii="Times New Roman" w:hAnsi="Times New Roman" w:cs="Times New Roman"/>
          <w:sz w:val="24"/>
          <w:szCs w:val="24"/>
        </w:rPr>
        <w:t xml:space="preserve"> </w:t>
      </w:r>
      <w:r w:rsidR="00A827D5">
        <w:rPr>
          <w:rFonts w:ascii="Times New Roman" w:hAnsi="Times New Roman" w:cs="Times New Roman"/>
          <w:sz w:val="24"/>
          <w:szCs w:val="24"/>
        </w:rPr>
        <w:t xml:space="preserve">They </w:t>
      </w:r>
      <w:r w:rsidRPr="005570C6">
        <w:rPr>
          <w:rFonts w:ascii="Times New Roman" w:hAnsi="Times New Roman" w:cs="Times New Roman"/>
          <w:sz w:val="24"/>
          <w:szCs w:val="24"/>
        </w:rPr>
        <w:t>can deduct loss to the extent of the basis in the S corporation stock. Clara’s tax savings will be $</w:t>
      </w:r>
      <w:r w:rsidR="00A4058A">
        <w:rPr>
          <w:rFonts w:ascii="Times New Roman" w:hAnsi="Times New Roman" w:cs="Times New Roman"/>
          <w:sz w:val="24"/>
          <w:szCs w:val="24"/>
        </w:rPr>
        <w:t>2</w:t>
      </w:r>
      <w:r w:rsidR="00512B87">
        <w:rPr>
          <w:rFonts w:ascii="Times New Roman" w:hAnsi="Times New Roman" w:cs="Times New Roman"/>
          <w:sz w:val="24"/>
          <w:szCs w:val="24"/>
        </w:rPr>
        <w:t>,</w:t>
      </w:r>
      <w:r w:rsidR="00A4058A">
        <w:rPr>
          <w:rFonts w:ascii="Times New Roman" w:hAnsi="Times New Roman" w:cs="Times New Roman"/>
          <w:sz w:val="24"/>
          <w:szCs w:val="24"/>
        </w:rPr>
        <w:t>160</w:t>
      </w:r>
      <w:r w:rsidRPr="005570C6">
        <w:rPr>
          <w:rFonts w:ascii="Times New Roman" w:hAnsi="Times New Roman" w:cs="Times New Roman"/>
          <w:sz w:val="24"/>
          <w:szCs w:val="24"/>
        </w:rPr>
        <w:t xml:space="preserve"> ($</w:t>
      </w:r>
      <w:r w:rsidR="003B1200">
        <w:rPr>
          <w:rFonts w:ascii="Times New Roman" w:hAnsi="Times New Roman" w:cs="Times New Roman"/>
          <w:sz w:val="24"/>
          <w:szCs w:val="24"/>
        </w:rPr>
        <w:t>9</w:t>
      </w:r>
      <w:r w:rsidRPr="005570C6">
        <w:rPr>
          <w:rFonts w:ascii="Times New Roman" w:hAnsi="Times New Roman" w:cs="Times New Roman"/>
          <w:sz w:val="24"/>
          <w:szCs w:val="24"/>
        </w:rPr>
        <w:t xml:space="preserve">,000 deductible loss x </w:t>
      </w:r>
      <w:r w:rsidR="003B1200">
        <w:rPr>
          <w:rFonts w:ascii="Times New Roman" w:hAnsi="Times New Roman" w:cs="Times New Roman"/>
          <w:sz w:val="24"/>
          <w:szCs w:val="24"/>
        </w:rPr>
        <w:t>2</w:t>
      </w:r>
      <w:r w:rsidR="00A4058A">
        <w:rPr>
          <w:rFonts w:ascii="Times New Roman" w:hAnsi="Times New Roman" w:cs="Times New Roman"/>
          <w:sz w:val="24"/>
          <w:szCs w:val="24"/>
        </w:rPr>
        <w:t>4</w:t>
      </w:r>
      <w:r w:rsidRPr="005570C6">
        <w:rPr>
          <w:rFonts w:ascii="Times New Roman" w:hAnsi="Times New Roman" w:cs="Times New Roman"/>
          <w:sz w:val="24"/>
          <w:szCs w:val="24"/>
        </w:rPr>
        <w:t>%) and Charles’s savings will be $</w:t>
      </w:r>
      <w:r w:rsidR="003520D7">
        <w:rPr>
          <w:rFonts w:ascii="Times New Roman" w:hAnsi="Times New Roman" w:cs="Times New Roman"/>
          <w:sz w:val="24"/>
          <w:szCs w:val="24"/>
        </w:rPr>
        <w:t>4,620</w:t>
      </w:r>
      <w:r w:rsidRPr="005570C6">
        <w:rPr>
          <w:rFonts w:ascii="Times New Roman" w:hAnsi="Times New Roman" w:cs="Times New Roman"/>
          <w:sz w:val="24"/>
          <w:szCs w:val="24"/>
        </w:rPr>
        <w:t xml:space="preserve"> ($</w:t>
      </w:r>
      <w:r w:rsidR="00814D90">
        <w:rPr>
          <w:rFonts w:ascii="Times New Roman" w:hAnsi="Times New Roman" w:cs="Times New Roman"/>
          <w:sz w:val="24"/>
          <w:szCs w:val="24"/>
        </w:rPr>
        <w:t>21</w:t>
      </w:r>
      <w:r w:rsidRPr="005570C6">
        <w:rPr>
          <w:rFonts w:ascii="Times New Roman" w:hAnsi="Times New Roman" w:cs="Times New Roman"/>
          <w:sz w:val="24"/>
          <w:szCs w:val="24"/>
        </w:rPr>
        <w:t xml:space="preserve">,000 deductible loss x </w:t>
      </w:r>
      <w:r w:rsidR="008953BC">
        <w:rPr>
          <w:rFonts w:ascii="Times New Roman" w:hAnsi="Times New Roman" w:cs="Times New Roman"/>
          <w:sz w:val="24"/>
          <w:szCs w:val="24"/>
        </w:rPr>
        <w:t>22</w:t>
      </w:r>
      <w:r w:rsidRPr="005570C6">
        <w:rPr>
          <w:rFonts w:ascii="Times New Roman" w:hAnsi="Times New Roman" w:cs="Times New Roman"/>
          <w:sz w:val="24"/>
          <w:szCs w:val="24"/>
        </w:rPr>
        <w:t>%).</w:t>
      </w:r>
    </w:p>
    <w:p w14:paraId="4E37AF54" w14:textId="08087D00" w:rsidR="000256D2" w:rsidRPr="005570C6" w:rsidRDefault="000256D2" w:rsidP="000256D2">
      <w:pPr>
        <w:spacing w:before="60" w:after="120" w:line="240" w:lineRule="auto"/>
        <w:ind w:left="720"/>
        <w:rPr>
          <w:rFonts w:ascii="Times New Roman" w:hAnsi="Times New Roman" w:cs="Times New Roman"/>
          <w:sz w:val="24"/>
          <w:szCs w:val="24"/>
        </w:rPr>
      </w:pPr>
      <w:r w:rsidRPr="005570C6">
        <w:rPr>
          <w:rFonts w:ascii="Times New Roman" w:hAnsi="Times New Roman" w:cs="Times New Roman"/>
          <w:sz w:val="24"/>
          <w:szCs w:val="24"/>
        </w:rPr>
        <w:t>Note</w:t>
      </w:r>
      <w:r w:rsidR="007F2719">
        <w:rPr>
          <w:rFonts w:ascii="Times New Roman" w:hAnsi="Times New Roman" w:cs="Times New Roman"/>
          <w:sz w:val="24"/>
          <w:szCs w:val="24"/>
        </w:rPr>
        <w:t xml:space="preserve">: </w:t>
      </w:r>
      <w:r w:rsidRPr="005570C6">
        <w:rPr>
          <w:rFonts w:ascii="Times New Roman" w:hAnsi="Times New Roman" w:cs="Times New Roman"/>
          <w:sz w:val="24"/>
          <w:szCs w:val="24"/>
        </w:rPr>
        <w:t>S corporation shareholder does not increase stock basis for any corporate liabilities.</w:t>
      </w:r>
    </w:p>
    <w:p w14:paraId="576AF051" w14:textId="365FEAC3" w:rsidR="005570C6" w:rsidRDefault="005570C6" w:rsidP="00A818CE">
      <w:pPr>
        <w:spacing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S corporation shareholder’s stock basis computations:</w:t>
      </w:r>
    </w:p>
    <w:tbl>
      <w:tblPr>
        <w:tblW w:w="6948" w:type="dxa"/>
        <w:tblInd w:w="720" w:type="dxa"/>
        <w:tblLook w:val="04A0" w:firstRow="1" w:lastRow="0" w:firstColumn="1" w:lastColumn="0" w:noHBand="0" w:noVBand="1"/>
      </w:tblPr>
      <w:tblGrid>
        <w:gridCol w:w="1368"/>
        <w:gridCol w:w="234"/>
        <w:gridCol w:w="1406"/>
        <w:gridCol w:w="234"/>
        <w:gridCol w:w="4069"/>
        <w:gridCol w:w="211"/>
        <w:gridCol w:w="222"/>
      </w:tblGrid>
      <w:tr w:rsidR="00883A22" w:rsidRPr="00883A22" w14:paraId="213F23CB" w14:textId="77777777" w:rsidTr="005A140A">
        <w:trPr>
          <w:gridAfter w:val="2"/>
          <w:wAfter w:w="1908" w:type="dxa"/>
          <w:trHeight w:val="315"/>
        </w:trPr>
        <w:tc>
          <w:tcPr>
            <w:tcW w:w="1300" w:type="dxa"/>
            <w:tcBorders>
              <w:top w:val="nil"/>
              <w:left w:val="nil"/>
              <w:bottom w:val="single" w:sz="4" w:space="0" w:color="auto"/>
              <w:right w:val="nil"/>
            </w:tcBorders>
            <w:shd w:val="clear" w:color="auto" w:fill="auto"/>
            <w:noWrap/>
            <w:vAlign w:val="center"/>
            <w:hideMark/>
          </w:tcPr>
          <w:p w14:paraId="2967FC63" w14:textId="77777777" w:rsidR="00883A22" w:rsidRPr="00883A22" w:rsidRDefault="00883A22" w:rsidP="00883A22">
            <w:pPr>
              <w:spacing w:after="0" w:line="240" w:lineRule="auto"/>
              <w:jc w:val="center"/>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Clara</w:t>
            </w:r>
          </w:p>
        </w:tc>
        <w:tc>
          <w:tcPr>
            <w:tcW w:w="222" w:type="dxa"/>
            <w:tcBorders>
              <w:top w:val="nil"/>
              <w:left w:val="nil"/>
              <w:bottom w:val="nil"/>
              <w:right w:val="nil"/>
            </w:tcBorders>
            <w:shd w:val="clear" w:color="auto" w:fill="auto"/>
            <w:noWrap/>
            <w:vAlign w:val="center"/>
            <w:hideMark/>
          </w:tcPr>
          <w:p w14:paraId="154A306B" w14:textId="77777777" w:rsidR="00883A22" w:rsidRPr="00883A22" w:rsidRDefault="00883A22" w:rsidP="00883A22">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single" w:sz="4" w:space="0" w:color="auto"/>
              <w:right w:val="nil"/>
            </w:tcBorders>
            <w:shd w:val="clear" w:color="auto" w:fill="auto"/>
            <w:noWrap/>
            <w:vAlign w:val="center"/>
            <w:hideMark/>
          </w:tcPr>
          <w:p w14:paraId="5A30332A" w14:textId="77777777" w:rsidR="00883A22" w:rsidRPr="00883A22" w:rsidRDefault="00883A22" w:rsidP="00883A22">
            <w:pPr>
              <w:spacing w:after="0" w:line="240" w:lineRule="auto"/>
              <w:jc w:val="center"/>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Charles</w:t>
            </w:r>
          </w:p>
        </w:tc>
        <w:tc>
          <w:tcPr>
            <w:tcW w:w="222" w:type="dxa"/>
            <w:tcBorders>
              <w:top w:val="nil"/>
              <w:left w:val="nil"/>
              <w:bottom w:val="nil"/>
              <w:right w:val="nil"/>
            </w:tcBorders>
            <w:shd w:val="clear" w:color="auto" w:fill="auto"/>
            <w:noWrap/>
            <w:vAlign w:val="center"/>
            <w:hideMark/>
          </w:tcPr>
          <w:p w14:paraId="0627B83D" w14:textId="77777777" w:rsidR="00883A22" w:rsidRPr="00883A22" w:rsidRDefault="00883A22" w:rsidP="00883A22">
            <w:pPr>
              <w:spacing w:after="0" w:line="240" w:lineRule="auto"/>
              <w:jc w:val="center"/>
              <w:rPr>
                <w:rFonts w:ascii="Times New Roman" w:eastAsia="Times New Roman" w:hAnsi="Times New Roman" w:cs="Times New Roman"/>
                <w:color w:val="000000"/>
                <w:sz w:val="24"/>
                <w:szCs w:val="24"/>
              </w:rPr>
            </w:pPr>
          </w:p>
        </w:tc>
        <w:tc>
          <w:tcPr>
            <w:tcW w:w="3868" w:type="dxa"/>
            <w:tcBorders>
              <w:top w:val="nil"/>
              <w:left w:val="nil"/>
              <w:bottom w:val="nil"/>
              <w:right w:val="nil"/>
            </w:tcBorders>
            <w:shd w:val="clear" w:color="auto" w:fill="auto"/>
            <w:noWrap/>
            <w:vAlign w:val="bottom"/>
            <w:hideMark/>
          </w:tcPr>
          <w:p w14:paraId="3CD3B7CE" w14:textId="77777777" w:rsidR="00883A22" w:rsidRPr="00883A22" w:rsidRDefault="00883A22" w:rsidP="00883A22">
            <w:pPr>
              <w:spacing w:after="0" w:line="240" w:lineRule="auto"/>
              <w:jc w:val="center"/>
              <w:rPr>
                <w:rFonts w:ascii="Times New Roman" w:eastAsia="Times New Roman" w:hAnsi="Times New Roman" w:cs="Times New Roman"/>
                <w:sz w:val="20"/>
                <w:szCs w:val="20"/>
              </w:rPr>
            </w:pPr>
          </w:p>
        </w:tc>
      </w:tr>
      <w:tr w:rsidR="00467EC3" w:rsidRPr="00883A22" w14:paraId="4EA82B92" w14:textId="77777777" w:rsidTr="00E525E6">
        <w:trPr>
          <w:gridAfter w:val="2"/>
          <w:wAfter w:w="1908" w:type="dxa"/>
          <w:trHeight w:val="315"/>
        </w:trPr>
        <w:tc>
          <w:tcPr>
            <w:tcW w:w="1300" w:type="dxa"/>
            <w:tcBorders>
              <w:top w:val="nil"/>
              <w:left w:val="nil"/>
              <w:bottom w:val="nil"/>
              <w:right w:val="nil"/>
            </w:tcBorders>
            <w:shd w:val="clear" w:color="auto" w:fill="auto"/>
            <w:noWrap/>
            <w:vAlign w:val="center"/>
            <w:hideMark/>
          </w:tcPr>
          <w:p w14:paraId="0E4CE0F1" w14:textId="341F4BEA" w:rsidR="00883A22" w:rsidRPr="00883A22" w:rsidRDefault="008D05F3" w:rsidP="00883A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9,000</w:t>
            </w:r>
            <w:r w:rsidR="00883A22" w:rsidRPr="00883A22">
              <w:rPr>
                <w:rFonts w:ascii="Times New Roman" w:eastAsia="Times New Roman" w:hAnsi="Times New Roman" w:cs="Times New Roman"/>
                <w:color w:val="000000"/>
                <w:sz w:val="24"/>
                <w:szCs w:val="24"/>
              </w:rPr>
              <w:t xml:space="preserve"> </w:t>
            </w:r>
          </w:p>
        </w:tc>
        <w:tc>
          <w:tcPr>
            <w:tcW w:w="222" w:type="dxa"/>
            <w:tcBorders>
              <w:top w:val="nil"/>
              <w:left w:val="nil"/>
              <w:bottom w:val="nil"/>
              <w:right w:val="nil"/>
            </w:tcBorders>
            <w:shd w:val="clear" w:color="auto" w:fill="auto"/>
            <w:noWrap/>
            <w:vAlign w:val="center"/>
            <w:hideMark/>
          </w:tcPr>
          <w:p w14:paraId="365E27E3" w14:textId="77777777" w:rsidR="00883A22" w:rsidRPr="00883A22" w:rsidRDefault="00883A22" w:rsidP="00883A22">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nil"/>
              <w:right w:val="nil"/>
            </w:tcBorders>
            <w:shd w:val="clear" w:color="auto" w:fill="auto"/>
            <w:noWrap/>
            <w:vAlign w:val="center"/>
            <w:hideMark/>
          </w:tcPr>
          <w:p w14:paraId="552CFAFE" w14:textId="6D79C5B0" w:rsidR="00883A22" w:rsidRPr="00883A22" w:rsidRDefault="008D05F3" w:rsidP="00883A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w:t>
            </w:r>
          </w:p>
        </w:tc>
        <w:tc>
          <w:tcPr>
            <w:tcW w:w="222" w:type="dxa"/>
            <w:tcBorders>
              <w:top w:val="nil"/>
              <w:left w:val="nil"/>
              <w:bottom w:val="nil"/>
              <w:right w:val="nil"/>
            </w:tcBorders>
            <w:shd w:val="clear" w:color="auto" w:fill="auto"/>
            <w:noWrap/>
            <w:vAlign w:val="center"/>
            <w:hideMark/>
          </w:tcPr>
          <w:p w14:paraId="39A5BFB6" w14:textId="77777777" w:rsidR="00883A22" w:rsidRPr="00883A22" w:rsidRDefault="00883A22" w:rsidP="00883A22">
            <w:pPr>
              <w:spacing w:after="0" w:line="240" w:lineRule="auto"/>
              <w:jc w:val="center"/>
              <w:rPr>
                <w:rFonts w:ascii="Times New Roman" w:eastAsia="Times New Roman" w:hAnsi="Times New Roman" w:cs="Times New Roman"/>
                <w:color w:val="000000"/>
                <w:sz w:val="24"/>
                <w:szCs w:val="24"/>
              </w:rPr>
            </w:pPr>
          </w:p>
        </w:tc>
        <w:tc>
          <w:tcPr>
            <w:tcW w:w="3868" w:type="dxa"/>
            <w:tcBorders>
              <w:top w:val="nil"/>
              <w:left w:val="nil"/>
              <w:bottom w:val="nil"/>
              <w:right w:val="nil"/>
            </w:tcBorders>
            <w:shd w:val="clear" w:color="auto" w:fill="auto"/>
            <w:noWrap/>
            <w:vAlign w:val="bottom"/>
            <w:hideMark/>
          </w:tcPr>
          <w:p w14:paraId="26B87000" w14:textId="77777777" w:rsidR="00883A22" w:rsidRPr="00883A22" w:rsidRDefault="00883A22" w:rsidP="00883A22">
            <w:pPr>
              <w:spacing w:after="0" w:line="240" w:lineRule="auto"/>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Shareholder's original investment</w:t>
            </w:r>
          </w:p>
        </w:tc>
      </w:tr>
      <w:tr w:rsidR="00467EC3" w:rsidRPr="00883A22" w14:paraId="79838E69" w14:textId="77777777" w:rsidTr="00E525E6">
        <w:trPr>
          <w:gridAfter w:val="2"/>
          <w:wAfter w:w="1908" w:type="dxa"/>
          <w:trHeight w:val="315"/>
        </w:trPr>
        <w:tc>
          <w:tcPr>
            <w:tcW w:w="1300" w:type="dxa"/>
            <w:tcBorders>
              <w:top w:val="nil"/>
              <w:left w:val="nil"/>
              <w:bottom w:val="single" w:sz="4" w:space="0" w:color="auto"/>
              <w:right w:val="nil"/>
            </w:tcBorders>
            <w:shd w:val="clear" w:color="auto" w:fill="auto"/>
            <w:noWrap/>
            <w:vAlign w:val="center"/>
            <w:hideMark/>
          </w:tcPr>
          <w:p w14:paraId="779699E5" w14:textId="4E546D71" w:rsidR="00883A22" w:rsidRPr="00883A22" w:rsidRDefault="008D05F3" w:rsidP="00883A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w:t>
            </w:r>
            <w:r w:rsidR="00883A22" w:rsidRPr="00883A22">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vAlign w:val="center"/>
            <w:hideMark/>
          </w:tcPr>
          <w:p w14:paraId="679AEF15" w14:textId="77777777" w:rsidR="00883A22" w:rsidRPr="00883A22" w:rsidRDefault="00883A22" w:rsidP="00883A22">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single" w:sz="4" w:space="0" w:color="auto"/>
              <w:right w:val="nil"/>
            </w:tcBorders>
            <w:shd w:val="clear" w:color="auto" w:fill="auto"/>
            <w:noWrap/>
            <w:vAlign w:val="center"/>
            <w:hideMark/>
          </w:tcPr>
          <w:p w14:paraId="3DD2F370" w14:textId="1B9A8518" w:rsidR="00883A22" w:rsidRPr="00883A22" w:rsidRDefault="008D05F3" w:rsidP="00883A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w:t>
            </w:r>
            <w:r w:rsidR="00883A22" w:rsidRPr="00883A22">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vAlign w:val="center"/>
            <w:hideMark/>
          </w:tcPr>
          <w:p w14:paraId="60D1DE5C" w14:textId="77777777" w:rsidR="00883A22" w:rsidRPr="00883A22" w:rsidRDefault="00883A22" w:rsidP="00883A22">
            <w:pPr>
              <w:spacing w:after="0" w:line="240" w:lineRule="auto"/>
              <w:jc w:val="center"/>
              <w:rPr>
                <w:rFonts w:ascii="Times New Roman" w:eastAsia="Times New Roman" w:hAnsi="Times New Roman" w:cs="Times New Roman"/>
                <w:color w:val="000000"/>
                <w:sz w:val="24"/>
                <w:szCs w:val="24"/>
              </w:rPr>
            </w:pPr>
          </w:p>
        </w:tc>
        <w:tc>
          <w:tcPr>
            <w:tcW w:w="3868" w:type="dxa"/>
            <w:tcBorders>
              <w:top w:val="nil"/>
              <w:left w:val="nil"/>
              <w:bottom w:val="nil"/>
              <w:right w:val="nil"/>
            </w:tcBorders>
            <w:shd w:val="clear" w:color="auto" w:fill="auto"/>
            <w:noWrap/>
            <w:vAlign w:val="bottom"/>
            <w:hideMark/>
          </w:tcPr>
          <w:p w14:paraId="6E4C64FB" w14:textId="77777777" w:rsidR="00883A22" w:rsidRPr="00883A22" w:rsidRDefault="00883A22" w:rsidP="00883A22">
            <w:pPr>
              <w:spacing w:after="0" w:line="240" w:lineRule="auto"/>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Deductible loss</w:t>
            </w:r>
          </w:p>
        </w:tc>
      </w:tr>
      <w:tr w:rsidR="00E525E6" w:rsidRPr="00883A22" w14:paraId="49F5CA86" w14:textId="77777777" w:rsidTr="00E525E6">
        <w:trPr>
          <w:gridAfter w:val="2"/>
          <w:wAfter w:w="1908" w:type="dxa"/>
          <w:trHeight w:val="315"/>
        </w:trPr>
        <w:tc>
          <w:tcPr>
            <w:tcW w:w="1300" w:type="dxa"/>
            <w:tcBorders>
              <w:top w:val="nil"/>
              <w:left w:val="nil"/>
              <w:bottom w:val="nil"/>
              <w:right w:val="nil"/>
            </w:tcBorders>
            <w:shd w:val="clear" w:color="auto" w:fill="auto"/>
            <w:noWrap/>
            <w:vAlign w:val="center"/>
            <w:hideMark/>
          </w:tcPr>
          <w:p w14:paraId="1B929507" w14:textId="48B02BC3" w:rsidR="00A13589" w:rsidRPr="00883A22" w:rsidRDefault="00A13589" w:rsidP="00A4058A">
            <w:pPr>
              <w:spacing w:after="0" w:line="240" w:lineRule="auto"/>
              <w:jc w:val="center"/>
              <w:rPr>
                <w:rFonts w:ascii="Times New Roman" w:eastAsia="Times New Roman" w:hAnsi="Times New Roman" w:cs="Times New Roman"/>
                <w:color w:val="000000"/>
                <w:sz w:val="24"/>
                <w:szCs w:val="24"/>
              </w:rPr>
            </w:pPr>
            <w:r w:rsidRPr="00E906D8">
              <w:rPr>
                <w:rFonts w:ascii="Times New Roman" w:eastAsia="Times New Roman" w:hAnsi="Times New Roman" w:cs="Times New Roman"/>
                <w:color w:val="000000"/>
                <w:sz w:val="24"/>
                <w:szCs w:val="24"/>
              </w:rPr>
              <w:t xml:space="preserve">    </w:t>
            </w:r>
            <w:r w:rsidR="00A4058A">
              <w:rPr>
                <w:rFonts w:ascii="Times New Roman" w:eastAsia="Times New Roman" w:hAnsi="Times New Roman" w:cs="Times New Roman"/>
                <w:color w:val="000000"/>
                <w:sz w:val="24"/>
                <w:szCs w:val="24"/>
              </w:rPr>
              <w:t>0</w:t>
            </w:r>
            <w:r w:rsidRPr="00E906D8">
              <w:rPr>
                <w:rFonts w:ascii="Times New Roman" w:eastAsia="Times New Roman" w:hAnsi="Times New Roman" w:cs="Times New Roman"/>
                <w:color w:val="000000"/>
                <w:sz w:val="24"/>
                <w:szCs w:val="24"/>
              </w:rPr>
              <w:t xml:space="preserve">              </w:t>
            </w:r>
          </w:p>
        </w:tc>
        <w:tc>
          <w:tcPr>
            <w:tcW w:w="222" w:type="dxa"/>
            <w:tcBorders>
              <w:top w:val="nil"/>
              <w:left w:val="nil"/>
              <w:bottom w:val="nil"/>
              <w:right w:val="nil"/>
            </w:tcBorders>
            <w:shd w:val="clear" w:color="auto" w:fill="auto"/>
            <w:noWrap/>
            <w:vAlign w:val="center"/>
            <w:hideMark/>
          </w:tcPr>
          <w:p w14:paraId="616BECEE" w14:textId="77777777" w:rsidR="00A13589" w:rsidRPr="00883A22" w:rsidRDefault="00A13589" w:rsidP="00A13589">
            <w:pPr>
              <w:spacing w:after="0" w:line="240" w:lineRule="auto"/>
              <w:jc w:val="center"/>
              <w:rPr>
                <w:rFonts w:ascii="Times New Roman" w:eastAsia="Times New Roman" w:hAnsi="Times New Roman" w:cs="Times New Roman"/>
                <w:color w:val="000000"/>
                <w:sz w:val="24"/>
                <w:szCs w:val="24"/>
              </w:rPr>
            </w:pPr>
          </w:p>
        </w:tc>
        <w:tc>
          <w:tcPr>
            <w:tcW w:w="1336" w:type="dxa"/>
            <w:tcBorders>
              <w:top w:val="nil"/>
              <w:left w:val="nil"/>
              <w:bottom w:val="nil"/>
              <w:right w:val="nil"/>
            </w:tcBorders>
            <w:shd w:val="clear" w:color="auto" w:fill="auto"/>
            <w:noWrap/>
            <w:vAlign w:val="center"/>
            <w:hideMark/>
          </w:tcPr>
          <w:p w14:paraId="046D59EE" w14:textId="298BAB9D" w:rsidR="00A13589" w:rsidRPr="00883A22" w:rsidRDefault="00A13589" w:rsidP="00A4058A">
            <w:pPr>
              <w:spacing w:after="0" w:line="240" w:lineRule="auto"/>
              <w:jc w:val="center"/>
              <w:rPr>
                <w:rFonts w:ascii="Times New Roman" w:eastAsia="Times New Roman" w:hAnsi="Times New Roman" w:cs="Times New Roman"/>
                <w:color w:val="000000"/>
                <w:sz w:val="24"/>
                <w:szCs w:val="24"/>
              </w:rPr>
            </w:pPr>
            <w:r w:rsidRPr="00E906D8">
              <w:rPr>
                <w:rFonts w:ascii="Times New Roman" w:eastAsia="Times New Roman" w:hAnsi="Times New Roman" w:cs="Times New Roman"/>
                <w:color w:val="000000"/>
                <w:sz w:val="24"/>
                <w:szCs w:val="24"/>
              </w:rPr>
              <w:t xml:space="preserve">         </w:t>
            </w:r>
            <w:r w:rsidR="00A4058A">
              <w:rPr>
                <w:rFonts w:ascii="Times New Roman" w:eastAsia="Times New Roman" w:hAnsi="Times New Roman" w:cs="Times New Roman"/>
                <w:color w:val="000000"/>
                <w:sz w:val="24"/>
                <w:szCs w:val="24"/>
              </w:rPr>
              <w:t>0</w:t>
            </w:r>
            <w:r w:rsidRPr="00E906D8">
              <w:rPr>
                <w:rFonts w:ascii="Times New Roman" w:eastAsia="Times New Roman" w:hAnsi="Times New Roman" w:cs="Times New Roman"/>
                <w:color w:val="000000"/>
                <w:sz w:val="24"/>
                <w:szCs w:val="24"/>
              </w:rPr>
              <w:t xml:space="preserve">   </w:t>
            </w:r>
          </w:p>
        </w:tc>
        <w:tc>
          <w:tcPr>
            <w:tcW w:w="222" w:type="dxa"/>
            <w:tcBorders>
              <w:top w:val="nil"/>
              <w:left w:val="nil"/>
              <w:bottom w:val="nil"/>
              <w:right w:val="nil"/>
            </w:tcBorders>
            <w:shd w:val="clear" w:color="auto" w:fill="auto"/>
            <w:noWrap/>
            <w:vAlign w:val="center"/>
            <w:hideMark/>
          </w:tcPr>
          <w:p w14:paraId="721FAF6A" w14:textId="77777777" w:rsidR="00A13589" w:rsidRPr="00883A22" w:rsidRDefault="00A13589" w:rsidP="00A13589">
            <w:pPr>
              <w:spacing w:after="0" w:line="240" w:lineRule="auto"/>
              <w:jc w:val="center"/>
              <w:rPr>
                <w:rFonts w:ascii="Times New Roman" w:eastAsia="Times New Roman" w:hAnsi="Times New Roman" w:cs="Times New Roman"/>
                <w:color w:val="000000"/>
                <w:sz w:val="24"/>
                <w:szCs w:val="24"/>
              </w:rPr>
            </w:pPr>
          </w:p>
        </w:tc>
        <w:tc>
          <w:tcPr>
            <w:tcW w:w="3868" w:type="dxa"/>
            <w:tcBorders>
              <w:top w:val="nil"/>
              <w:left w:val="nil"/>
              <w:bottom w:val="nil"/>
              <w:right w:val="nil"/>
            </w:tcBorders>
            <w:shd w:val="clear" w:color="auto" w:fill="auto"/>
            <w:noWrap/>
            <w:vAlign w:val="bottom"/>
            <w:hideMark/>
          </w:tcPr>
          <w:p w14:paraId="449958F0" w14:textId="77777777" w:rsidR="00A13589" w:rsidRPr="00883A22" w:rsidRDefault="00A13589" w:rsidP="00A13589">
            <w:pPr>
              <w:spacing w:after="0" w:line="240" w:lineRule="auto"/>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Basis at end of first year</w:t>
            </w:r>
          </w:p>
        </w:tc>
      </w:tr>
      <w:tr w:rsidR="005570C6" w:rsidRPr="005570C6" w14:paraId="328E87C4" w14:textId="77777777" w:rsidTr="005A140A">
        <w:tblPrEx>
          <w:tblLook w:val="01E0" w:firstRow="1" w:lastRow="1" w:firstColumn="1" w:lastColumn="1" w:noHBand="0" w:noVBand="0"/>
        </w:tblPrEx>
        <w:tc>
          <w:tcPr>
            <w:tcW w:w="7345" w:type="dxa"/>
            <w:gridSpan w:val="6"/>
          </w:tcPr>
          <w:p w14:paraId="3C922FAA" w14:textId="6E435C5B" w:rsidR="005570C6" w:rsidRPr="005570C6" w:rsidRDefault="00726A49" w:rsidP="005A140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Shareholder’s tax loss:</w:t>
            </w:r>
          </w:p>
        </w:tc>
        <w:tc>
          <w:tcPr>
            <w:tcW w:w="1511" w:type="dxa"/>
          </w:tcPr>
          <w:p w14:paraId="4F3B573C" w14:textId="293B0359" w:rsidR="005570C6" w:rsidRPr="005570C6" w:rsidRDefault="005570C6" w:rsidP="00816BF9">
            <w:pPr>
              <w:spacing w:after="0" w:line="240" w:lineRule="auto"/>
              <w:contextualSpacing/>
              <w:rPr>
                <w:rFonts w:ascii="Times New Roman" w:hAnsi="Times New Roman" w:cs="Times New Roman"/>
                <w:sz w:val="24"/>
                <w:szCs w:val="24"/>
              </w:rPr>
            </w:pPr>
          </w:p>
        </w:tc>
      </w:tr>
      <w:tr w:rsidR="005570C6" w:rsidRPr="005570C6" w14:paraId="5EEE29F6" w14:textId="77777777" w:rsidTr="005A140A">
        <w:tblPrEx>
          <w:tblLook w:val="01E0" w:firstRow="1" w:lastRow="1" w:firstColumn="1" w:lastColumn="1" w:noHBand="0" w:noVBand="0"/>
        </w:tblPrEx>
        <w:tc>
          <w:tcPr>
            <w:tcW w:w="7345" w:type="dxa"/>
            <w:gridSpan w:val="6"/>
          </w:tcPr>
          <w:tbl>
            <w:tblPr>
              <w:tblW w:w="7305" w:type="dxa"/>
              <w:tblLook w:val="04A0" w:firstRow="1" w:lastRow="0" w:firstColumn="1" w:lastColumn="0" w:noHBand="0" w:noVBand="1"/>
            </w:tblPr>
            <w:tblGrid>
              <w:gridCol w:w="953"/>
              <w:gridCol w:w="256"/>
              <w:gridCol w:w="1085"/>
              <w:gridCol w:w="256"/>
              <w:gridCol w:w="4755"/>
            </w:tblGrid>
            <w:tr w:rsidR="008D05F3" w:rsidRPr="008721C7" w14:paraId="4E06BF83" w14:textId="77777777" w:rsidTr="008D05F3">
              <w:trPr>
                <w:trHeight w:val="320"/>
              </w:trPr>
              <w:tc>
                <w:tcPr>
                  <w:tcW w:w="953" w:type="dxa"/>
                  <w:tcBorders>
                    <w:top w:val="nil"/>
                    <w:left w:val="nil"/>
                    <w:bottom w:val="single" w:sz="4" w:space="0" w:color="auto"/>
                    <w:right w:val="nil"/>
                  </w:tcBorders>
                  <w:shd w:val="clear" w:color="auto" w:fill="auto"/>
                  <w:noWrap/>
                  <w:vAlign w:val="center"/>
                  <w:hideMark/>
                </w:tcPr>
                <w:p w14:paraId="6C96CB30" w14:textId="77777777" w:rsidR="008721C7" w:rsidRPr="008721C7" w:rsidRDefault="008721C7" w:rsidP="008721C7">
                  <w:pPr>
                    <w:spacing w:after="0" w:line="240" w:lineRule="auto"/>
                    <w:jc w:val="center"/>
                    <w:rPr>
                      <w:rFonts w:ascii="Times New Roman" w:eastAsia="Times New Roman" w:hAnsi="Times New Roman" w:cs="Times New Roman"/>
                      <w:color w:val="000000"/>
                      <w:sz w:val="24"/>
                      <w:szCs w:val="24"/>
                    </w:rPr>
                  </w:pPr>
                  <w:r w:rsidRPr="008721C7">
                    <w:rPr>
                      <w:rFonts w:ascii="Times New Roman" w:eastAsia="Times New Roman" w:hAnsi="Times New Roman" w:cs="Times New Roman"/>
                      <w:color w:val="000000"/>
                      <w:sz w:val="24"/>
                      <w:szCs w:val="24"/>
                    </w:rPr>
                    <w:t>Clara</w:t>
                  </w:r>
                </w:p>
              </w:tc>
              <w:tc>
                <w:tcPr>
                  <w:tcW w:w="256" w:type="dxa"/>
                  <w:tcBorders>
                    <w:top w:val="nil"/>
                    <w:left w:val="nil"/>
                    <w:bottom w:val="nil"/>
                    <w:right w:val="nil"/>
                  </w:tcBorders>
                  <w:shd w:val="clear" w:color="auto" w:fill="auto"/>
                  <w:noWrap/>
                  <w:vAlign w:val="center"/>
                  <w:hideMark/>
                </w:tcPr>
                <w:p w14:paraId="6FFDE4A6" w14:textId="77777777" w:rsidR="008721C7" w:rsidRPr="008721C7" w:rsidRDefault="008721C7" w:rsidP="008721C7">
                  <w:pPr>
                    <w:spacing w:after="0" w:line="240" w:lineRule="auto"/>
                    <w:jc w:val="center"/>
                    <w:rPr>
                      <w:rFonts w:ascii="Times New Roman" w:eastAsia="Times New Roman" w:hAnsi="Times New Roman" w:cs="Times New Roman"/>
                      <w:color w:val="000000"/>
                      <w:sz w:val="24"/>
                      <w:szCs w:val="24"/>
                    </w:rPr>
                  </w:pPr>
                </w:p>
              </w:tc>
              <w:tc>
                <w:tcPr>
                  <w:tcW w:w="1085" w:type="dxa"/>
                  <w:tcBorders>
                    <w:top w:val="nil"/>
                    <w:left w:val="nil"/>
                    <w:bottom w:val="single" w:sz="4" w:space="0" w:color="auto"/>
                    <w:right w:val="nil"/>
                  </w:tcBorders>
                  <w:shd w:val="clear" w:color="auto" w:fill="auto"/>
                  <w:noWrap/>
                  <w:vAlign w:val="center"/>
                  <w:hideMark/>
                </w:tcPr>
                <w:p w14:paraId="7A39AA04" w14:textId="77777777" w:rsidR="008721C7" w:rsidRPr="008721C7" w:rsidRDefault="008721C7" w:rsidP="008721C7">
                  <w:pPr>
                    <w:spacing w:after="0" w:line="240" w:lineRule="auto"/>
                    <w:jc w:val="center"/>
                    <w:rPr>
                      <w:rFonts w:ascii="Times New Roman" w:eastAsia="Times New Roman" w:hAnsi="Times New Roman" w:cs="Times New Roman"/>
                      <w:color w:val="000000"/>
                      <w:sz w:val="24"/>
                      <w:szCs w:val="24"/>
                    </w:rPr>
                  </w:pPr>
                  <w:r w:rsidRPr="008721C7">
                    <w:rPr>
                      <w:rFonts w:ascii="Times New Roman" w:eastAsia="Times New Roman" w:hAnsi="Times New Roman" w:cs="Times New Roman"/>
                      <w:color w:val="000000"/>
                      <w:sz w:val="24"/>
                      <w:szCs w:val="24"/>
                    </w:rPr>
                    <w:t>Charles</w:t>
                  </w:r>
                </w:p>
              </w:tc>
              <w:tc>
                <w:tcPr>
                  <w:tcW w:w="256" w:type="dxa"/>
                  <w:tcBorders>
                    <w:top w:val="nil"/>
                    <w:left w:val="nil"/>
                    <w:bottom w:val="nil"/>
                    <w:right w:val="nil"/>
                  </w:tcBorders>
                  <w:shd w:val="clear" w:color="auto" w:fill="auto"/>
                  <w:noWrap/>
                  <w:vAlign w:val="center"/>
                  <w:hideMark/>
                </w:tcPr>
                <w:p w14:paraId="113C4315" w14:textId="77777777" w:rsidR="008721C7" w:rsidRPr="008721C7" w:rsidRDefault="008721C7" w:rsidP="008721C7">
                  <w:pPr>
                    <w:spacing w:after="0" w:line="240" w:lineRule="auto"/>
                    <w:jc w:val="center"/>
                    <w:rPr>
                      <w:rFonts w:ascii="Times New Roman" w:eastAsia="Times New Roman" w:hAnsi="Times New Roman" w:cs="Times New Roman"/>
                      <w:color w:val="000000"/>
                      <w:sz w:val="24"/>
                      <w:szCs w:val="24"/>
                    </w:rPr>
                  </w:pPr>
                </w:p>
              </w:tc>
              <w:tc>
                <w:tcPr>
                  <w:tcW w:w="4755" w:type="dxa"/>
                  <w:tcBorders>
                    <w:top w:val="nil"/>
                    <w:left w:val="nil"/>
                    <w:bottom w:val="nil"/>
                    <w:right w:val="nil"/>
                  </w:tcBorders>
                  <w:shd w:val="clear" w:color="auto" w:fill="auto"/>
                  <w:noWrap/>
                  <w:vAlign w:val="bottom"/>
                  <w:hideMark/>
                </w:tcPr>
                <w:p w14:paraId="4FE63832" w14:textId="77777777" w:rsidR="008721C7" w:rsidRPr="008721C7" w:rsidRDefault="008721C7" w:rsidP="008721C7">
                  <w:pPr>
                    <w:spacing w:after="0" w:line="240" w:lineRule="auto"/>
                    <w:jc w:val="center"/>
                    <w:rPr>
                      <w:rFonts w:ascii="Times New Roman" w:eastAsia="Times New Roman" w:hAnsi="Times New Roman" w:cs="Times New Roman"/>
                      <w:sz w:val="20"/>
                      <w:szCs w:val="20"/>
                    </w:rPr>
                  </w:pPr>
                </w:p>
              </w:tc>
            </w:tr>
            <w:tr w:rsidR="008D05F3" w:rsidRPr="008721C7" w14:paraId="7BC76863" w14:textId="77777777" w:rsidTr="008D05F3">
              <w:trPr>
                <w:trHeight w:val="320"/>
              </w:trPr>
              <w:tc>
                <w:tcPr>
                  <w:tcW w:w="953" w:type="dxa"/>
                  <w:tcBorders>
                    <w:top w:val="nil"/>
                    <w:left w:val="nil"/>
                    <w:bottom w:val="nil"/>
                    <w:right w:val="nil"/>
                  </w:tcBorders>
                  <w:shd w:val="clear" w:color="auto" w:fill="auto"/>
                  <w:noWrap/>
                  <w:vAlign w:val="bottom"/>
                  <w:hideMark/>
                </w:tcPr>
                <w:p w14:paraId="73EDED43" w14:textId="5B8E09D5" w:rsidR="008721C7" w:rsidRPr="008721C7" w:rsidRDefault="00E525E6" w:rsidP="008721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16,200</w:t>
                  </w:r>
                </w:p>
              </w:tc>
              <w:tc>
                <w:tcPr>
                  <w:tcW w:w="256" w:type="dxa"/>
                  <w:tcBorders>
                    <w:top w:val="nil"/>
                    <w:left w:val="nil"/>
                    <w:bottom w:val="nil"/>
                    <w:right w:val="nil"/>
                  </w:tcBorders>
                  <w:shd w:val="clear" w:color="auto" w:fill="auto"/>
                  <w:noWrap/>
                  <w:vAlign w:val="center"/>
                  <w:hideMark/>
                </w:tcPr>
                <w:p w14:paraId="09B41A08" w14:textId="77777777" w:rsidR="008721C7" w:rsidRPr="008721C7" w:rsidRDefault="008721C7" w:rsidP="008721C7">
                  <w:pPr>
                    <w:spacing w:after="0" w:line="240" w:lineRule="auto"/>
                    <w:rPr>
                      <w:rFonts w:ascii="Times New Roman" w:eastAsia="Times New Roman" w:hAnsi="Times New Roman" w:cs="Times New Roman"/>
                      <w:color w:val="000000"/>
                      <w:sz w:val="24"/>
                      <w:szCs w:val="24"/>
                    </w:rPr>
                  </w:pPr>
                </w:p>
              </w:tc>
              <w:tc>
                <w:tcPr>
                  <w:tcW w:w="1085" w:type="dxa"/>
                  <w:tcBorders>
                    <w:top w:val="nil"/>
                    <w:left w:val="nil"/>
                    <w:bottom w:val="nil"/>
                    <w:right w:val="nil"/>
                  </w:tcBorders>
                  <w:shd w:val="clear" w:color="auto" w:fill="auto"/>
                  <w:noWrap/>
                  <w:vAlign w:val="bottom"/>
                  <w:hideMark/>
                </w:tcPr>
                <w:p w14:paraId="5D574D97" w14:textId="3AB6E148" w:rsidR="008721C7" w:rsidRPr="008721C7" w:rsidRDefault="00E525E6" w:rsidP="008721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37,800</w:t>
                  </w:r>
                </w:p>
              </w:tc>
              <w:tc>
                <w:tcPr>
                  <w:tcW w:w="256" w:type="dxa"/>
                  <w:tcBorders>
                    <w:top w:val="nil"/>
                    <w:left w:val="nil"/>
                    <w:bottom w:val="nil"/>
                    <w:right w:val="nil"/>
                  </w:tcBorders>
                  <w:shd w:val="clear" w:color="auto" w:fill="auto"/>
                  <w:noWrap/>
                  <w:vAlign w:val="center"/>
                  <w:hideMark/>
                </w:tcPr>
                <w:p w14:paraId="79488BE5" w14:textId="77777777" w:rsidR="008721C7" w:rsidRPr="008721C7" w:rsidRDefault="008721C7" w:rsidP="008721C7">
                  <w:pPr>
                    <w:spacing w:after="0" w:line="240" w:lineRule="auto"/>
                    <w:rPr>
                      <w:rFonts w:ascii="Times New Roman" w:eastAsia="Times New Roman" w:hAnsi="Times New Roman" w:cs="Times New Roman"/>
                      <w:color w:val="000000"/>
                      <w:sz w:val="24"/>
                      <w:szCs w:val="24"/>
                    </w:rPr>
                  </w:pPr>
                </w:p>
              </w:tc>
              <w:tc>
                <w:tcPr>
                  <w:tcW w:w="4755" w:type="dxa"/>
                  <w:tcBorders>
                    <w:top w:val="nil"/>
                    <w:left w:val="nil"/>
                    <w:bottom w:val="nil"/>
                    <w:right w:val="nil"/>
                  </w:tcBorders>
                  <w:shd w:val="clear" w:color="auto" w:fill="auto"/>
                  <w:noWrap/>
                  <w:vAlign w:val="bottom"/>
                  <w:hideMark/>
                </w:tcPr>
                <w:p w14:paraId="6F2BBB90" w14:textId="03B93ADE" w:rsidR="008721C7" w:rsidRPr="008721C7" w:rsidRDefault="00B87ED8" w:rsidP="00A4058A">
                  <w:pPr>
                    <w:spacing w:after="0" w:line="240" w:lineRule="auto"/>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 xml:space="preserve">Share of </w:t>
                  </w:r>
                  <w:r w:rsidR="00A4058A">
                    <w:rPr>
                      <w:rFonts w:ascii="Times New Roman" w:eastAsia="Times New Roman" w:hAnsi="Times New Roman" w:cs="Times New Roman"/>
                      <w:color w:val="000000"/>
                      <w:sz w:val="24"/>
                      <w:szCs w:val="24"/>
                    </w:rPr>
                    <w:t>y</w:t>
                  </w:r>
                  <w:r w:rsidRPr="00883A22">
                    <w:rPr>
                      <w:rFonts w:ascii="Times New Roman" w:eastAsia="Times New Roman" w:hAnsi="Times New Roman" w:cs="Times New Roman"/>
                      <w:color w:val="000000"/>
                      <w:sz w:val="24"/>
                      <w:szCs w:val="24"/>
                    </w:rPr>
                    <w:t xml:space="preserve">ear 1 </w:t>
                  </w:r>
                  <w:r w:rsidR="00A4058A">
                    <w:rPr>
                      <w:rFonts w:ascii="Times New Roman" w:eastAsia="Times New Roman" w:hAnsi="Times New Roman" w:cs="Times New Roman"/>
                      <w:color w:val="000000"/>
                      <w:sz w:val="24"/>
                      <w:szCs w:val="24"/>
                    </w:rPr>
                    <w:t>l</w:t>
                  </w:r>
                  <w:r w:rsidRPr="00883A22">
                    <w:rPr>
                      <w:rFonts w:ascii="Times New Roman" w:eastAsia="Times New Roman" w:hAnsi="Times New Roman" w:cs="Times New Roman"/>
                      <w:color w:val="000000"/>
                      <w:sz w:val="24"/>
                      <w:szCs w:val="24"/>
                    </w:rPr>
                    <w:t>oss</w:t>
                  </w:r>
                  <w:r>
                    <w:rPr>
                      <w:rFonts w:ascii="Times New Roman" w:eastAsia="Times New Roman" w:hAnsi="Times New Roman" w:cs="Times New Roman"/>
                      <w:color w:val="000000"/>
                      <w:sz w:val="24"/>
                      <w:szCs w:val="24"/>
                    </w:rPr>
                    <w:t xml:space="preserve"> ($54,000</w:t>
                  </w:r>
                  <w:r w:rsidR="00A405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x</w:t>
                  </w:r>
                  <w:r w:rsidR="00A405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ownership %)</w:t>
                  </w:r>
                </w:p>
              </w:tc>
            </w:tr>
            <w:tr w:rsidR="008D05F3" w:rsidRPr="008721C7" w14:paraId="2470625F" w14:textId="77777777" w:rsidTr="008D05F3">
              <w:trPr>
                <w:trHeight w:val="320"/>
              </w:trPr>
              <w:tc>
                <w:tcPr>
                  <w:tcW w:w="953" w:type="dxa"/>
                  <w:tcBorders>
                    <w:top w:val="nil"/>
                    <w:left w:val="nil"/>
                    <w:bottom w:val="single" w:sz="4" w:space="0" w:color="auto"/>
                    <w:right w:val="nil"/>
                  </w:tcBorders>
                  <w:shd w:val="clear" w:color="auto" w:fill="auto"/>
                  <w:noWrap/>
                  <w:vAlign w:val="bottom"/>
                  <w:hideMark/>
                </w:tcPr>
                <w:p w14:paraId="2BFC9F84" w14:textId="4A72CC60" w:rsidR="008721C7" w:rsidRPr="008721C7" w:rsidRDefault="008D05F3" w:rsidP="008721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w:t>
                  </w:r>
                  <w:r w:rsidR="008721C7" w:rsidRPr="008721C7">
                    <w:rPr>
                      <w:rFonts w:ascii="Times New Roman" w:eastAsia="Times New Roman" w:hAnsi="Times New Roman" w:cs="Times New Roman"/>
                      <w:color w:val="000000"/>
                      <w:sz w:val="24"/>
                      <w:szCs w:val="24"/>
                    </w:rPr>
                    <w:t>)</w:t>
                  </w:r>
                </w:p>
              </w:tc>
              <w:tc>
                <w:tcPr>
                  <w:tcW w:w="256" w:type="dxa"/>
                  <w:tcBorders>
                    <w:top w:val="nil"/>
                    <w:left w:val="nil"/>
                    <w:bottom w:val="nil"/>
                    <w:right w:val="nil"/>
                  </w:tcBorders>
                  <w:shd w:val="clear" w:color="auto" w:fill="auto"/>
                  <w:noWrap/>
                  <w:vAlign w:val="center"/>
                  <w:hideMark/>
                </w:tcPr>
                <w:p w14:paraId="1580670B" w14:textId="77777777" w:rsidR="008721C7" w:rsidRPr="008721C7" w:rsidRDefault="008721C7" w:rsidP="008721C7">
                  <w:pPr>
                    <w:spacing w:after="0" w:line="240" w:lineRule="auto"/>
                    <w:rPr>
                      <w:rFonts w:ascii="Times New Roman" w:eastAsia="Times New Roman" w:hAnsi="Times New Roman" w:cs="Times New Roman"/>
                      <w:color w:val="000000"/>
                      <w:sz w:val="24"/>
                      <w:szCs w:val="24"/>
                    </w:rPr>
                  </w:pPr>
                </w:p>
              </w:tc>
              <w:tc>
                <w:tcPr>
                  <w:tcW w:w="1085" w:type="dxa"/>
                  <w:tcBorders>
                    <w:top w:val="nil"/>
                    <w:left w:val="nil"/>
                    <w:bottom w:val="single" w:sz="4" w:space="0" w:color="auto"/>
                    <w:right w:val="nil"/>
                  </w:tcBorders>
                  <w:shd w:val="clear" w:color="auto" w:fill="auto"/>
                  <w:noWrap/>
                  <w:vAlign w:val="bottom"/>
                  <w:hideMark/>
                </w:tcPr>
                <w:p w14:paraId="79FDCD89" w14:textId="3F489976" w:rsidR="008721C7" w:rsidRPr="008721C7" w:rsidRDefault="00E525E6" w:rsidP="008721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w:t>
                  </w:r>
                  <w:r w:rsidR="008721C7" w:rsidRPr="008721C7">
                    <w:rPr>
                      <w:rFonts w:ascii="Times New Roman" w:eastAsia="Times New Roman" w:hAnsi="Times New Roman" w:cs="Times New Roman"/>
                      <w:color w:val="000000"/>
                      <w:sz w:val="24"/>
                      <w:szCs w:val="24"/>
                    </w:rPr>
                    <w:t>)</w:t>
                  </w:r>
                </w:p>
              </w:tc>
              <w:tc>
                <w:tcPr>
                  <w:tcW w:w="256" w:type="dxa"/>
                  <w:tcBorders>
                    <w:top w:val="nil"/>
                    <w:left w:val="nil"/>
                    <w:bottom w:val="nil"/>
                    <w:right w:val="nil"/>
                  </w:tcBorders>
                  <w:shd w:val="clear" w:color="auto" w:fill="auto"/>
                  <w:noWrap/>
                  <w:vAlign w:val="center"/>
                  <w:hideMark/>
                </w:tcPr>
                <w:p w14:paraId="18C2F7FC" w14:textId="77777777" w:rsidR="008721C7" w:rsidRPr="008721C7" w:rsidRDefault="008721C7" w:rsidP="008721C7">
                  <w:pPr>
                    <w:spacing w:after="0" w:line="240" w:lineRule="auto"/>
                    <w:rPr>
                      <w:rFonts w:ascii="Times New Roman" w:eastAsia="Times New Roman" w:hAnsi="Times New Roman" w:cs="Times New Roman"/>
                      <w:color w:val="000000"/>
                      <w:sz w:val="24"/>
                      <w:szCs w:val="24"/>
                    </w:rPr>
                  </w:pPr>
                </w:p>
              </w:tc>
              <w:tc>
                <w:tcPr>
                  <w:tcW w:w="4755" w:type="dxa"/>
                  <w:tcBorders>
                    <w:top w:val="nil"/>
                    <w:left w:val="nil"/>
                    <w:bottom w:val="nil"/>
                    <w:right w:val="nil"/>
                  </w:tcBorders>
                  <w:shd w:val="clear" w:color="auto" w:fill="auto"/>
                  <w:noWrap/>
                  <w:vAlign w:val="bottom"/>
                  <w:hideMark/>
                </w:tcPr>
                <w:p w14:paraId="0AB031BA" w14:textId="40A9F5BA" w:rsidR="008721C7" w:rsidRPr="008721C7" w:rsidRDefault="008721C7" w:rsidP="00A4058A">
                  <w:pPr>
                    <w:spacing w:after="0" w:line="240" w:lineRule="auto"/>
                    <w:rPr>
                      <w:rFonts w:ascii="Times New Roman" w:eastAsia="Times New Roman" w:hAnsi="Times New Roman" w:cs="Times New Roman"/>
                      <w:color w:val="000000"/>
                      <w:sz w:val="24"/>
                      <w:szCs w:val="24"/>
                    </w:rPr>
                  </w:pPr>
                  <w:r w:rsidRPr="008721C7">
                    <w:rPr>
                      <w:rFonts w:ascii="Times New Roman" w:eastAsia="Times New Roman" w:hAnsi="Times New Roman" w:cs="Times New Roman"/>
                      <w:color w:val="000000"/>
                      <w:sz w:val="24"/>
                      <w:szCs w:val="24"/>
                    </w:rPr>
                    <w:t xml:space="preserve">Deductible </w:t>
                  </w:r>
                  <w:r w:rsidR="00A4058A">
                    <w:rPr>
                      <w:rFonts w:ascii="Times New Roman" w:eastAsia="Times New Roman" w:hAnsi="Times New Roman" w:cs="Times New Roman"/>
                      <w:color w:val="000000"/>
                      <w:sz w:val="24"/>
                      <w:szCs w:val="24"/>
                    </w:rPr>
                    <w:t>y</w:t>
                  </w:r>
                  <w:r w:rsidRPr="008721C7">
                    <w:rPr>
                      <w:rFonts w:ascii="Times New Roman" w:eastAsia="Times New Roman" w:hAnsi="Times New Roman" w:cs="Times New Roman"/>
                      <w:color w:val="000000"/>
                      <w:sz w:val="24"/>
                      <w:szCs w:val="24"/>
                    </w:rPr>
                    <w:t xml:space="preserve">ear 1 </w:t>
                  </w:r>
                  <w:r w:rsidR="00A4058A">
                    <w:rPr>
                      <w:rFonts w:ascii="Times New Roman" w:eastAsia="Times New Roman" w:hAnsi="Times New Roman" w:cs="Times New Roman"/>
                      <w:color w:val="000000"/>
                      <w:sz w:val="24"/>
                      <w:szCs w:val="24"/>
                    </w:rPr>
                    <w:t>l</w:t>
                  </w:r>
                  <w:r w:rsidRPr="008721C7">
                    <w:rPr>
                      <w:rFonts w:ascii="Times New Roman" w:eastAsia="Times New Roman" w:hAnsi="Times New Roman" w:cs="Times New Roman"/>
                      <w:color w:val="000000"/>
                      <w:sz w:val="24"/>
                      <w:szCs w:val="24"/>
                    </w:rPr>
                    <w:t>oss</w:t>
                  </w:r>
                </w:p>
              </w:tc>
            </w:tr>
            <w:tr w:rsidR="008D05F3" w:rsidRPr="008721C7" w14:paraId="669B2DF2" w14:textId="77777777" w:rsidTr="008D05F3">
              <w:trPr>
                <w:trHeight w:val="320"/>
              </w:trPr>
              <w:tc>
                <w:tcPr>
                  <w:tcW w:w="953" w:type="dxa"/>
                  <w:tcBorders>
                    <w:top w:val="nil"/>
                    <w:left w:val="nil"/>
                    <w:bottom w:val="nil"/>
                    <w:right w:val="nil"/>
                  </w:tcBorders>
                  <w:shd w:val="clear" w:color="auto" w:fill="auto"/>
                  <w:noWrap/>
                  <w:vAlign w:val="bottom"/>
                  <w:hideMark/>
                </w:tcPr>
                <w:p w14:paraId="067A9A07" w14:textId="12FF90DD" w:rsidR="008721C7" w:rsidRPr="008721C7" w:rsidRDefault="008D05F3" w:rsidP="008721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7,200</w:t>
                  </w:r>
                </w:p>
              </w:tc>
              <w:tc>
                <w:tcPr>
                  <w:tcW w:w="256" w:type="dxa"/>
                  <w:tcBorders>
                    <w:top w:val="nil"/>
                    <w:left w:val="nil"/>
                    <w:bottom w:val="nil"/>
                    <w:right w:val="nil"/>
                  </w:tcBorders>
                  <w:shd w:val="clear" w:color="auto" w:fill="auto"/>
                  <w:noWrap/>
                  <w:vAlign w:val="center"/>
                  <w:hideMark/>
                </w:tcPr>
                <w:p w14:paraId="2873A4E8" w14:textId="77777777" w:rsidR="008721C7" w:rsidRPr="008721C7" w:rsidRDefault="008721C7" w:rsidP="008721C7">
                  <w:pPr>
                    <w:spacing w:after="0" w:line="240" w:lineRule="auto"/>
                    <w:rPr>
                      <w:rFonts w:ascii="Times New Roman" w:eastAsia="Times New Roman" w:hAnsi="Times New Roman" w:cs="Times New Roman"/>
                      <w:color w:val="000000"/>
                      <w:sz w:val="24"/>
                      <w:szCs w:val="24"/>
                    </w:rPr>
                  </w:pPr>
                </w:p>
              </w:tc>
              <w:tc>
                <w:tcPr>
                  <w:tcW w:w="1085" w:type="dxa"/>
                  <w:tcBorders>
                    <w:top w:val="nil"/>
                    <w:left w:val="nil"/>
                    <w:bottom w:val="nil"/>
                    <w:right w:val="nil"/>
                  </w:tcBorders>
                  <w:shd w:val="clear" w:color="auto" w:fill="auto"/>
                  <w:noWrap/>
                  <w:vAlign w:val="bottom"/>
                  <w:hideMark/>
                </w:tcPr>
                <w:p w14:paraId="778A321E" w14:textId="005BA770" w:rsidR="008721C7" w:rsidRPr="008721C7" w:rsidRDefault="008D05F3" w:rsidP="008721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16,800</w:t>
                  </w:r>
                </w:p>
              </w:tc>
              <w:tc>
                <w:tcPr>
                  <w:tcW w:w="256" w:type="dxa"/>
                  <w:tcBorders>
                    <w:top w:val="nil"/>
                    <w:left w:val="nil"/>
                    <w:bottom w:val="nil"/>
                    <w:right w:val="nil"/>
                  </w:tcBorders>
                  <w:shd w:val="clear" w:color="auto" w:fill="auto"/>
                  <w:noWrap/>
                  <w:vAlign w:val="center"/>
                  <w:hideMark/>
                </w:tcPr>
                <w:p w14:paraId="0BB1A0F0" w14:textId="77777777" w:rsidR="008721C7" w:rsidRPr="008721C7" w:rsidRDefault="008721C7" w:rsidP="008721C7">
                  <w:pPr>
                    <w:spacing w:after="0" w:line="240" w:lineRule="auto"/>
                    <w:rPr>
                      <w:rFonts w:ascii="Times New Roman" w:eastAsia="Times New Roman" w:hAnsi="Times New Roman" w:cs="Times New Roman"/>
                      <w:color w:val="000000"/>
                      <w:sz w:val="24"/>
                      <w:szCs w:val="24"/>
                    </w:rPr>
                  </w:pPr>
                </w:p>
              </w:tc>
              <w:tc>
                <w:tcPr>
                  <w:tcW w:w="4755" w:type="dxa"/>
                  <w:tcBorders>
                    <w:top w:val="nil"/>
                    <w:left w:val="nil"/>
                    <w:bottom w:val="nil"/>
                    <w:right w:val="nil"/>
                  </w:tcBorders>
                  <w:shd w:val="clear" w:color="auto" w:fill="auto"/>
                  <w:noWrap/>
                  <w:vAlign w:val="bottom"/>
                  <w:hideMark/>
                </w:tcPr>
                <w:p w14:paraId="3877CA5D" w14:textId="77777777" w:rsidR="008721C7" w:rsidRPr="008721C7" w:rsidRDefault="008721C7" w:rsidP="008721C7">
                  <w:pPr>
                    <w:spacing w:after="0" w:line="240" w:lineRule="auto"/>
                    <w:rPr>
                      <w:rFonts w:ascii="Times New Roman" w:eastAsia="Times New Roman" w:hAnsi="Times New Roman" w:cs="Times New Roman"/>
                      <w:color w:val="000000"/>
                      <w:sz w:val="24"/>
                      <w:szCs w:val="24"/>
                    </w:rPr>
                  </w:pPr>
                  <w:r w:rsidRPr="008721C7">
                    <w:rPr>
                      <w:rFonts w:ascii="Times New Roman" w:eastAsia="Times New Roman" w:hAnsi="Times New Roman" w:cs="Times New Roman"/>
                      <w:color w:val="000000"/>
                      <w:sz w:val="24"/>
                      <w:szCs w:val="24"/>
                    </w:rPr>
                    <w:t>Excess loss carry forward</w:t>
                  </w:r>
                </w:p>
              </w:tc>
            </w:tr>
            <w:tr w:rsidR="008D05F3" w:rsidRPr="008721C7" w14:paraId="4458D96C" w14:textId="77777777" w:rsidTr="008D05F3">
              <w:trPr>
                <w:trHeight w:val="320"/>
              </w:trPr>
              <w:tc>
                <w:tcPr>
                  <w:tcW w:w="953" w:type="dxa"/>
                  <w:tcBorders>
                    <w:top w:val="nil"/>
                    <w:left w:val="nil"/>
                    <w:bottom w:val="nil"/>
                    <w:right w:val="nil"/>
                  </w:tcBorders>
                  <w:shd w:val="clear" w:color="auto" w:fill="auto"/>
                  <w:noWrap/>
                  <w:vAlign w:val="bottom"/>
                  <w:hideMark/>
                </w:tcPr>
                <w:p w14:paraId="6A3E86C9" w14:textId="0EE99D3C" w:rsidR="008721C7" w:rsidRPr="008721C7" w:rsidRDefault="00A4058A" w:rsidP="00A405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D05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160</w:t>
                  </w:r>
                </w:p>
              </w:tc>
              <w:tc>
                <w:tcPr>
                  <w:tcW w:w="256" w:type="dxa"/>
                  <w:tcBorders>
                    <w:top w:val="nil"/>
                    <w:left w:val="nil"/>
                    <w:bottom w:val="nil"/>
                    <w:right w:val="nil"/>
                  </w:tcBorders>
                  <w:shd w:val="clear" w:color="auto" w:fill="auto"/>
                  <w:noWrap/>
                  <w:vAlign w:val="center"/>
                  <w:hideMark/>
                </w:tcPr>
                <w:p w14:paraId="7BC5C01B" w14:textId="77777777" w:rsidR="008721C7" w:rsidRPr="008721C7" w:rsidRDefault="008721C7" w:rsidP="008721C7">
                  <w:pPr>
                    <w:spacing w:after="0" w:line="240" w:lineRule="auto"/>
                    <w:rPr>
                      <w:rFonts w:ascii="Times New Roman" w:eastAsia="Times New Roman" w:hAnsi="Times New Roman" w:cs="Times New Roman"/>
                      <w:color w:val="000000"/>
                      <w:sz w:val="24"/>
                      <w:szCs w:val="24"/>
                    </w:rPr>
                  </w:pPr>
                </w:p>
              </w:tc>
              <w:tc>
                <w:tcPr>
                  <w:tcW w:w="1085" w:type="dxa"/>
                  <w:tcBorders>
                    <w:top w:val="nil"/>
                    <w:left w:val="nil"/>
                    <w:bottom w:val="nil"/>
                    <w:right w:val="nil"/>
                  </w:tcBorders>
                  <w:shd w:val="clear" w:color="auto" w:fill="auto"/>
                  <w:noWrap/>
                  <w:vAlign w:val="bottom"/>
                  <w:hideMark/>
                </w:tcPr>
                <w:p w14:paraId="6C67CC02" w14:textId="17C002EF" w:rsidR="008721C7" w:rsidRPr="008721C7" w:rsidRDefault="008721C7" w:rsidP="008721C7">
                  <w:pPr>
                    <w:spacing w:after="0" w:line="240" w:lineRule="auto"/>
                    <w:rPr>
                      <w:rFonts w:ascii="Times New Roman" w:eastAsia="Times New Roman" w:hAnsi="Times New Roman" w:cs="Times New Roman"/>
                      <w:color w:val="000000"/>
                      <w:sz w:val="24"/>
                      <w:szCs w:val="24"/>
                    </w:rPr>
                  </w:pPr>
                  <w:r w:rsidRPr="008721C7">
                    <w:rPr>
                      <w:rFonts w:ascii="Times New Roman" w:eastAsia="Times New Roman" w:hAnsi="Times New Roman" w:cs="Times New Roman"/>
                      <w:color w:val="000000"/>
                      <w:sz w:val="24"/>
                      <w:szCs w:val="24"/>
                    </w:rPr>
                    <w:t xml:space="preserve">   </w:t>
                  </w:r>
                  <w:r w:rsidR="008D05F3">
                    <w:rPr>
                      <w:rFonts w:ascii="Times New Roman" w:eastAsia="Times New Roman" w:hAnsi="Times New Roman" w:cs="Times New Roman"/>
                      <w:color w:val="000000"/>
                      <w:sz w:val="24"/>
                      <w:szCs w:val="24"/>
                    </w:rPr>
                    <w:t xml:space="preserve">  4,620</w:t>
                  </w:r>
                  <w:r w:rsidRPr="008721C7">
                    <w:rPr>
                      <w:rFonts w:ascii="Times New Roman" w:eastAsia="Times New Roman" w:hAnsi="Times New Roman" w:cs="Times New Roman"/>
                      <w:color w:val="000000"/>
                      <w:sz w:val="24"/>
                      <w:szCs w:val="24"/>
                    </w:rPr>
                    <w:t xml:space="preserve"> </w:t>
                  </w:r>
                </w:p>
              </w:tc>
              <w:tc>
                <w:tcPr>
                  <w:tcW w:w="256" w:type="dxa"/>
                  <w:tcBorders>
                    <w:top w:val="nil"/>
                    <w:left w:val="nil"/>
                    <w:bottom w:val="nil"/>
                    <w:right w:val="nil"/>
                  </w:tcBorders>
                  <w:shd w:val="clear" w:color="auto" w:fill="auto"/>
                  <w:noWrap/>
                  <w:vAlign w:val="center"/>
                  <w:hideMark/>
                </w:tcPr>
                <w:p w14:paraId="650A60D6" w14:textId="77777777" w:rsidR="008721C7" w:rsidRPr="008721C7" w:rsidRDefault="008721C7" w:rsidP="008721C7">
                  <w:pPr>
                    <w:spacing w:after="0" w:line="240" w:lineRule="auto"/>
                    <w:rPr>
                      <w:rFonts w:ascii="Times New Roman" w:eastAsia="Times New Roman" w:hAnsi="Times New Roman" w:cs="Times New Roman"/>
                      <w:color w:val="000000"/>
                      <w:sz w:val="24"/>
                      <w:szCs w:val="24"/>
                    </w:rPr>
                  </w:pPr>
                </w:p>
              </w:tc>
              <w:tc>
                <w:tcPr>
                  <w:tcW w:w="4755" w:type="dxa"/>
                  <w:tcBorders>
                    <w:top w:val="nil"/>
                    <w:left w:val="nil"/>
                    <w:bottom w:val="nil"/>
                    <w:right w:val="nil"/>
                  </w:tcBorders>
                  <w:shd w:val="clear" w:color="auto" w:fill="auto"/>
                  <w:noWrap/>
                  <w:vAlign w:val="bottom"/>
                  <w:hideMark/>
                </w:tcPr>
                <w:p w14:paraId="5A31D22C" w14:textId="3341B421" w:rsidR="008721C7" w:rsidRPr="008721C7" w:rsidRDefault="008721C7" w:rsidP="00A4058A">
                  <w:pPr>
                    <w:spacing w:after="0" w:line="240" w:lineRule="auto"/>
                    <w:rPr>
                      <w:rFonts w:ascii="Times New Roman" w:eastAsia="Times New Roman" w:hAnsi="Times New Roman" w:cs="Times New Roman"/>
                      <w:color w:val="000000"/>
                      <w:sz w:val="24"/>
                      <w:szCs w:val="24"/>
                    </w:rPr>
                  </w:pPr>
                  <w:r w:rsidRPr="00883A22">
                    <w:rPr>
                      <w:rFonts w:ascii="Times New Roman" w:eastAsia="Times New Roman" w:hAnsi="Times New Roman" w:cs="Times New Roman"/>
                      <w:color w:val="000000"/>
                      <w:sz w:val="24"/>
                      <w:szCs w:val="24"/>
                    </w:rPr>
                    <w:t xml:space="preserve">Tax </w:t>
                  </w:r>
                  <w:r w:rsidR="00A4058A">
                    <w:rPr>
                      <w:rFonts w:ascii="Times New Roman" w:eastAsia="Times New Roman" w:hAnsi="Times New Roman" w:cs="Times New Roman"/>
                      <w:color w:val="000000"/>
                      <w:sz w:val="24"/>
                      <w:szCs w:val="24"/>
                    </w:rPr>
                    <w:t>s</w:t>
                  </w:r>
                  <w:r w:rsidRPr="00883A22">
                    <w:rPr>
                      <w:rFonts w:ascii="Times New Roman" w:eastAsia="Times New Roman" w:hAnsi="Times New Roman" w:cs="Times New Roman"/>
                      <w:color w:val="000000"/>
                      <w:sz w:val="24"/>
                      <w:szCs w:val="24"/>
                    </w:rPr>
                    <w:t>avings</w:t>
                  </w:r>
                  <w:r>
                    <w:rPr>
                      <w:rFonts w:ascii="Times New Roman" w:eastAsia="Times New Roman" w:hAnsi="Times New Roman" w:cs="Times New Roman"/>
                      <w:color w:val="000000"/>
                      <w:sz w:val="24"/>
                      <w:szCs w:val="24"/>
                    </w:rPr>
                    <w:t xml:space="preserve"> (loss</w:t>
                  </w:r>
                  <w:r w:rsidR="008D05F3">
                    <w:rPr>
                      <w:rFonts w:ascii="Times New Roman" w:eastAsia="Times New Roman" w:hAnsi="Times New Roman" w:cs="Times New Roman"/>
                      <w:color w:val="000000"/>
                      <w:sz w:val="24"/>
                      <w:szCs w:val="24"/>
                    </w:rPr>
                    <w:t xml:space="preserve"> deduction</w:t>
                  </w:r>
                  <w:r>
                    <w:rPr>
                      <w:rFonts w:ascii="Times New Roman" w:eastAsia="Times New Roman" w:hAnsi="Times New Roman" w:cs="Times New Roman"/>
                      <w:color w:val="000000"/>
                      <w:sz w:val="24"/>
                      <w:szCs w:val="24"/>
                    </w:rPr>
                    <w:t xml:space="preserve"> x marginal rate)</w:t>
                  </w:r>
                </w:p>
              </w:tc>
            </w:tr>
          </w:tbl>
          <w:p w14:paraId="20FB446B" w14:textId="20A190CD" w:rsidR="005570C6" w:rsidRPr="005570C6" w:rsidRDefault="005570C6" w:rsidP="00816BF9">
            <w:pPr>
              <w:spacing w:after="0" w:line="240" w:lineRule="auto"/>
              <w:contextualSpacing/>
              <w:jc w:val="right"/>
              <w:rPr>
                <w:rFonts w:ascii="Times New Roman" w:hAnsi="Times New Roman" w:cs="Times New Roman"/>
                <w:sz w:val="24"/>
                <w:szCs w:val="24"/>
              </w:rPr>
            </w:pPr>
          </w:p>
        </w:tc>
        <w:tc>
          <w:tcPr>
            <w:tcW w:w="1511" w:type="dxa"/>
          </w:tcPr>
          <w:p w14:paraId="627C8B05" w14:textId="713CDE6A" w:rsidR="005570C6" w:rsidRPr="005570C6" w:rsidRDefault="005570C6" w:rsidP="00816BF9">
            <w:pPr>
              <w:spacing w:after="0" w:line="240" w:lineRule="auto"/>
              <w:contextualSpacing/>
              <w:rPr>
                <w:rFonts w:ascii="Times New Roman" w:hAnsi="Times New Roman" w:cs="Times New Roman"/>
                <w:sz w:val="24"/>
                <w:szCs w:val="24"/>
              </w:rPr>
            </w:pPr>
          </w:p>
        </w:tc>
      </w:tr>
    </w:tbl>
    <w:p w14:paraId="585A87EC" w14:textId="472D6F76" w:rsidR="005570C6" w:rsidRPr="005570C6" w:rsidRDefault="000256D2" w:rsidP="00816BF9">
      <w:pPr>
        <w:spacing w:line="240" w:lineRule="auto"/>
        <w:ind w:left="720"/>
        <w:rPr>
          <w:rFonts w:ascii="Times New Roman" w:hAnsi="Times New Roman" w:cs="Times New Roman"/>
          <w:sz w:val="24"/>
          <w:szCs w:val="24"/>
        </w:rPr>
      </w:pPr>
      <w:r w:rsidRPr="005570C6" w:rsidDel="000256D2">
        <w:rPr>
          <w:rFonts w:ascii="Times New Roman" w:hAnsi="Times New Roman" w:cs="Times New Roman"/>
          <w:sz w:val="24"/>
          <w:szCs w:val="24"/>
        </w:rPr>
        <w:t xml:space="preserve"> </w:t>
      </w:r>
      <w:r w:rsidR="005570C6" w:rsidRPr="005570C6">
        <w:rPr>
          <w:rFonts w:ascii="Times New Roman" w:hAnsi="Times New Roman" w:cs="Times New Roman"/>
          <w:sz w:val="24"/>
          <w:szCs w:val="24"/>
        </w:rPr>
        <w:t xml:space="preserve">(3) First year of C </w:t>
      </w:r>
      <w:proofErr w:type="gramStart"/>
      <w:r w:rsidR="005570C6" w:rsidRPr="005570C6">
        <w:rPr>
          <w:rFonts w:ascii="Times New Roman" w:hAnsi="Times New Roman" w:cs="Times New Roman"/>
          <w:sz w:val="24"/>
          <w:szCs w:val="24"/>
        </w:rPr>
        <w:t>corporation</w:t>
      </w:r>
      <w:proofErr w:type="gramEnd"/>
      <w:r w:rsidR="005570C6" w:rsidRPr="005570C6">
        <w:rPr>
          <w:rFonts w:ascii="Times New Roman" w:hAnsi="Times New Roman" w:cs="Times New Roman"/>
          <w:sz w:val="24"/>
          <w:szCs w:val="24"/>
        </w:rPr>
        <w:t xml:space="preserve">: No effect on Clara or Charles. Their basis in </w:t>
      </w:r>
      <w:r w:rsidR="007E454F">
        <w:rPr>
          <w:rFonts w:ascii="Times New Roman" w:hAnsi="Times New Roman" w:cs="Times New Roman"/>
          <w:sz w:val="24"/>
          <w:szCs w:val="24"/>
        </w:rPr>
        <w:t xml:space="preserve">corporate </w:t>
      </w:r>
      <w:r w:rsidR="005570C6" w:rsidRPr="005570C6">
        <w:rPr>
          <w:rFonts w:ascii="Times New Roman" w:hAnsi="Times New Roman" w:cs="Times New Roman"/>
          <w:sz w:val="24"/>
          <w:szCs w:val="24"/>
        </w:rPr>
        <w:t xml:space="preserve">stock remains </w:t>
      </w:r>
      <w:r w:rsidR="00F05721">
        <w:rPr>
          <w:rFonts w:ascii="Times New Roman" w:hAnsi="Times New Roman" w:cs="Times New Roman"/>
          <w:sz w:val="24"/>
          <w:szCs w:val="24"/>
        </w:rPr>
        <w:t>their original investment, $9,000 for Clara and $21,000 for Charles</w:t>
      </w:r>
      <w:r w:rsidR="005570C6" w:rsidRPr="005570C6">
        <w:rPr>
          <w:rFonts w:ascii="Times New Roman" w:hAnsi="Times New Roman" w:cs="Times New Roman"/>
          <w:sz w:val="24"/>
          <w:szCs w:val="24"/>
        </w:rPr>
        <w:t>.</w:t>
      </w:r>
    </w:p>
    <w:p w14:paraId="241D5455" w14:textId="6339C4EC" w:rsidR="005570C6" w:rsidRDefault="005570C6" w:rsidP="00467EC3">
      <w:pPr>
        <w:spacing w:line="240" w:lineRule="auto"/>
        <w:ind w:left="720"/>
        <w:rPr>
          <w:rFonts w:ascii="Times New Roman" w:hAnsi="Times New Roman" w:cs="Times New Roman"/>
          <w:sz w:val="24"/>
          <w:szCs w:val="24"/>
        </w:rPr>
      </w:pPr>
      <w:r w:rsidRPr="005570C6">
        <w:rPr>
          <w:rFonts w:ascii="Times New Roman" w:hAnsi="Times New Roman" w:cs="Times New Roman"/>
          <w:sz w:val="24"/>
          <w:szCs w:val="24"/>
        </w:rPr>
        <w:t xml:space="preserve">c. (1) Income tax for second year of partnership: Clara </w:t>
      </w:r>
      <w:r w:rsidR="00C97FBA">
        <w:rPr>
          <w:rFonts w:ascii="Times New Roman" w:hAnsi="Times New Roman" w:cs="Times New Roman"/>
          <w:sz w:val="24"/>
          <w:szCs w:val="24"/>
        </w:rPr>
        <w:t>and Charles pay income tax on their sh</w:t>
      </w:r>
      <w:r w:rsidR="001F5E44">
        <w:rPr>
          <w:rFonts w:ascii="Times New Roman" w:hAnsi="Times New Roman" w:cs="Times New Roman"/>
          <w:sz w:val="24"/>
          <w:szCs w:val="24"/>
        </w:rPr>
        <w:t xml:space="preserve">are of the profits from year 2 </w:t>
      </w:r>
      <w:r w:rsidR="00C97FBA">
        <w:rPr>
          <w:rFonts w:ascii="Times New Roman" w:hAnsi="Times New Roman" w:cs="Times New Roman"/>
          <w:sz w:val="24"/>
          <w:szCs w:val="24"/>
        </w:rPr>
        <w:t xml:space="preserve">reduced by the </w:t>
      </w:r>
      <w:r w:rsidR="009760D9">
        <w:rPr>
          <w:rFonts w:ascii="Times New Roman" w:hAnsi="Times New Roman" w:cs="Times New Roman"/>
          <w:sz w:val="24"/>
          <w:szCs w:val="24"/>
        </w:rPr>
        <w:t xml:space="preserve">20% </w:t>
      </w:r>
      <w:r w:rsidR="003A3240">
        <w:rPr>
          <w:rFonts w:ascii="Times New Roman" w:hAnsi="Times New Roman" w:cs="Times New Roman"/>
          <w:sz w:val="24"/>
          <w:szCs w:val="24"/>
        </w:rPr>
        <w:t xml:space="preserve">QBI deduction and the </w:t>
      </w:r>
      <w:r w:rsidR="00C97FBA">
        <w:rPr>
          <w:rFonts w:ascii="Times New Roman" w:hAnsi="Times New Roman" w:cs="Times New Roman"/>
          <w:sz w:val="24"/>
          <w:szCs w:val="24"/>
        </w:rPr>
        <w:t>l</w:t>
      </w:r>
      <w:r w:rsidR="001F5E44">
        <w:rPr>
          <w:rFonts w:ascii="Times New Roman" w:hAnsi="Times New Roman" w:cs="Times New Roman"/>
          <w:sz w:val="24"/>
          <w:szCs w:val="24"/>
        </w:rPr>
        <w:t>oss carried forward from year 1</w:t>
      </w:r>
      <w:r w:rsidR="00C97FBA">
        <w:rPr>
          <w:rFonts w:ascii="Times New Roman" w:hAnsi="Times New Roman" w:cs="Times New Roman"/>
          <w:sz w:val="24"/>
          <w:szCs w:val="24"/>
        </w:rPr>
        <w:t xml:space="preserve">, at their marginal tax rates. </w:t>
      </w:r>
      <w:r w:rsidRPr="005570C6">
        <w:rPr>
          <w:rFonts w:ascii="Times New Roman" w:hAnsi="Times New Roman" w:cs="Times New Roman"/>
          <w:sz w:val="24"/>
          <w:szCs w:val="24"/>
        </w:rPr>
        <w:t>The cash distribution is not taxed</w:t>
      </w:r>
      <w:r w:rsidR="00197E25">
        <w:rPr>
          <w:rFonts w:ascii="Times New Roman" w:hAnsi="Times New Roman" w:cs="Times New Roman"/>
          <w:sz w:val="24"/>
          <w:szCs w:val="24"/>
        </w:rPr>
        <w:t>,</w:t>
      </w:r>
      <w:r w:rsidRPr="005570C6">
        <w:rPr>
          <w:rFonts w:ascii="Times New Roman" w:hAnsi="Times New Roman" w:cs="Times New Roman"/>
          <w:sz w:val="24"/>
          <w:szCs w:val="24"/>
        </w:rPr>
        <w:t xml:space="preserve"> but is a reduction of basis.</w:t>
      </w:r>
    </w:p>
    <w:p w14:paraId="4715A878" w14:textId="5E27E03A" w:rsidR="00346BAE" w:rsidRPr="005570C6" w:rsidRDefault="00346BAE" w:rsidP="00467EC3">
      <w:pPr>
        <w:spacing w:line="240" w:lineRule="auto"/>
        <w:ind w:left="720"/>
        <w:rPr>
          <w:rFonts w:ascii="Times New Roman" w:hAnsi="Times New Roman" w:cs="Times New Roman"/>
          <w:sz w:val="24"/>
          <w:szCs w:val="24"/>
        </w:rPr>
      </w:pPr>
      <w:r>
        <w:rPr>
          <w:rFonts w:ascii="Times New Roman" w:hAnsi="Times New Roman" w:cs="Times New Roman"/>
          <w:sz w:val="24"/>
          <w:szCs w:val="24"/>
        </w:rPr>
        <w:t>Qualified business income consists of the second year profit of $90,000 less the first year loss of $54,000 = $36,000. $10,800 ($36,000 x 30%) is allocated to Clara and $25,200 ($36,000 x 70%) is allocated to Charles. Clara’s QBI deduction is $2,160 ($10,800 share of QBI x 20%) and Charle</w:t>
      </w:r>
      <w:r w:rsidR="00817AF5">
        <w:rPr>
          <w:rFonts w:ascii="Times New Roman" w:hAnsi="Times New Roman" w:cs="Times New Roman"/>
          <w:sz w:val="24"/>
          <w:szCs w:val="24"/>
        </w:rPr>
        <w:t>s</w:t>
      </w:r>
      <w:r>
        <w:rPr>
          <w:rFonts w:ascii="Times New Roman" w:hAnsi="Times New Roman" w:cs="Times New Roman"/>
          <w:sz w:val="24"/>
          <w:szCs w:val="24"/>
        </w:rPr>
        <w:t>’s QBI deduction is $5,030 ($25,200 share of QBI x 20%).</w:t>
      </w:r>
    </w:p>
    <w:tbl>
      <w:tblPr>
        <w:tblW w:w="8028" w:type="dxa"/>
        <w:tblInd w:w="720" w:type="dxa"/>
        <w:tblLook w:val="04A0" w:firstRow="1" w:lastRow="0" w:firstColumn="1" w:lastColumn="0" w:noHBand="0" w:noVBand="1"/>
      </w:tblPr>
      <w:tblGrid>
        <w:gridCol w:w="1340"/>
        <w:gridCol w:w="222"/>
        <w:gridCol w:w="1340"/>
        <w:gridCol w:w="222"/>
        <w:gridCol w:w="4904"/>
      </w:tblGrid>
      <w:tr w:rsidR="00B64CBF" w:rsidRPr="00B64CBF" w14:paraId="3B74D31C" w14:textId="77777777" w:rsidTr="005A140A">
        <w:trPr>
          <w:trHeight w:val="315"/>
        </w:trPr>
        <w:tc>
          <w:tcPr>
            <w:tcW w:w="1340" w:type="dxa"/>
            <w:tcBorders>
              <w:top w:val="nil"/>
              <w:left w:val="nil"/>
              <w:bottom w:val="single" w:sz="4" w:space="0" w:color="auto"/>
              <w:right w:val="nil"/>
            </w:tcBorders>
            <w:shd w:val="clear" w:color="auto" w:fill="auto"/>
            <w:noWrap/>
            <w:vAlign w:val="center"/>
            <w:hideMark/>
          </w:tcPr>
          <w:p w14:paraId="3628495D" w14:textId="77777777" w:rsidR="00B64CBF" w:rsidRPr="00B64CBF" w:rsidRDefault="00B64CBF" w:rsidP="006521CA">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Clara</w:t>
            </w:r>
          </w:p>
        </w:tc>
        <w:tc>
          <w:tcPr>
            <w:tcW w:w="222" w:type="dxa"/>
            <w:tcBorders>
              <w:top w:val="nil"/>
              <w:left w:val="nil"/>
              <w:bottom w:val="nil"/>
              <w:right w:val="nil"/>
            </w:tcBorders>
            <w:shd w:val="clear" w:color="auto" w:fill="auto"/>
            <w:noWrap/>
            <w:vAlign w:val="center"/>
            <w:hideMark/>
          </w:tcPr>
          <w:p w14:paraId="42934E2D" w14:textId="77777777" w:rsidR="00B64CBF" w:rsidRPr="00B64CBF" w:rsidRDefault="00B64CBF"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282AE293" w14:textId="77777777" w:rsidR="00B64CBF" w:rsidRPr="00B64CBF" w:rsidRDefault="00B64CBF" w:rsidP="00467EC3">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Charles</w:t>
            </w:r>
          </w:p>
        </w:tc>
        <w:tc>
          <w:tcPr>
            <w:tcW w:w="222" w:type="dxa"/>
            <w:tcBorders>
              <w:top w:val="nil"/>
              <w:left w:val="nil"/>
              <w:bottom w:val="nil"/>
              <w:right w:val="nil"/>
            </w:tcBorders>
            <w:shd w:val="clear" w:color="auto" w:fill="auto"/>
            <w:noWrap/>
            <w:vAlign w:val="center"/>
            <w:hideMark/>
          </w:tcPr>
          <w:p w14:paraId="1042ED28" w14:textId="77777777" w:rsidR="00B64CBF" w:rsidRPr="00B64CBF" w:rsidRDefault="00B64CBF" w:rsidP="00B64CBF">
            <w:pPr>
              <w:spacing w:after="0" w:line="240" w:lineRule="auto"/>
              <w:jc w:val="center"/>
              <w:rPr>
                <w:rFonts w:ascii="Times New Roman" w:eastAsia="Times New Roman" w:hAnsi="Times New Roman" w:cs="Times New Roman"/>
                <w:color w:val="000000"/>
                <w:sz w:val="24"/>
                <w:szCs w:val="24"/>
              </w:rPr>
            </w:pPr>
          </w:p>
        </w:tc>
        <w:tc>
          <w:tcPr>
            <w:tcW w:w="4904" w:type="dxa"/>
            <w:tcBorders>
              <w:top w:val="nil"/>
              <w:left w:val="nil"/>
              <w:bottom w:val="nil"/>
              <w:right w:val="nil"/>
            </w:tcBorders>
            <w:shd w:val="clear" w:color="auto" w:fill="auto"/>
            <w:noWrap/>
            <w:vAlign w:val="bottom"/>
            <w:hideMark/>
          </w:tcPr>
          <w:p w14:paraId="7290E381" w14:textId="77777777" w:rsidR="00B64CBF" w:rsidRPr="00B64CBF" w:rsidRDefault="00B64CBF" w:rsidP="00B64CBF">
            <w:pPr>
              <w:spacing w:after="0" w:line="240" w:lineRule="auto"/>
              <w:jc w:val="center"/>
              <w:rPr>
                <w:rFonts w:ascii="Times New Roman" w:eastAsia="Times New Roman" w:hAnsi="Times New Roman" w:cs="Times New Roman"/>
                <w:sz w:val="20"/>
                <w:szCs w:val="20"/>
              </w:rPr>
            </w:pPr>
          </w:p>
        </w:tc>
      </w:tr>
      <w:tr w:rsidR="00B64CBF" w:rsidRPr="00B64CBF" w14:paraId="6AE29754" w14:textId="77777777" w:rsidTr="005A140A">
        <w:trPr>
          <w:trHeight w:val="315"/>
        </w:trPr>
        <w:tc>
          <w:tcPr>
            <w:tcW w:w="1340" w:type="dxa"/>
            <w:tcBorders>
              <w:top w:val="nil"/>
              <w:left w:val="nil"/>
              <w:bottom w:val="nil"/>
              <w:right w:val="nil"/>
            </w:tcBorders>
            <w:shd w:val="clear" w:color="auto" w:fill="auto"/>
            <w:noWrap/>
            <w:vAlign w:val="bottom"/>
            <w:hideMark/>
          </w:tcPr>
          <w:p w14:paraId="0BD3ADC5" w14:textId="35DA56D7" w:rsidR="00B64CBF" w:rsidRPr="00B64CBF" w:rsidRDefault="00B64CBF" w:rsidP="005A140A">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27,000</w:t>
            </w:r>
          </w:p>
        </w:tc>
        <w:tc>
          <w:tcPr>
            <w:tcW w:w="222" w:type="dxa"/>
            <w:tcBorders>
              <w:top w:val="nil"/>
              <w:left w:val="nil"/>
              <w:bottom w:val="nil"/>
              <w:right w:val="nil"/>
            </w:tcBorders>
            <w:shd w:val="clear" w:color="auto" w:fill="auto"/>
            <w:noWrap/>
            <w:vAlign w:val="bottom"/>
            <w:hideMark/>
          </w:tcPr>
          <w:p w14:paraId="52BE14D0" w14:textId="77777777" w:rsidR="00B64CBF" w:rsidRPr="00B64CBF" w:rsidRDefault="00B64CBF" w:rsidP="005A140A">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bottom"/>
            <w:hideMark/>
          </w:tcPr>
          <w:p w14:paraId="61315CE2" w14:textId="1442527F" w:rsidR="00B64CBF" w:rsidRPr="00B64CBF" w:rsidRDefault="00B64CBF" w:rsidP="005A140A">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63,000</w:t>
            </w:r>
          </w:p>
        </w:tc>
        <w:tc>
          <w:tcPr>
            <w:tcW w:w="222" w:type="dxa"/>
            <w:tcBorders>
              <w:top w:val="nil"/>
              <w:left w:val="nil"/>
              <w:bottom w:val="nil"/>
              <w:right w:val="nil"/>
            </w:tcBorders>
            <w:shd w:val="clear" w:color="auto" w:fill="auto"/>
            <w:noWrap/>
            <w:vAlign w:val="bottom"/>
            <w:hideMark/>
          </w:tcPr>
          <w:p w14:paraId="3DC52477" w14:textId="77777777" w:rsidR="00B64CBF" w:rsidRPr="00B64CBF" w:rsidRDefault="00B64CBF" w:rsidP="00B64CBF">
            <w:pPr>
              <w:spacing w:after="0" w:line="240" w:lineRule="auto"/>
              <w:rPr>
                <w:rFonts w:ascii="Times New Roman" w:eastAsia="Times New Roman" w:hAnsi="Times New Roman" w:cs="Times New Roman"/>
                <w:color w:val="000000"/>
                <w:sz w:val="24"/>
                <w:szCs w:val="24"/>
              </w:rPr>
            </w:pPr>
          </w:p>
        </w:tc>
        <w:tc>
          <w:tcPr>
            <w:tcW w:w="4904" w:type="dxa"/>
            <w:tcBorders>
              <w:top w:val="nil"/>
              <w:left w:val="nil"/>
              <w:bottom w:val="nil"/>
              <w:right w:val="nil"/>
            </w:tcBorders>
            <w:shd w:val="clear" w:color="auto" w:fill="auto"/>
            <w:noWrap/>
            <w:vAlign w:val="bottom"/>
            <w:hideMark/>
          </w:tcPr>
          <w:p w14:paraId="4F14C551" w14:textId="2E3E46F4" w:rsidR="00B64CBF" w:rsidRPr="00B64CBF" w:rsidRDefault="00B64CBF" w:rsidP="00B64CBF">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Share of year 2 profit</w:t>
            </w:r>
            <w:r w:rsidR="0099594C">
              <w:rPr>
                <w:rFonts w:ascii="Times New Roman" w:eastAsia="Times New Roman" w:hAnsi="Times New Roman" w:cs="Times New Roman"/>
                <w:color w:val="000000"/>
                <w:sz w:val="24"/>
                <w:szCs w:val="24"/>
              </w:rPr>
              <w:t xml:space="preserve"> ($90,000 x ownership</w:t>
            </w:r>
            <w:r w:rsidR="00D87A06">
              <w:rPr>
                <w:rFonts w:ascii="Times New Roman" w:eastAsia="Times New Roman" w:hAnsi="Times New Roman" w:cs="Times New Roman"/>
                <w:color w:val="000000"/>
                <w:sz w:val="24"/>
                <w:szCs w:val="24"/>
              </w:rPr>
              <w:t xml:space="preserve"> %</w:t>
            </w:r>
            <w:r w:rsidR="0099594C">
              <w:rPr>
                <w:rFonts w:ascii="Times New Roman" w:eastAsia="Times New Roman" w:hAnsi="Times New Roman" w:cs="Times New Roman"/>
                <w:color w:val="000000"/>
                <w:sz w:val="24"/>
                <w:szCs w:val="24"/>
              </w:rPr>
              <w:t>)</w:t>
            </w:r>
          </w:p>
        </w:tc>
      </w:tr>
      <w:tr w:rsidR="00B64CBF" w:rsidRPr="00B64CBF" w14:paraId="7C50B6D0" w14:textId="77777777" w:rsidTr="005A140A">
        <w:trPr>
          <w:trHeight w:val="315"/>
        </w:trPr>
        <w:tc>
          <w:tcPr>
            <w:tcW w:w="1340" w:type="dxa"/>
            <w:tcBorders>
              <w:top w:val="nil"/>
              <w:left w:val="nil"/>
              <w:bottom w:val="single" w:sz="4" w:space="0" w:color="auto"/>
              <w:right w:val="nil"/>
            </w:tcBorders>
            <w:shd w:val="clear" w:color="auto" w:fill="auto"/>
            <w:noWrap/>
            <w:vAlign w:val="center"/>
            <w:hideMark/>
          </w:tcPr>
          <w:p w14:paraId="11D468BB" w14:textId="00B216FC" w:rsidR="00B64CBF" w:rsidRPr="00B64CBF" w:rsidRDefault="001C5712"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16</w:t>
            </w:r>
            <w:r w:rsidR="00B64CBF" w:rsidRPr="00B64CBF">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1CC2811D" w14:textId="77777777" w:rsidR="00B64CBF" w:rsidRPr="00B64CBF" w:rsidRDefault="00B64CBF"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6CDFEB55" w14:textId="0AC56A5E" w:rsidR="00B64CBF" w:rsidRPr="00B64CBF" w:rsidRDefault="00385811"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5,</w:t>
            </w:r>
            <w:r w:rsidR="00B64CBF" w:rsidRPr="00B64CBF">
              <w:rPr>
                <w:rFonts w:ascii="Times New Roman" w:eastAsia="Times New Roman" w:hAnsi="Times New Roman" w:cs="Times New Roman"/>
                <w:color w:val="000000"/>
                <w:sz w:val="24"/>
                <w:szCs w:val="24"/>
              </w:rPr>
              <w:t>0</w:t>
            </w:r>
            <w:r w:rsidR="00817AF5">
              <w:rPr>
                <w:rFonts w:ascii="Times New Roman" w:eastAsia="Times New Roman" w:hAnsi="Times New Roman" w:cs="Times New Roman"/>
                <w:color w:val="000000"/>
                <w:sz w:val="24"/>
                <w:szCs w:val="24"/>
              </w:rPr>
              <w:t>40</w:t>
            </w:r>
            <w:r w:rsidR="00B64CBF" w:rsidRPr="00B64CBF">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vAlign w:val="center"/>
            <w:hideMark/>
          </w:tcPr>
          <w:p w14:paraId="655405C0" w14:textId="77777777" w:rsidR="00B64CBF" w:rsidRPr="00B64CBF" w:rsidRDefault="00B64CBF" w:rsidP="00B64CBF">
            <w:pPr>
              <w:spacing w:after="0" w:line="240" w:lineRule="auto"/>
              <w:jc w:val="center"/>
              <w:rPr>
                <w:rFonts w:ascii="Times New Roman" w:eastAsia="Times New Roman" w:hAnsi="Times New Roman" w:cs="Times New Roman"/>
                <w:color w:val="000000"/>
                <w:sz w:val="24"/>
                <w:szCs w:val="24"/>
              </w:rPr>
            </w:pPr>
          </w:p>
        </w:tc>
        <w:tc>
          <w:tcPr>
            <w:tcW w:w="4904" w:type="dxa"/>
            <w:tcBorders>
              <w:top w:val="nil"/>
              <w:left w:val="nil"/>
              <w:bottom w:val="nil"/>
              <w:right w:val="nil"/>
            </w:tcBorders>
            <w:shd w:val="clear" w:color="auto" w:fill="auto"/>
            <w:noWrap/>
            <w:vAlign w:val="bottom"/>
            <w:hideMark/>
          </w:tcPr>
          <w:p w14:paraId="636D89EA" w14:textId="37F24B0E" w:rsidR="00B64CBF" w:rsidRPr="00B64CBF" w:rsidRDefault="006521CA" w:rsidP="00817A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QBI </w:t>
            </w:r>
            <w:r w:rsidR="00817AF5">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eduction</w:t>
            </w:r>
          </w:p>
        </w:tc>
      </w:tr>
      <w:tr w:rsidR="00B64CBF" w:rsidRPr="00B64CBF" w14:paraId="66EEA277" w14:textId="77777777" w:rsidTr="005A140A">
        <w:trPr>
          <w:trHeight w:val="315"/>
        </w:trPr>
        <w:tc>
          <w:tcPr>
            <w:tcW w:w="1340" w:type="dxa"/>
            <w:tcBorders>
              <w:top w:val="nil"/>
              <w:left w:val="nil"/>
              <w:right w:val="nil"/>
            </w:tcBorders>
            <w:shd w:val="clear" w:color="auto" w:fill="auto"/>
            <w:noWrap/>
            <w:vAlign w:val="center"/>
            <w:hideMark/>
          </w:tcPr>
          <w:p w14:paraId="3F823D7A" w14:textId="7DABBD95" w:rsidR="00B64CBF" w:rsidRPr="00B64CBF" w:rsidRDefault="007F0AE4"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17AF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84</w:t>
            </w:r>
            <w:r w:rsidR="00B64CBF" w:rsidRPr="00B64CBF">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027D4B2A" w14:textId="77777777" w:rsidR="00B64CBF" w:rsidRPr="00B64CBF" w:rsidRDefault="00B64CBF"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right w:val="nil"/>
            </w:tcBorders>
            <w:shd w:val="clear" w:color="auto" w:fill="auto"/>
            <w:noWrap/>
            <w:vAlign w:val="center"/>
            <w:hideMark/>
          </w:tcPr>
          <w:p w14:paraId="1BB93592" w14:textId="511CB172" w:rsidR="00B64CBF" w:rsidRPr="00B64CBF" w:rsidRDefault="00434026"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17AF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96</w:t>
            </w:r>
            <w:r w:rsidR="00B64CBF" w:rsidRPr="00B64CBF">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2B48D512" w14:textId="77777777" w:rsidR="00B64CBF" w:rsidRPr="00B64CBF" w:rsidRDefault="00B64CBF" w:rsidP="00B64CBF">
            <w:pPr>
              <w:spacing w:after="0" w:line="240" w:lineRule="auto"/>
              <w:jc w:val="center"/>
              <w:rPr>
                <w:rFonts w:ascii="Times New Roman" w:eastAsia="Times New Roman" w:hAnsi="Times New Roman" w:cs="Times New Roman"/>
                <w:color w:val="000000"/>
                <w:sz w:val="24"/>
                <w:szCs w:val="24"/>
              </w:rPr>
            </w:pPr>
          </w:p>
        </w:tc>
        <w:tc>
          <w:tcPr>
            <w:tcW w:w="4904" w:type="dxa"/>
            <w:tcBorders>
              <w:top w:val="nil"/>
              <w:left w:val="nil"/>
              <w:bottom w:val="nil"/>
              <w:right w:val="nil"/>
            </w:tcBorders>
            <w:shd w:val="clear" w:color="auto" w:fill="auto"/>
            <w:noWrap/>
            <w:vAlign w:val="bottom"/>
            <w:hideMark/>
          </w:tcPr>
          <w:p w14:paraId="2422D268" w14:textId="77777777" w:rsidR="00B64CBF" w:rsidRPr="00B64CBF" w:rsidRDefault="00B64CBF" w:rsidP="00B64CBF">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Subtotal</w:t>
            </w:r>
          </w:p>
        </w:tc>
      </w:tr>
      <w:tr w:rsidR="002D5B91" w:rsidRPr="00B64CBF" w14:paraId="07296F95" w14:textId="77777777" w:rsidTr="005A140A">
        <w:trPr>
          <w:trHeight w:val="315"/>
        </w:trPr>
        <w:tc>
          <w:tcPr>
            <w:tcW w:w="1340" w:type="dxa"/>
            <w:tcBorders>
              <w:top w:val="nil"/>
              <w:left w:val="nil"/>
              <w:bottom w:val="single" w:sz="4" w:space="0" w:color="auto"/>
              <w:right w:val="nil"/>
            </w:tcBorders>
            <w:shd w:val="clear" w:color="auto" w:fill="auto"/>
            <w:noWrap/>
            <w:vAlign w:val="center"/>
          </w:tcPr>
          <w:p w14:paraId="1E92F04E" w14:textId="7F4FA95B" w:rsidR="002D5B91" w:rsidRPr="00B64CBF" w:rsidRDefault="002D5B91" w:rsidP="002D5B91">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(1,200)</w:t>
            </w:r>
          </w:p>
        </w:tc>
        <w:tc>
          <w:tcPr>
            <w:tcW w:w="222" w:type="dxa"/>
            <w:tcBorders>
              <w:top w:val="nil"/>
              <w:left w:val="nil"/>
              <w:right w:val="nil"/>
            </w:tcBorders>
            <w:shd w:val="clear" w:color="auto" w:fill="auto"/>
            <w:noWrap/>
            <w:vAlign w:val="center"/>
          </w:tcPr>
          <w:p w14:paraId="0619A473" w14:textId="77777777" w:rsidR="002D5B91" w:rsidRPr="00B64CBF" w:rsidRDefault="002D5B91" w:rsidP="002D5B9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tcPr>
          <w:p w14:paraId="20C68787" w14:textId="2E211646" w:rsidR="002D5B91" w:rsidRPr="00B64CBF" w:rsidRDefault="002D5B91" w:rsidP="002D5B91">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(2,800)</w:t>
            </w:r>
          </w:p>
        </w:tc>
        <w:tc>
          <w:tcPr>
            <w:tcW w:w="222" w:type="dxa"/>
            <w:tcBorders>
              <w:top w:val="nil"/>
              <w:left w:val="nil"/>
              <w:right w:val="nil"/>
            </w:tcBorders>
            <w:shd w:val="clear" w:color="auto" w:fill="auto"/>
            <w:noWrap/>
            <w:vAlign w:val="center"/>
          </w:tcPr>
          <w:p w14:paraId="7B49FEE9" w14:textId="77777777" w:rsidR="002D5B91" w:rsidRPr="00B64CBF" w:rsidRDefault="002D5B91" w:rsidP="002D5B91">
            <w:pPr>
              <w:spacing w:after="0" w:line="240" w:lineRule="auto"/>
              <w:jc w:val="center"/>
              <w:rPr>
                <w:rFonts w:ascii="Times New Roman" w:eastAsia="Times New Roman" w:hAnsi="Times New Roman" w:cs="Times New Roman"/>
                <w:color w:val="000000"/>
                <w:sz w:val="24"/>
                <w:szCs w:val="24"/>
              </w:rPr>
            </w:pPr>
          </w:p>
        </w:tc>
        <w:tc>
          <w:tcPr>
            <w:tcW w:w="4904" w:type="dxa"/>
            <w:tcBorders>
              <w:top w:val="nil"/>
              <w:left w:val="nil"/>
              <w:right w:val="nil"/>
            </w:tcBorders>
            <w:shd w:val="clear" w:color="auto" w:fill="auto"/>
            <w:noWrap/>
            <w:vAlign w:val="bottom"/>
          </w:tcPr>
          <w:p w14:paraId="60C52BAD" w14:textId="46604BFA" w:rsidR="002D5B91" w:rsidRPr="00B64CBF" w:rsidRDefault="002D5B91" w:rsidP="002D5B91">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Loss carried forward from year 1</w:t>
            </w:r>
          </w:p>
        </w:tc>
      </w:tr>
      <w:tr w:rsidR="006521CA" w:rsidRPr="00B64CBF" w14:paraId="71F35A94" w14:textId="77777777" w:rsidTr="005A140A">
        <w:trPr>
          <w:trHeight w:val="315"/>
        </w:trPr>
        <w:tc>
          <w:tcPr>
            <w:tcW w:w="1340" w:type="dxa"/>
            <w:tcBorders>
              <w:top w:val="single" w:sz="4" w:space="0" w:color="auto"/>
              <w:left w:val="nil"/>
              <w:right w:val="nil"/>
            </w:tcBorders>
            <w:shd w:val="clear" w:color="auto" w:fill="auto"/>
            <w:noWrap/>
            <w:vAlign w:val="center"/>
          </w:tcPr>
          <w:p w14:paraId="336CB5CD" w14:textId="5495D06C" w:rsidR="006521CA" w:rsidRPr="00B64CBF" w:rsidRDefault="002F5D7D"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17AF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0</w:t>
            </w:r>
          </w:p>
        </w:tc>
        <w:tc>
          <w:tcPr>
            <w:tcW w:w="222" w:type="dxa"/>
            <w:tcBorders>
              <w:top w:val="nil"/>
              <w:left w:val="nil"/>
              <w:right w:val="nil"/>
            </w:tcBorders>
            <w:shd w:val="clear" w:color="auto" w:fill="auto"/>
            <w:noWrap/>
            <w:vAlign w:val="center"/>
          </w:tcPr>
          <w:p w14:paraId="6C8752A3" w14:textId="77777777" w:rsidR="006521CA" w:rsidRPr="00B64CBF" w:rsidRDefault="006521CA" w:rsidP="002D5B91">
            <w:pPr>
              <w:spacing w:after="0" w:line="240" w:lineRule="auto"/>
              <w:jc w:val="center"/>
              <w:rPr>
                <w:rFonts w:ascii="Times New Roman" w:eastAsia="Times New Roman" w:hAnsi="Times New Roman" w:cs="Times New Roman"/>
                <w:color w:val="000000"/>
                <w:sz w:val="24"/>
                <w:szCs w:val="24"/>
              </w:rPr>
            </w:pPr>
          </w:p>
        </w:tc>
        <w:tc>
          <w:tcPr>
            <w:tcW w:w="1340" w:type="dxa"/>
            <w:tcBorders>
              <w:top w:val="single" w:sz="4" w:space="0" w:color="auto"/>
              <w:left w:val="nil"/>
              <w:right w:val="nil"/>
            </w:tcBorders>
            <w:shd w:val="clear" w:color="auto" w:fill="auto"/>
            <w:noWrap/>
            <w:vAlign w:val="center"/>
          </w:tcPr>
          <w:p w14:paraId="1E7A16E7" w14:textId="77EE81E6" w:rsidR="006521CA" w:rsidRPr="00B64CBF" w:rsidRDefault="00817AF5"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4108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w:t>
            </w:r>
            <w:r w:rsidR="0041084F">
              <w:rPr>
                <w:rFonts w:ascii="Times New Roman" w:eastAsia="Times New Roman" w:hAnsi="Times New Roman" w:cs="Times New Roman"/>
                <w:color w:val="000000"/>
                <w:sz w:val="24"/>
                <w:szCs w:val="24"/>
              </w:rPr>
              <w:t>0</w:t>
            </w:r>
          </w:p>
        </w:tc>
        <w:tc>
          <w:tcPr>
            <w:tcW w:w="222" w:type="dxa"/>
            <w:tcBorders>
              <w:top w:val="nil"/>
              <w:left w:val="nil"/>
              <w:right w:val="nil"/>
            </w:tcBorders>
            <w:shd w:val="clear" w:color="auto" w:fill="auto"/>
            <w:noWrap/>
            <w:vAlign w:val="center"/>
          </w:tcPr>
          <w:p w14:paraId="4CCD4DBF" w14:textId="77777777" w:rsidR="006521CA" w:rsidRPr="00B64CBF" w:rsidRDefault="006521CA" w:rsidP="002D5B91">
            <w:pPr>
              <w:spacing w:after="0" w:line="240" w:lineRule="auto"/>
              <w:jc w:val="center"/>
              <w:rPr>
                <w:rFonts w:ascii="Times New Roman" w:eastAsia="Times New Roman" w:hAnsi="Times New Roman" w:cs="Times New Roman"/>
                <w:color w:val="000000"/>
                <w:sz w:val="24"/>
                <w:szCs w:val="24"/>
              </w:rPr>
            </w:pPr>
          </w:p>
        </w:tc>
        <w:tc>
          <w:tcPr>
            <w:tcW w:w="4904" w:type="dxa"/>
            <w:tcBorders>
              <w:top w:val="nil"/>
              <w:left w:val="nil"/>
              <w:right w:val="nil"/>
            </w:tcBorders>
            <w:shd w:val="clear" w:color="auto" w:fill="auto"/>
            <w:noWrap/>
            <w:vAlign w:val="bottom"/>
          </w:tcPr>
          <w:p w14:paraId="7B2C6A35" w14:textId="098B1C81" w:rsidR="006521CA" w:rsidRPr="00B64CBF" w:rsidRDefault="00C40034" w:rsidP="002D5B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Subtotal</w:t>
            </w:r>
          </w:p>
        </w:tc>
      </w:tr>
      <w:tr w:rsidR="002D5B91" w:rsidRPr="00B64CBF" w14:paraId="4383690C" w14:textId="77777777" w:rsidTr="005A140A">
        <w:trPr>
          <w:trHeight w:val="315"/>
        </w:trPr>
        <w:tc>
          <w:tcPr>
            <w:tcW w:w="1340" w:type="dxa"/>
            <w:tcBorders>
              <w:left w:val="nil"/>
              <w:bottom w:val="single" w:sz="4" w:space="0" w:color="auto"/>
              <w:right w:val="nil"/>
            </w:tcBorders>
            <w:shd w:val="clear" w:color="auto" w:fill="auto"/>
            <w:noWrap/>
            <w:vAlign w:val="center"/>
            <w:hideMark/>
          </w:tcPr>
          <w:p w14:paraId="6BDBA265" w14:textId="13FA51C3" w:rsidR="002D5B91" w:rsidRPr="00B64CBF" w:rsidRDefault="002D5B91" w:rsidP="006521CA">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2</w:t>
            </w:r>
            <w:r w:rsidR="00817AF5">
              <w:rPr>
                <w:rFonts w:ascii="Times New Roman" w:eastAsia="Times New Roman" w:hAnsi="Times New Roman" w:cs="Times New Roman"/>
                <w:color w:val="000000"/>
                <w:sz w:val="24"/>
                <w:szCs w:val="24"/>
              </w:rPr>
              <w:t>4</w:t>
            </w:r>
            <w:r w:rsidRPr="00B64CBF">
              <w:rPr>
                <w:rFonts w:ascii="Times New Roman" w:eastAsia="Times New Roman" w:hAnsi="Times New Roman" w:cs="Times New Roman"/>
                <w:color w:val="000000"/>
                <w:sz w:val="24"/>
                <w:szCs w:val="24"/>
              </w:rPr>
              <w:t>%</w:t>
            </w:r>
          </w:p>
        </w:tc>
        <w:tc>
          <w:tcPr>
            <w:tcW w:w="222" w:type="dxa"/>
            <w:tcBorders>
              <w:left w:val="nil"/>
              <w:bottom w:val="nil"/>
              <w:right w:val="nil"/>
            </w:tcBorders>
            <w:shd w:val="clear" w:color="auto" w:fill="auto"/>
            <w:noWrap/>
            <w:vAlign w:val="center"/>
            <w:hideMark/>
          </w:tcPr>
          <w:p w14:paraId="63F1DD7F" w14:textId="77777777" w:rsidR="002D5B91" w:rsidRPr="00B64CBF" w:rsidRDefault="002D5B91" w:rsidP="00467EC3">
            <w:pPr>
              <w:spacing w:after="0" w:line="240" w:lineRule="auto"/>
              <w:jc w:val="center"/>
              <w:rPr>
                <w:rFonts w:ascii="Times New Roman" w:eastAsia="Times New Roman" w:hAnsi="Times New Roman" w:cs="Times New Roman"/>
                <w:color w:val="000000"/>
                <w:sz w:val="24"/>
                <w:szCs w:val="24"/>
              </w:rPr>
            </w:pPr>
          </w:p>
        </w:tc>
        <w:tc>
          <w:tcPr>
            <w:tcW w:w="1340" w:type="dxa"/>
            <w:tcBorders>
              <w:left w:val="nil"/>
              <w:bottom w:val="single" w:sz="4" w:space="0" w:color="auto"/>
              <w:right w:val="nil"/>
            </w:tcBorders>
            <w:shd w:val="clear" w:color="auto" w:fill="auto"/>
            <w:noWrap/>
            <w:vAlign w:val="center"/>
            <w:hideMark/>
          </w:tcPr>
          <w:p w14:paraId="50CB450D" w14:textId="77777777" w:rsidR="002D5B91" w:rsidRPr="00B64CBF" w:rsidRDefault="002D5B91" w:rsidP="00467EC3">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22%</w:t>
            </w:r>
          </w:p>
        </w:tc>
        <w:tc>
          <w:tcPr>
            <w:tcW w:w="222" w:type="dxa"/>
            <w:tcBorders>
              <w:left w:val="nil"/>
              <w:bottom w:val="nil"/>
              <w:right w:val="nil"/>
            </w:tcBorders>
            <w:shd w:val="clear" w:color="auto" w:fill="auto"/>
            <w:noWrap/>
            <w:vAlign w:val="center"/>
            <w:hideMark/>
          </w:tcPr>
          <w:p w14:paraId="2124DD7D" w14:textId="77777777" w:rsidR="002D5B91" w:rsidRPr="00B64CBF" w:rsidRDefault="002D5B91" w:rsidP="002D5B91">
            <w:pPr>
              <w:spacing w:after="0" w:line="240" w:lineRule="auto"/>
              <w:jc w:val="center"/>
              <w:rPr>
                <w:rFonts w:ascii="Times New Roman" w:eastAsia="Times New Roman" w:hAnsi="Times New Roman" w:cs="Times New Roman"/>
                <w:color w:val="000000"/>
                <w:sz w:val="24"/>
                <w:szCs w:val="24"/>
              </w:rPr>
            </w:pPr>
          </w:p>
        </w:tc>
        <w:tc>
          <w:tcPr>
            <w:tcW w:w="4904" w:type="dxa"/>
            <w:tcBorders>
              <w:left w:val="nil"/>
              <w:bottom w:val="nil"/>
              <w:right w:val="nil"/>
            </w:tcBorders>
            <w:shd w:val="clear" w:color="auto" w:fill="auto"/>
            <w:noWrap/>
            <w:vAlign w:val="bottom"/>
            <w:hideMark/>
          </w:tcPr>
          <w:p w14:paraId="1E51CF1E" w14:textId="21B4A771" w:rsidR="002D5B91" w:rsidRPr="00B64CBF" w:rsidRDefault="002D5B91" w:rsidP="00726A49">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 xml:space="preserve">Marginal </w:t>
            </w:r>
            <w:r w:rsidR="00726A49">
              <w:rPr>
                <w:rFonts w:ascii="Times New Roman" w:eastAsia="Times New Roman" w:hAnsi="Times New Roman" w:cs="Times New Roman"/>
                <w:color w:val="000000"/>
                <w:sz w:val="24"/>
                <w:szCs w:val="24"/>
              </w:rPr>
              <w:t>t</w:t>
            </w:r>
            <w:r w:rsidRPr="00B64CBF">
              <w:rPr>
                <w:rFonts w:ascii="Times New Roman" w:eastAsia="Times New Roman" w:hAnsi="Times New Roman" w:cs="Times New Roman"/>
                <w:color w:val="000000"/>
                <w:sz w:val="24"/>
                <w:szCs w:val="24"/>
              </w:rPr>
              <w:t xml:space="preserve">ax </w:t>
            </w:r>
            <w:r w:rsidR="00726A49">
              <w:rPr>
                <w:rFonts w:ascii="Times New Roman" w:eastAsia="Times New Roman" w:hAnsi="Times New Roman" w:cs="Times New Roman"/>
                <w:color w:val="000000"/>
                <w:sz w:val="24"/>
                <w:szCs w:val="24"/>
              </w:rPr>
              <w:t>r</w:t>
            </w:r>
            <w:r w:rsidRPr="00B64CBF">
              <w:rPr>
                <w:rFonts w:ascii="Times New Roman" w:eastAsia="Times New Roman" w:hAnsi="Times New Roman" w:cs="Times New Roman"/>
                <w:color w:val="000000"/>
                <w:sz w:val="24"/>
                <w:szCs w:val="24"/>
              </w:rPr>
              <w:t>ate</w:t>
            </w:r>
          </w:p>
        </w:tc>
      </w:tr>
      <w:tr w:rsidR="002D5B91" w:rsidRPr="00B64CBF" w14:paraId="2E27FFF4" w14:textId="77777777" w:rsidTr="005A140A">
        <w:trPr>
          <w:trHeight w:val="315"/>
        </w:trPr>
        <w:tc>
          <w:tcPr>
            <w:tcW w:w="1340" w:type="dxa"/>
            <w:tcBorders>
              <w:top w:val="nil"/>
              <w:left w:val="nil"/>
              <w:bottom w:val="nil"/>
              <w:right w:val="nil"/>
            </w:tcBorders>
            <w:shd w:val="clear" w:color="auto" w:fill="auto"/>
            <w:noWrap/>
            <w:vAlign w:val="center"/>
            <w:hideMark/>
          </w:tcPr>
          <w:p w14:paraId="2361BF36" w14:textId="2A88552C" w:rsidR="002D5B91" w:rsidRPr="00B64CBF" w:rsidRDefault="00817AF5"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5,673,60</w:t>
            </w:r>
          </w:p>
        </w:tc>
        <w:tc>
          <w:tcPr>
            <w:tcW w:w="222" w:type="dxa"/>
            <w:tcBorders>
              <w:top w:val="nil"/>
              <w:left w:val="nil"/>
              <w:bottom w:val="nil"/>
              <w:right w:val="nil"/>
            </w:tcBorders>
            <w:shd w:val="clear" w:color="auto" w:fill="auto"/>
            <w:noWrap/>
            <w:vAlign w:val="center"/>
            <w:hideMark/>
          </w:tcPr>
          <w:p w14:paraId="77F149E3" w14:textId="77777777" w:rsidR="002D5B91" w:rsidRPr="00B64CBF" w:rsidRDefault="002D5B91"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7EAC9068" w14:textId="4B383886" w:rsidR="002D5B91" w:rsidRPr="00B64CBF" w:rsidRDefault="00817AF5"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12,135,20</w:t>
            </w:r>
          </w:p>
        </w:tc>
        <w:tc>
          <w:tcPr>
            <w:tcW w:w="222" w:type="dxa"/>
            <w:tcBorders>
              <w:top w:val="nil"/>
              <w:left w:val="nil"/>
              <w:bottom w:val="nil"/>
              <w:right w:val="nil"/>
            </w:tcBorders>
            <w:shd w:val="clear" w:color="auto" w:fill="auto"/>
            <w:noWrap/>
            <w:vAlign w:val="center"/>
            <w:hideMark/>
          </w:tcPr>
          <w:p w14:paraId="3D2CEB3B" w14:textId="77777777" w:rsidR="002D5B91" w:rsidRPr="00B64CBF" w:rsidRDefault="002D5B91" w:rsidP="002D5B91">
            <w:pPr>
              <w:spacing w:after="0" w:line="240" w:lineRule="auto"/>
              <w:jc w:val="center"/>
              <w:rPr>
                <w:rFonts w:ascii="Times New Roman" w:eastAsia="Times New Roman" w:hAnsi="Times New Roman" w:cs="Times New Roman"/>
                <w:color w:val="000000"/>
                <w:sz w:val="24"/>
                <w:szCs w:val="24"/>
              </w:rPr>
            </w:pPr>
          </w:p>
        </w:tc>
        <w:tc>
          <w:tcPr>
            <w:tcW w:w="4904" w:type="dxa"/>
            <w:tcBorders>
              <w:top w:val="nil"/>
              <w:left w:val="nil"/>
              <w:bottom w:val="nil"/>
              <w:right w:val="nil"/>
            </w:tcBorders>
            <w:shd w:val="clear" w:color="auto" w:fill="auto"/>
            <w:noWrap/>
            <w:vAlign w:val="bottom"/>
            <w:hideMark/>
          </w:tcPr>
          <w:p w14:paraId="7F48FD3D" w14:textId="77777777" w:rsidR="002D5B91" w:rsidRPr="00B64CBF" w:rsidRDefault="002D5B91" w:rsidP="002D5B91">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Year 2 income tax</w:t>
            </w:r>
          </w:p>
        </w:tc>
      </w:tr>
    </w:tbl>
    <w:p w14:paraId="1439146D" w14:textId="5711DD1C" w:rsidR="005570C6" w:rsidRDefault="005570C6" w:rsidP="005A140A">
      <w:pPr>
        <w:spacing w:before="120"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Partner’s basis computations:</w:t>
      </w:r>
    </w:p>
    <w:tbl>
      <w:tblPr>
        <w:tblW w:w="8118" w:type="dxa"/>
        <w:tblInd w:w="720" w:type="dxa"/>
        <w:tblLook w:val="04A0" w:firstRow="1" w:lastRow="0" w:firstColumn="1" w:lastColumn="0" w:noHBand="0" w:noVBand="1"/>
      </w:tblPr>
      <w:tblGrid>
        <w:gridCol w:w="1340"/>
        <w:gridCol w:w="222"/>
        <w:gridCol w:w="1340"/>
        <w:gridCol w:w="222"/>
        <w:gridCol w:w="4994"/>
      </w:tblGrid>
      <w:tr w:rsidR="00A52B1A" w:rsidRPr="00A52B1A" w14:paraId="1FDA6794" w14:textId="77777777" w:rsidTr="005A140A">
        <w:trPr>
          <w:trHeight w:val="315"/>
        </w:trPr>
        <w:tc>
          <w:tcPr>
            <w:tcW w:w="1340" w:type="dxa"/>
            <w:tcBorders>
              <w:top w:val="nil"/>
              <w:left w:val="nil"/>
              <w:bottom w:val="single" w:sz="4" w:space="0" w:color="auto"/>
              <w:right w:val="nil"/>
            </w:tcBorders>
            <w:shd w:val="clear" w:color="auto" w:fill="auto"/>
            <w:noWrap/>
            <w:vAlign w:val="center"/>
            <w:hideMark/>
          </w:tcPr>
          <w:p w14:paraId="69923BFB" w14:textId="77777777" w:rsidR="00A52B1A" w:rsidRPr="00A52B1A" w:rsidRDefault="00A52B1A" w:rsidP="006521C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Clara</w:t>
            </w:r>
          </w:p>
        </w:tc>
        <w:tc>
          <w:tcPr>
            <w:tcW w:w="222" w:type="dxa"/>
            <w:tcBorders>
              <w:top w:val="nil"/>
              <w:left w:val="nil"/>
              <w:bottom w:val="nil"/>
              <w:right w:val="nil"/>
            </w:tcBorders>
            <w:shd w:val="clear" w:color="auto" w:fill="auto"/>
            <w:noWrap/>
            <w:vAlign w:val="center"/>
            <w:hideMark/>
          </w:tcPr>
          <w:p w14:paraId="2A13EB45"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59357CCC"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Charles</w:t>
            </w:r>
          </w:p>
        </w:tc>
        <w:tc>
          <w:tcPr>
            <w:tcW w:w="222" w:type="dxa"/>
            <w:tcBorders>
              <w:top w:val="nil"/>
              <w:left w:val="nil"/>
              <w:bottom w:val="nil"/>
              <w:right w:val="nil"/>
            </w:tcBorders>
            <w:shd w:val="clear" w:color="auto" w:fill="auto"/>
            <w:noWrap/>
            <w:vAlign w:val="center"/>
            <w:hideMark/>
          </w:tcPr>
          <w:p w14:paraId="740189EE" w14:textId="77777777" w:rsidR="00A52B1A" w:rsidRPr="00A52B1A" w:rsidRDefault="00A52B1A" w:rsidP="00A52B1A">
            <w:pPr>
              <w:spacing w:after="0" w:line="240" w:lineRule="auto"/>
              <w:jc w:val="center"/>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7A1557E8" w14:textId="77777777" w:rsidR="00A52B1A" w:rsidRPr="00A52B1A" w:rsidRDefault="00A52B1A" w:rsidP="005A140A">
            <w:pPr>
              <w:spacing w:after="0" w:line="240" w:lineRule="auto"/>
              <w:rPr>
                <w:rFonts w:ascii="Times New Roman" w:eastAsia="Times New Roman" w:hAnsi="Times New Roman" w:cs="Times New Roman"/>
                <w:sz w:val="20"/>
                <w:szCs w:val="20"/>
              </w:rPr>
            </w:pPr>
          </w:p>
        </w:tc>
      </w:tr>
      <w:tr w:rsidR="00A52B1A" w:rsidRPr="00A52B1A" w14:paraId="564E6EF1" w14:textId="77777777" w:rsidTr="005A140A">
        <w:trPr>
          <w:trHeight w:val="315"/>
        </w:trPr>
        <w:tc>
          <w:tcPr>
            <w:tcW w:w="1340" w:type="dxa"/>
            <w:tcBorders>
              <w:top w:val="nil"/>
              <w:left w:val="nil"/>
              <w:bottom w:val="nil"/>
              <w:right w:val="nil"/>
            </w:tcBorders>
            <w:shd w:val="clear" w:color="auto" w:fill="auto"/>
            <w:noWrap/>
            <w:vAlign w:val="center"/>
            <w:hideMark/>
          </w:tcPr>
          <w:p w14:paraId="18C45BD4" w14:textId="7F43CA84" w:rsidR="00A52B1A" w:rsidRPr="00A52B1A" w:rsidRDefault="00A52B1A" w:rsidP="006521C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9,000</w:t>
            </w:r>
          </w:p>
        </w:tc>
        <w:tc>
          <w:tcPr>
            <w:tcW w:w="222" w:type="dxa"/>
            <w:tcBorders>
              <w:top w:val="nil"/>
              <w:left w:val="nil"/>
              <w:bottom w:val="nil"/>
              <w:right w:val="nil"/>
            </w:tcBorders>
            <w:shd w:val="clear" w:color="auto" w:fill="auto"/>
            <w:noWrap/>
            <w:vAlign w:val="center"/>
            <w:hideMark/>
          </w:tcPr>
          <w:p w14:paraId="40039D4C"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65B638CF" w14:textId="66BD36E4"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21,000</w:t>
            </w:r>
          </w:p>
        </w:tc>
        <w:tc>
          <w:tcPr>
            <w:tcW w:w="222" w:type="dxa"/>
            <w:tcBorders>
              <w:top w:val="nil"/>
              <w:left w:val="nil"/>
              <w:bottom w:val="nil"/>
              <w:right w:val="nil"/>
            </w:tcBorders>
            <w:shd w:val="clear" w:color="auto" w:fill="auto"/>
            <w:noWrap/>
            <w:vAlign w:val="center"/>
            <w:hideMark/>
          </w:tcPr>
          <w:p w14:paraId="1AAE52FD" w14:textId="77777777" w:rsidR="00A52B1A" w:rsidRPr="00A52B1A" w:rsidRDefault="00A52B1A" w:rsidP="00A52B1A">
            <w:pPr>
              <w:spacing w:after="0" w:line="240" w:lineRule="auto"/>
              <w:jc w:val="center"/>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2CB27C11" w14:textId="77777777" w:rsidR="00A52B1A" w:rsidRPr="00A52B1A" w:rsidRDefault="00A52B1A" w:rsidP="00A52B1A">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Partner's original investment</w:t>
            </w:r>
          </w:p>
        </w:tc>
      </w:tr>
      <w:tr w:rsidR="00A52B1A" w:rsidRPr="00A52B1A" w14:paraId="7A29EE10" w14:textId="77777777" w:rsidTr="005A140A">
        <w:trPr>
          <w:trHeight w:val="315"/>
        </w:trPr>
        <w:tc>
          <w:tcPr>
            <w:tcW w:w="1340" w:type="dxa"/>
            <w:tcBorders>
              <w:top w:val="nil"/>
              <w:left w:val="nil"/>
              <w:bottom w:val="single" w:sz="4" w:space="0" w:color="auto"/>
              <w:right w:val="nil"/>
            </w:tcBorders>
            <w:shd w:val="clear" w:color="auto" w:fill="auto"/>
            <w:noWrap/>
            <w:vAlign w:val="center"/>
            <w:hideMark/>
          </w:tcPr>
          <w:p w14:paraId="1A02FA6E" w14:textId="03EFBC4C" w:rsidR="00A52B1A" w:rsidRPr="00A52B1A" w:rsidRDefault="00A52B1A" w:rsidP="006521C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6,000</w:t>
            </w:r>
          </w:p>
        </w:tc>
        <w:tc>
          <w:tcPr>
            <w:tcW w:w="222" w:type="dxa"/>
            <w:tcBorders>
              <w:top w:val="nil"/>
              <w:left w:val="nil"/>
              <w:bottom w:val="nil"/>
              <w:right w:val="nil"/>
            </w:tcBorders>
            <w:shd w:val="clear" w:color="auto" w:fill="auto"/>
            <w:noWrap/>
            <w:vAlign w:val="center"/>
            <w:hideMark/>
          </w:tcPr>
          <w:p w14:paraId="7F4E107E"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70DBBD5D" w14:textId="1F175F91" w:rsidR="00A52B1A" w:rsidRPr="00A52B1A" w:rsidRDefault="000008B9" w:rsidP="00467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52B1A" w:rsidRPr="00A52B1A">
              <w:rPr>
                <w:rFonts w:ascii="Times New Roman" w:eastAsia="Times New Roman" w:hAnsi="Times New Roman" w:cs="Times New Roman"/>
                <w:color w:val="000000"/>
                <w:sz w:val="24"/>
                <w:szCs w:val="24"/>
              </w:rPr>
              <w:t>4,000</w:t>
            </w:r>
          </w:p>
        </w:tc>
        <w:tc>
          <w:tcPr>
            <w:tcW w:w="222" w:type="dxa"/>
            <w:tcBorders>
              <w:top w:val="nil"/>
              <w:left w:val="nil"/>
              <w:bottom w:val="nil"/>
              <w:right w:val="nil"/>
            </w:tcBorders>
            <w:shd w:val="clear" w:color="auto" w:fill="auto"/>
            <w:noWrap/>
            <w:vAlign w:val="center"/>
            <w:hideMark/>
          </w:tcPr>
          <w:p w14:paraId="38FC81E9" w14:textId="77777777" w:rsidR="00A52B1A" w:rsidRPr="00A52B1A" w:rsidRDefault="00A52B1A" w:rsidP="00A52B1A">
            <w:pPr>
              <w:spacing w:after="0" w:line="240" w:lineRule="auto"/>
              <w:jc w:val="center"/>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4A109B7D" w14:textId="77777777" w:rsidR="00A52B1A" w:rsidRPr="00A52B1A" w:rsidRDefault="00A52B1A" w:rsidP="00A52B1A">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Partner's share of liabilities</w:t>
            </w:r>
          </w:p>
        </w:tc>
      </w:tr>
      <w:tr w:rsidR="00A52B1A" w:rsidRPr="00A52B1A" w14:paraId="3ADD7E19" w14:textId="77777777" w:rsidTr="005A140A">
        <w:trPr>
          <w:trHeight w:val="315"/>
        </w:trPr>
        <w:tc>
          <w:tcPr>
            <w:tcW w:w="1340" w:type="dxa"/>
            <w:tcBorders>
              <w:top w:val="nil"/>
              <w:left w:val="nil"/>
              <w:bottom w:val="nil"/>
              <w:right w:val="nil"/>
            </w:tcBorders>
            <w:shd w:val="clear" w:color="auto" w:fill="auto"/>
            <w:noWrap/>
            <w:vAlign w:val="center"/>
            <w:hideMark/>
          </w:tcPr>
          <w:p w14:paraId="359ECBFB" w14:textId="5EB9FABE" w:rsidR="00A52B1A" w:rsidRPr="00A52B1A" w:rsidRDefault="00A52B1A" w:rsidP="006521C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15,000</w:t>
            </w:r>
          </w:p>
        </w:tc>
        <w:tc>
          <w:tcPr>
            <w:tcW w:w="222" w:type="dxa"/>
            <w:tcBorders>
              <w:top w:val="nil"/>
              <w:left w:val="nil"/>
              <w:bottom w:val="nil"/>
              <w:right w:val="nil"/>
            </w:tcBorders>
            <w:shd w:val="clear" w:color="auto" w:fill="auto"/>
            <w:noWrap/>
            <w:vAlign w:val="center"/>
            <w:hideMark/>
          </w:tcPr>
          <w:p w14:paraId="280432E1"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44209B49" w14:textId="1FD5264A"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35,000</w:t>
            </w:r>
          </w:p>
        </w:tc>
        <w:tc>
          <w:tcPr>
            <w:tcW w:w="222" w:type="dxa"/>
            <w:tcBorders>
              <w:top w:val="nil"/>
              <w:left w:val="nil"/>
              <w:bottom w:val="nil"/>
              <w:right w:val="nil"/>
            </w:tcBorders>
            <w:shd w:val="clear" w:color="auto" w:fill="auto"/>
            <w:noWrap/>
            <w:vAlign w:val="center"/>
            <w:hideMark/>
          </w:tcPr>
          <w:p w14:paraId="31F2062E" w14:textId="77777777" w:rsidR="00A52B1A" w:rsidRPr="00A52B1A" w:rsidRDefault="00A52B1A" w:rsidP="00A52B1A">
            <w:pPr>
              <w:spacing w:after="0" w:line="240" w:lineRule="auto"/>
              <w:jc w:val="center"/>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2CE3D134" w14:textId="77777777" w:rsidR="00A52B1A" w:rsidRPr="00A52B1A" w:rsidRDefault="00A52B1A" w:rsidP="00A52B1A">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Basis before deducting loss</w:t>
            </w:r>
          </w:p>
        </w:tc>
      </w:tr>
      <w:tr w:rsidR="00A52B1A" w:rsidRPr="00A52B1A" w14:paraId="34C88B0A" w14:textId="77777777" w:rsidTr="005A140A">
        <w:trPr>
          <w:trHeight w:val="315"/>
        </w:trPr>
        <w:tc>
          <w:tcPr>
            <w:tcW w:w="1340" w:type="dxa"/>
            <w:tcBorders>
              <w:top w:val="nil"/>
              <w:left w:val="nil"/>
              <w:bottom w:val="single" w:sz="4" w:space="0" w:color="auto"/>
              <w:right w:val="nil"/>
            </w:tcBorders>
            <w:shd w:val="clear" w:color="auto" w:fill="auto"/>
            <w:noWrap/>
            <w:vAlign w:val="center"/>
            <w:hideMark/>
          </w:tcPr>
          <w:p w14:paraId="5E3B667D" w14:textId="3EEDE929" w:rsidR="00A52B1A" w:rsidRPr="00A52B1A" w:rsidRDefault="00A52B1A" w:rsidP="006521C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(15,000)</w:t>
            </w:r>
          </w:p>
        </w:tc>
        <w:tc>
          <w:tcPr>
            <w:tcW w:w="222" w:type="dxa"/>
            <w:tcBorders>
              <w:top w:val="nil"/>
              <w:left w:val="nil"/>
              <w:bottom w:val="nil"/>
              <w:right w:val="nil"/>
            </w:tcBorders>
            <w:shd w:val="clear" w:color="auto" w:fill="auto"/>
            <w:noWrap/>
            <w:vAlign w:val="center"/>
            <w:hideMark/>
          </w:tcPr>
          <w:p w14:paraId="27D7A859"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17621721" w14:textId="093350F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(35,000)</w:t>
            </w:r>
          </w:p>
        </w:tc>
        <w:tc>
          <w:tcPr>
            <w:tcW w:w="222" w:type="dxa"/>
            <w:tcBorders>
              <w:top w:val="nil"/>
              <w:left w:val="nil"/>
              <w:bottom w:val="nil"/>
              <w:right w:val="nil"/>
            </w:tcBorders>
            <w:shd w:val="clear" w:color="auto" w:fill="auto"/>
            <w:noWrap/>
            <w:vAlign w:val="center"/>
            <w:hideMark/>
          </w:tcPr>
          <w:p w14:paraId="291E1AB1" w14:textId="77777777" w:rsidR="00A52B1A" w:rsidRPr="00A52B1A" w:rsidRDefault="00A52B1A" w:rsidP="00A52B1A">
            <w:pPr>
              <w:spacing w:after="0" w:line="240" w:lineRule="auto"/>
              <w:jc w:val="center"/>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02F2B9A4" w14:textId="77777777" w:rsidR="00A52B1A" w:rsidRPr="00A52B1A" w:rsidRDefault="00A52B1A" w:rsidP="00A52B1A">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Deductible loss</w:t>
            </w:r>
          </w:p>
        </w:tc>
      </w:tr>
      <w:tr w:rsidR="00A52B1A" w:rsidRPr="00A52B1A" w14:paraId="6E96AA86" w14:textId="77777777" w:rsidTr="005A140A">
        <w:trPr>
          <w:trHeight w:val="315"/>
        </w:trPr>
        <w:tc>
          <w:tcPr>
            <w:tcW w:w="1340" w:type="dxa"/>
            <w:tcBorders>
              <w:top w:val="nil"/>
              <w:left w:val="nil"/>
              <w:bottom w:val="nil"/>
              <w:right w:val="nil"/>
            </w:tcBorders>
            <w:shd w:val="clear" w:color="auto" w:fill="auto"/>
            <w:noWrap/>
            <w:vAlign w:val="center"/>
            <w:hideMark/>
          </w:tcPr>
          <w:p w14:paraId="0C8ADCE6" w14:textId="46DD47B8" w:rsidR="00A52B1A" w:rsidRPr="00A52B1A" w:rsidRDefault="00817AF5"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46491B00"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7D9DB8B8" w14:textId="32152BEC" w:rsidR="00A52B1A" w:rsidRPr="00A52B1A" w:rsidRDefault="00817AF5"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26C4765D" w14:textId="77777777" w:rsidR="00A52B1A" w:rsidRPr="00A52B1A" w:rsidRDefault="00A52B1A" w:rsidP="00A52B1A">
            <w:pPr>
              <w:spacing w:after="0" w:line="240" w:lineRule="auto"/>
              <w:jc w:val="center"/>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59FD89A7" w14:textId="77777777" w:rsidR="00A52B1A" w:rsidRPr="00A52B1A" w:rsidRDefault="00A52B1A" w:rsidP="00A52B1A">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Basis at end of first year</w:t>
            </w:r>
          </w:p>
        </w:tc>
      </w:tr>
      <w:tr w:rsidR="00A52B1A" w:rsidRPr="00A52B1A" w14:paraId="309BF3A9" w14:textId="77777777" w:rsidTr="005A140A">
        <w:trPr>
          <w:trHeight w:val="315"/>
        </w:trPr>
        <w:tc>
          <w:tcPr>
            <w:tcW w:w="1340" w:type="dxa"/>
            <w:tcBorders>
              <w:top w:val="nil"/>
              <w:left w:val="nil"/>
              <w:bottom w:val="nil"/>
              <w:right w:val="nil"/>
            </w:tcBorders>
            <w:shd w:val="clear" w:color="auto" w:fill="auto"/>
            <w:noWrap/>
            <w:vAlign w:val="bottom"/>
            <w:hideMark/>
          </w:tcPr>
          <w:p w14:paraId="2518D53C" w14:textId="678E58F9" w:rsidR="00A52B1A" w:rsidRPr="00A52B1A" w:rsidRDefault="00A52B1A" w:rsidP="005A140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27,000</w:t>
            </w:r>
          </w:p>
        </w:tc>
        <w:tc>
          <w:tcPr>
            <w:tcW w:w="222" w:type="dxa"/>
            <w:tcBorders>
              <w:top w:val="nil"/>
              <w:left w:val="nil"/>
              <w:bottom w:val="nil"/>
              <w:right w:val="nil"/>
            </w:tcBorders>
            <w:shd w:val="clear" w:color="auto" w:fill="auto"/>
            <w:noWrap/>
            <w:vAlign w:val="bottom"/>
            <w:hideMark/>
          </w:tcPr>
          <w:p w14:paraId="44B930B2" w14:textId="77777777" w:rsidR="00A52B1A" w:rsidRPr="00A52B1A" w:rsidRDefault="00A52B1A" w:rsidP="005A140A">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bottom"/>
            <w:hideMark/>
          </w:tcPr>
          <w:p w14:paraId="0F8DE499" w14:textId="5AF83481" w:rsidR="00A52B1A" w:rsidRPr="00A52B1A" w:rsidRDefault="00A52B1A" w:rsidP="005A140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63,000</w:t>
            </w:r>
          </w:p>
        </w:tc>
        <w:tc>
          <w:tcPr>
            <w:tcW w:w="222" w:type="dxa"/>
            <w:tcBorders>
              <w:top w:val="nil"/>
              <w:left w:val="nil"/>
              <w:bottom w:val="nil"/>
              <w:right w:val="nil"/>
            </w:tcBorders>
            <w:shd w:val="clear" w:color="auto" w:fill="auto"/>
            <w:noWrap/>
            <w:vAlign w:val="bottom"/>
            <w:hideMark/>
          </w:tcPr>
          <w:p w14:paraId="51878371" w14:textId="77777777" w:rsidR="00A52B1A" w:rsidRPr="00A52B1A" w:rsidRDefault="00A52B1A" w:rsidP="00A52B1A">
            <w:pPr>
              <w:spacing w:after="0" w:line="240" w:lineRule="auto"/>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56CA794A" w14:textId="588A9778" w:rsidR="00A52B1A" w:rsidRPr="00A52B1A" w:rsidRDefault="00451CA1" w:rsidP="00A52B1A">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Share of year 2 profit</w:t>
            </w:r>
            <w:r>
              <w:rPr>
                <w:rFonts w:ascii="Times New Roman" w:eastAsia="Times New Roman" w:hAnsi="Times New Roman" w:cs="Times New Roman"/>
                <w:color w:val="000000"/>
                <w:sz w:val="24"/>
                <w:szCs w:val="24"/>
              </w:rPr>
              <w:t xml:space="preserve"> ($90,000 x ownership %)</w:t>
            </w:r>
          </w:p>
        </w:tc>
      </w:tr>
      <w:tr w:rsidR="00A52B1A" w:rsidRPr="00A52B1A" w14:paraId="47E643E9" w14:textId="77777777" w:rsidTr="005A140A">
        <w:trPr>
          <w:trHeight w:val="315"/>
        </w:trPr>
        <w:tc>
          <w:tcPr>
            <w:tcW w:w="1340" w:type="dxa"/>
            <w:tcBorders>
              <w:top w:val="nil"/>
              <w:left w:val="nil"/>
              <w:bottom w:val="single" w:sz="4" w:space="0" w:color="auto"/>
              <w:right w:val="nil"/>
            </w:tcBorders>
            <w:shd w:val="clear" w:color="auto" w:fill="auto"/>
            <w:noWrap/>
            <w:vAlign w:val="center"/>
            <w:hideMark/>
          </w:tcPr>
          <w:p w14:paraId="69DF63D2" w14:textId="0D29894B" w:rsidR="00A52B1A" w:rsidRPr="00A52B1A" w:rsidRDefault="00A52B1A" w:rsidP="006521C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(3,000)</w:t>
            </w:r>
          </w:p>
        </w:tc>
        <w:tc>
          <w:tcPr>
            <w:tcW w:w="222" w:type="dxa"/>
            <w:tcBorders>
              <w:top w:val="nil"/>
              <w:left w:val="nil"/>
              <w:bottom w:val="nil"/>
              <w:right w:val="nil"/>
            </w:tcBorders>
            <w:shd w:val="clear" w:color="auto" w:fill="auto"/>
            <w:noWrap/>
            <w:vAlign w:val="center"/>
            <w:hideMark/>
          </w:tcPr>
          <w:p w14:paraId="3A056FCB"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7D9E85ED" w14:textId="19AAF0B8"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(7,000)</w:t>
            </w:r>
          </w:p>
        </w:tc>
        <w:tc>
          <w:tcPr>
            <w:tcW w:w="222" w:type="dxa"/>
            <w:tcBorders>
              <w:top w:val="nil"/>
              <w:left w:val="nil"/>
              <w:bottom w:val="nil"/>
              <w:right w:val="nil"/>
            </w:tcBorders>
            <w:shd w:val="clear" w:color="auto" w:fill="auto"/>
            <w:noWrap/>
            <w:vAlign w:val="center"/>
            <w:hideMark/>
          </w:tcPr>
          <w:p w14:paraId="4584C45E" w14:textId="77777777" w:rsidR="00A52B1A" w:rsidRPr="00A52B1A" w:rsidRDefault="00A52B1A" w:rsidP="00A52B1A">
            <w:pPr>
              <w:spacing w:after="0" w:line="240" w:lineRule="auto"/>
              <w:jc w:val="center"/>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116E19F3" w14:textId="5E44D19F" w:rsidR="00A52B1A" w:rsidRPr="00A52B1A" w:rsidRDefault="00A52B1A" w:rsidP="00A52B1A">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Year 2</w:t>
            </w:r>
            <w:r w:rsidR="00955080">
              <w:rPr>
                <w:rFonts w:ascii="Times New Roman" w:eastAsia="Times New Roman" w:hAnsi="Times New Roman" w:cs="Times New Roman"/>
                <w:color w:val="000000"/>
                <w:sz w:val="24"/>
                <w:szCs w:val="24"/>
              </w:rPr>
              <w:t xml:space="preserve"> cash</w:t>
            </w:r>
            <w:r w:rsidRPr="00A52B1A">
              <w:rPr>
                <w:rFonts w:ascii="Times New Roman" w:eastAsia="Times New Roman" w:hAnsi="Times New Roman" w:cs="Times New Roman"/>
                <w:color w:val="000000"/>
                <w:sz w:val="24"/>
                <w:szCs w:val="24"/>
              </w:rPr>
              <w:t xml:space="preserve"> distribution</w:t>
            </w:r>
          </w:p>
        </w:tc>
      </w:tr>
      <w:tr w:rsidR="00A52B1A" w:rsidRPr="00A52B1A" w14:paraId="7E5FB076" w14:textId="77777777" w:rsidTr="005A140A">
        <w:trPr>
          <w:trHeight w:val="315"/>
        </w:trPr>
        <w:tc>
          <w:tcPr>
            <w:tcW w:w="1340" w:type="dxa"/>
            <w:tcBorders>
              <w:top w:val="nil"/>
              <w:left w:val="nil"/>
              <w:bottom w:val="nil"/>
              <w:right w:val="nil"/>
            </w:tcBorders>
            <w:shd w:val="clear" w:color="auto" w:fill="auto"/>
            <w:noWrap/>
            <w:vAlign w:val="center"/>
            <w:hideMark/>
          </w:tcPr>
          <w:p w14:paraId="67C82A2B" w14:textId="7F030FDA" w:rsidR="00A52B1A" w:rsidRPr="00A52B1A" w:rsidRDefault="00A52B1A" w:rsidP="006521C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24,000</w:t>
            </w:r>
          </w:p>
        </w:tc>
        <w:tc>
          <w:tcPr>
            <w:tcW w:w="222" w:type="dxa"/>
            <w:tcBorders>
              <w:top w:val="nil"/>
              <w:left w:val="nil"/>
              <w:bottom w:val="nil"/>
              <w:right w:val="nil"/>
            </w:tcBorders>
            <w:shd w:val="clear" w:color="auto" w:fill="auto"/>
            <w:noWrap/>
            <w:vAlign w:val="center"/>
            <w:hideMark/>
          </w:tcPr>
          <w:p w14:paraId="05069C60"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69A9BFCD" w14:textId="338419FA"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56,000</w:t>
            </w:r>
          </w:p>
        </w:tc>
        <w:tc>
          <w:tcPr>
            <w:tcW w:w="222" w:type="dxa"/>
            <w:tcBorders>
              <w:top w:val="nil"/>
              <w:left w:val="nil"/>
              <w:bottom w:val="nil"/>
              <w:right w:val="nil"/>
            </w:tcBorders>
            <w:shd w:val="clear" w:color="auto" w:fill="auto"/>
            <w:noWrap/>
            <w:vAlign w:val="center"/>
            <w:hideMark/>
          </w:tcPr>
          <w:p w14:paraId="30300CC4" w14:textId="77777777" w:rsidR="00A52B1A" w:rsidRPr="00A52B1A" w:rsidRDefault="00A52B1A" w:rsidP="00A52B1A">
            <w:pPr>
              <w:spacing w:after="0" w:line="240" w:lineRule="auto"/>
              <w:jc w:val="center"/>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3E668741" w14:textId="77777777" w:rsidR="00A52B1A" w:rsidRPr="00A52B1A" w:rsidRDefault="00A52B1A" w:rsidP="00A52B1A">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Subtotal</w:t>
            </w:r>
          </w:p>
        </w:tc>
      </w:tr>
      <w:tr w:rsidR="00A52B1A" w:rsidRPr="00A52B1A" w14:paraId="7C3559F9" w14:textId="77777777" w:rsidTr="005A140A">
        <w:trPr>
          <w:trHeight w:val="315"/>
        </w:trPr>
        <w:tc>
          <w:tcPr>
            <w:tcW w:w="1340" w:type="dxa"/>
            <w:tcBorders>
              <w:top w:val="nil"/>
              <w:left w:val="nil"/>
              <w:bottom w:val="single" w:sz="4" w:space="0" w:color="auto"/>
              <w:right w:val="nil"/>
            </w:tcBorders>
            <w:shd w:val="clear" w:color="auto" w:fill="auto"/>
            <w:noWrap/>
            <w:vAlign w:val="center"/>
            <w:hideMark/>
          </w:tcPr>
          <w:p w14:paraId="380195A1" w14:textId="2643A55B" w:rsidR="00A52B1A" w:rsidRPr="00A52B1A" w:rsidRDefault="00A52B1A" w:rsidP="006521C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(1,200)</w:t>
            </w:r>
          </w:p>
        </w:tc>
        <w:tc>
          <w:tcPr>
            <w:tcW w:w="222" w:type="dxa"/>
            <w:tcBorders>
              <w:top w:val="nil"/>
              <w:left w:val="nil"/>
              <w:bottom w:val="nil"/>
              <w:right w:val="nil"/>
            </w:tcBorders>
            <w:shd w:val="clear" w:color="auto" w:fill="auto"/>
            <w:noWrap/>
            <w:vAlign w:val="center"/>
            <w:hideMark/>
          </w:tcPr>
          <w:p w14:paraId="2FD61795"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43537DA7" w14:textId="6E9B682F"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(2,800)</w:t>
            </w:r>
          </w:p>
        </w:tc>
        <w:tc>
          <w:tcPr>
            <w:tcW w:w="222" w:type="dxa"/>
            <w:tcBorders>
              <w:top w:val="nil"/>
              <w:left w:val="nil"/>
              <w:bottom w:val="nil"/>
              <w:right w:val="nil"/>
            </w:tcBorders>
            <w:shd w:val="clear" w:color="auto" w:fill="auto"/>
            <w:noWrap/>
            <w:vAlign w:val="center"/>
            <w:hideMark/>
          </w:tcPr>
          <w:p w14:paraId="7508574A" w14:textId="77777777" w:rsidR="00A52B1A" w:rsidRPr="00A52B1A" w:rsidRDefault="00A52B1A" w:rsidP="00A52B1A">
            <w:pPr>
              <w:spacing w:after="0" w:line="240" w:lineRule="auto"/>
              <w:jc w:val="center"/>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5C09BA1A" w14:textId="77777777" w:rsidR="00A52B1A" w:rsidRPr="00A52B1A" w:rsidRDefault="00A52B1A" w:rsidP="00A52B1A">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Loss carried forward from year 1</w:t>
            </w:r>
          </w:p>
        </w:tc>
      </w:tr>
      <w:tr w:rsidR="00A52B1A" w:rsidRPr="00A52B1A" w14:paraId="58A90907" w14:textId="77777777" w:rsidTr="005A140A">
        <w:trPr>
          <w:trHeight w:val="315"/>
        </w:trPr>
        <w:tc>
          <w:tcPr>
            <w:tcW w:w="1340" w:type="dxa"/>
            <w:tcBorders>
              <w:top w:val="nil"/>
              <w:left w:val="nil"/>
              <w:bottom w:val="nil"/>
              <w:right w:val="nil"/>
            </w:tcBorders>
            <w:shd w:val="clear" w:color="auto" w:fill="auto"/>
            <w:noWrap/>
            <w:vAlign w:val="center"/>
            <w:hideMark/>
          </w:tcPr>
          <w:p w14:paraId="25C9A031" w14:textId="6DE5685B" w:rsidR="00A52B1A" w:rsidRPr="00A52B1A" w:rsidRDefault="00A52B1A" w:rsidP="006521CA">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22,800</w:t>
            </w:r>
          </w:p>
        </w:tc>
        <w:tc>
          <w:tcPr>
            <w:tcW w:w="222" w:type="dxa"/>
            <w:tcBorders>
              <w:top w:val="nil"/>
              <w:left w:val="nil"/>
              <w:bottom w:val="nil"/>
              <w:right w:val="nil"/>
            </w:tcBorders>
            <w:shd w:val="clear" w:color="auto" w:fill="auto"/>
            <w:noWrap/>
            <w:vAlign w:val="center"/>
            <w:hideMark/>
          </w:tcPr>
          <w:p w14:paraId="43133FA8" w14:textId="77777777"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547DF14A" w14:textId="14E1516A" w:rsidR="00A52B1A" w:rsidRPr="00A52B1A" w:rsidRDefault="00A52B1A" w:rsidP="00467EC3">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53,200</w:t>
            </w:r>
          </w:p>
        </w:tc>
        <w:tc>
          <w:tcPr>
            <w:tcW w:w="222" w:type="dxa"/>
            <w:tcBorders>
              <w:top w:val="nil"/>
              <w:left w:val="nil"/>
              <w:bottom w:val="nil"/>
              <w:right w:val="nil"/>
            </w:tcBorders>
            <w:shd w:val="clear" w:color="auto" w:fill="auto"/>
            <w:noWrap/>
            <w:vAlign w:val="center"/>
            <w:hideMark/>
          </w:tcPr>
          <w:p w14:paraId="7E9E74E0" w14:textId="77777777" w:rsidR="00A52B1A" w:rsidRPr="00A52B1A" w:rsidRDefault="00A52B1A" w:rsidP="00A52B1A">
            <w:pPr>
              <w:spacing w:after="0" w:line="240" w:lineRule="auto"/>
              <w:jc w:val="center"/>
              <w:rPr>
                <w:rFonts w:ascii="Times New Roman" w:eastAsia="Times New Roman" w:hAnsi="Times New Roman" w:cs="Times New Roman"/>
                <w:color w:val="000000"/>
                <w:sz w:val="24"/>
                <w:szCs w:val="24"/>
              </w:rPr>
            </w:pPr>
          </w:p>
        </w:tc>
        <w:tc>
          <w:tcPr>
            <w:tcW w:w="4994" w:type="dxa"/>
            <w:tcBorders>
              <w:top w:val="nil"/>
              <w:left w:val="nil"/>
              <w:bottom w:val="nil"/>
              <w:right w:val="nil"/>
            </w:tcBorders>
            <w:shd w:val="clear" w:color="auto" w:fill="auto"/>
            <w:noWrap/>
            <w:vAlign w:val="bottom"/>
            <w:hideMark/>
          </w:tcPr>
          <w:p w14:paraId="1FF6C324" w14:textId="77777777" w:rsidR="00A52B1A" w:rsidRPr="00A52B1A" w:rsidRDefault="00A52B1A" w:rsidP="00A52B1A">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Basis at end of year 2</w:t>
            </w:r>
          </w:p>
        </w:tc>
      </w:tr>
    </w:tbl>
    <w:p w14:paraId="7BD197A2" w14:textId="3A692E8A" w:rsidR="005570C6" w:rsidRPr="005570C6" w:rsidRDefault="005570C6" w:rsidP="00816BF9">
      <w:pPr>
        <w:spacing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lastRenderedPageBreak/>
        <w:t xml:space="preserve">(2) Income tax for second year of S corporation: </w:t>
      </w:r>
      <w:r w:rsidR="00F406E8" w:rsidRPr="005570C6">
        <w:rPr>
          <w:rFonts w:ascii="Times New Roman" w:hAnsi="Times New Roman" w:cs="Times New Roman"/>
          <w:sz w:val="24"/>
          <w:szCs w:val="24"/>
        </w:rPr>
        <w:t xml:space="preserve">Clara </w:t>
      </w:r>
      <w:r w:rsidR="00F406E8">
        <w:rPr>
          <w:rFonts w:ascii="Times New Roman" w:hAnsi="Times New Roman" w:cs="Times New Roman"/>
          <w:sz w:val="24"/>
          <w:szCs w:val="24"/>
        </w:rPr>
        <w:t xml:space="preserve">and Charles pay income tax on their share of the profits from year 2 reduced by the 20% QBI deduction and the loss carried forward from year 1, at their marginal tax rates. </w:t>
      </w:r>
      <w:r w:rsidR="00F406E8" w:rsidRPr="005570C6">
        <w:rPr>
          <w:rFonts w:ascii="Times New Roman" w:hAnsi="Times New Roman" w:cs="Times New Roman"/>
          <w:sz w:val="24"/>
          <w:szCs w:val="24"/>
        </w:rPr>
        <w:t>The cash distribution is not taxed</w:t>
      </w:r>
      <w:r w:rsidR="00F406E8">
        <w:rPr>
          <w:rFonts w:ascii="Times New Roman" w:hAnsi="Times New Roman" w:cs="Times New Roman"/>
          <w:sz w:val="24"/>
          <w:szCs w:val="24"/>
        </w:rPr>
        <w:t>,</w:t>
      </w:r>
      <w:r w:rsidR="00F406E8" w:rsidRPr="005570C6">
        <w:rPr>
          <w:rFonts w:ascii="Times New Roman" w:hAnsi="Times New Roman" w:cs="Times New Roman"/>
          <w:sz w:val="24"/>
          <w:szCs w:val="24"/>
        </w:rPr>
        <w:t xml:space="preserve"> but is a reduction of basis.</w:t>
      </w:r>
    </w:p>
    <w:tbl>
      <w:tblPr>
        <w:tblW w:w="7128" w:type="dxa"/>
        <w:tblInd w:w="720" w:type="dxa"/>
        <w:tblLook w:val="04A0" w:firstRow="1" w:lastRow="0" w:firstColumn="1" w:lastColumn="0" w:noHBand="0" w:noVBand="1"/>
      </w:tblPr>
      <w:tblGrid>
        <w:gridCol w:w="1340"/>
        <w:gridCol w:w="222"/>
        <w:gridCol w:w="1340"/>
        <w:gridCol w:w="222"/>
        <w:gridCol w:w="4004"/>
      </w:tblGrid>
      <w:tr w:rsidR="00A45516" w:rsidRPr="00B64CBF" w14:paraId="57817899" w14:textId="77777777" w:rsidTr="00402981">
        <w:trPr>
          <w:trHeight w:val="315"/>
        </w:trPr>
        <w:tc>
          <w:tcPr>
            <w:tcW w:w="1340" w:type="dxa"/>
            <w:tcBorders>
              <w:top w:val="nil"/>
              <w:left w:val="nil"/>
              <w:bottom w:val="single" w:sz="4" w:space="0" w:color="auto"/>
              <w:right w:val="nil"/>
            </w:tcBorders>
            <w:shd w:val="clear" w:color="auto" w:fill="auto"/>
            <w:noWrap/>
            <w:vAlign w:val="center"/>
            <w:hideMark/>
          </w:tcPr>
          <w:p w14:paraId="0122B5F4"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Clara</w:t>
            </w:r>
          </w:p>
        </w:tc>
        <w:tc>
          <w:tcPr>
            <w:tcW w:w="222" w:type="dxa"/>
            <w:tcBorders>
              <w:top w:val="nil"/>
              <w:left w:val="nil"/>
              <w:bottom w:val="nil"/>
              <w:right w:val="nil"/>
            </w:tcBorders>
            <w:shd w:val="clear" w:color="auto" w:fill="auto"/>
            <w:noWrap/>
            <w:vAlign w:val="center"/>
            <w:hideMark/>
          </w:tcPr>
          <w:p w14:paraId="2BAB0B43"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5BDBD6F7"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Charles</w:t>
            </w:r>
          </w:p>
        </w:tc>
        <w:tc>
          <w:tcPr>
            <w:tcW w:w="222" w:type="dxa"/>
            <w:tcBorders>
              <w:top w:val="nil"/>
              <w:left w:val="nil"/>
              <w:bottom w:val="nil"/>
              <w:right w:val="nil"/>
            </w:tcBorders>
            <w:shd w:val="clear" w:color="auto" w:fill="auto"/>
            <w:noWrap/>
            <w:vAlign w:val="center"/>
            <w:hideMark/>
          </w:tcPr>
          <w:p w14:paraId="1BD2ADF8"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4004" w:type="dxa"/>
            <w:tcBorders>
              <w:top w:val="nil"/>
              <w:left w:val="nil"/>
              <w:bottom w:val="nil"/>
              <w:right w:val="nil"/>
            </w:tcBorders>
            <w:shd w:val="clear" w:color="auto" w:fill="auto"/>
            <w:noWrap/>
            <w:vAlign w:val="bottom"/>
            <w:hideMark/>
          </w:tcPr>
          <w:p w14:paraId="7C68B1FF" w14:textId="77777777" w:rsidR="00A45516" w:rsidRPr="00B64CBF" w:rsidRDefault="00A45516" w:rsidP="00402981">
            <w:pPr>
              <w:spacing w:after="0" w:line="240" w:lineRule="auto"/>
              <w:jc w:val="center"/>
              <w:rPr>
                <w:rFonts w:ascii="Times New Roman" w:eastAsia="Times New Roman" w:hAnsi="Times New Roman" w:cs="Times New Roman"/>
                <w:sz w:val="20"/>
                <w:szCs w:val="20"/>
              </w:rPr>
            </w:pPr>
          </w:p>
        </w:tc>
      </w:tr>
      <w:tr w:rsidR="00A45516" w:rsidRPr="00B64CBF" w14:paraId="6F8E03B8" w14:textId="77777777" w:rsidTr="00402981">
        <w:trPr>
          <w:trHeight w:val="315"/>
        </w:trPr>
        <w:tc>
          <w:tcPr>
            <w:tcW w:w="1340" w:type="dxa"/>
            <w:tcBorders>
              <w:top w:val="nil"/>
              <w:left w:val="nil"/>
              <w:bottom w:val="nil"/>
              <w:right w:val="nil"/>
            </w:tcBorders>
            <w:shd w:val="clear" w:color="auto" w:fill="auto"/>
            <w:noWrap/>
            <w:vAlign w:val="bottom"/>
            <w:hideMark/>
          </w:tcPr>
          <w:p w14:paraId="1CFC7441"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27,000</w:t>
            </w:r>
          </w:p>
        </w:tc>
        <w:tc>
          <w:tcPr>
            <w:tcW w:w="222" w:type="dxa"/>
            <w:tcBorders>
              <w:top w:val="nil"/>
              <w:left w:val="nil"/>
              <w:bottom w:val="nil"/>
              <w:right w:val="nil"/>
            </w:tcBorders>
            <w:shd w:val="clear" w:color="auto" w:fill="auto"/>
            <w:noWrap/>
            <w:vAlign w:val="bottom"/>
            <w:hideMark/>
          </w:tcPr>
          <w:p w14:paraId="1C049FF5"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bottom"/>
            <w:hideMark/>
          </w:tcPr>
          <w:p w14:paraId="78793246"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63,000</w:t>
            </w:r>
          </w:p>
        </w:tc>
        <w:tc>
          <w:tcPr>
            <w:tcW w:w="222" w:type="dxa"/>
            <w:tcBorders>
              <w:top w:val="nil"/>
              <w:left w:val="nil"/>
              <w:bottom w:val="nil"/>
              <w:right w:val="nil"/>
            </w:tcBorders>
            <w:shd w:val="clear" w:color="auto" w:fill="auto"/>
            <w:noWrap/>
            <w:vAlign w:val="bottom"/>
            <w:hideMark/>
          </w:tcPr>
          <w:p w14:paraId="5C8A9114" w14:textId="77777777" w:rsidR="00A45516" w:rsidRPr="00B64CBF" w:rsidRDefault="00A45516" w:rsidP="00402981">
            <w:pPr>
              <w:spacing w:after="0" w:line="240" w:lineRule="auto"/>
              <w:rPr>
                <w:rFonts w:ascii="Times New Roman" w:eastAsia="Times New Roman" w:hAnsi="Times New Roman" w:cs="Times New Roman"/>
                <w:color w:val="000000"/>
                <w:sz w:val="24"/>
                <w:szCs w:val="24"/>
              </w:rPr>
            </w:pPr>
          </w:p>
        </w:tc>
        <w:tc>
          <w:tcPr>
            <w:tcW w:w="4004" w:type="dxa"/>
            <w:tcBorders>
              <w:top w:val="nil"/>
              <w:left w:val="nil"/>
              <w:bottom w:val="nil"/>
              <w:right w:val="nil"/>
            </w:tcBorders>
            <w:shd w:val="clear" w:color="auto" w:fill="auto"/>
            <w:noWrap/>
            <w:vAlign w:val="bottom"/>
            <w:hideMark/>
          </w:tcPr>
          <w:p w14:paraId="4AEC8A9A" w14:textId="77777777" w:rsidR="00A45516" w:rsidRPr="00B64CBF" w:rsidRDefault="00A45516" w:rsidP="00402981">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Share of year 2 profit</w:t>
            </w:r>
          </w:p>
        </w:tc>
      </w:tr>
      <w:tr w:rsidR="00A45516" w:rsidRPr="00B64CBF" w14:paraId="7B86E15F" w14:textId="77777777" w:rsidTr="00402981">
        <w:trPr>
          <w:trHeight w:val="315"/>
        </w:trPr>
        <w:tc>
          <w:tcPr>
            <w:tcW w:w="1340" w:type="dxa"/>
            <w:tcBorders>
              <w:top w:val="nil"/>
              <w:left w:val="nil"/>
              <w:bottom w:val="single" w:sz="4" w:space="0" w:color="auto"/>
              <w:right w:val="nil"/>
            </w:tcBorders>
            <w:shd w:val="clear" w:color="auto" w:fill="auto"/>
            <w:noWrap/>
            <w:vAlign w:val="center"/>
            <w:hideMark/>
          </w:tcPr>
          <w:p w14:paraId="36319884" w14:textId="2DB9EFBE" w:rsidR="00A45516" w:rsidRPr="00B64CBF" w:rsidRDefault="00A45516"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16</w:t>
            </w:r>
            <w:r w:rsidRPr="00B64CBF">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27B4BE5F"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5BF801C0" w14:textId="17A44E48" w:rsidR="00A45516" w:rsidRPr="00B64CBF" w:rsidRDefault="00A45516"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Pr="00B64CBF">
              <w:rPr>
                <w:rFonts w:ascii="Times New Roman" w:eastAsia="Times New Roman" w:hAnsi="Times New Roman" w:cs="Times New Roman"/>
                <w:color w:val="000000"/>
                <w:sz w:val="24"/>
                <w:szCs w:val="24"/>
              </w:rPr>
              <w:t>0</w:t>
            </w:r>
            <w:r w:rsidR="00817AF5">
              <w:rPr>
                <w:rFonts w:ascii="Times New Roman" w:eastAsia="Times New Roman" w:hAnsi="Times New Roman" w:cs="Times New Roman"/>
                <w:color w:val="000000"/>
                <w:sz w:val="24"/>
                <w:szCs w:val="24"/>
              </w:rPr>
              <w:t>4</w:t>
            </w:r>
            <w:r w:rsidRPr="00B64CBF">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54680847"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4004" w:type="dxa"/>
            <w:tcBorders>
              <w:top w:val="nil"/>
              <w:left w:val="nil"/>
              <w:bottom w:val="nil"/>
              <w:right w:val="nil"/>
            </w:tcBorders>
            <w:shd w:val="clear" w:color="auto" w:fill="auto"/>
            <w:noWrap/>
            <w:vAlign w:val="bottom"/>
            <w:hideMark/>
          </w:tcPr>
          <w:p w14:paraId="36126A5A" w14:textId="77777777" w:rsidR="00A45516" w:rsidRPr="00B64CBF" w:rsidRDefault="00A45516" w:rsidP="0040298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QBI Deduction</w:t>
            </w:r>
          </w:p>
        </w:tc>
      </w:tr>
      <w:tr w:rsidR="00A45516" w:rsidRPr="00B64CBF" w14:paraId="0906DA18" w14:textId="77777777" w:rsidTr="00402981">
        <w:trPr>
          <w:trHeight w:val="315"/>
        </w:trPr>
        <w:tc>
          <w:tcPr>
            <w:tcW w:w="1340" w:type="dxa"/>
            <w:tcBorders>
              <w:top w:val="nil"/>
              <w:left w:val="nil"/>
              <w:right w:val="nil"/>
            </w:tcBorders>
            <w:shd w:val="clear" w:color="auto" w:fill="auto"/>
            <w:noWrap/>
            <w:vAlign w:val="center"/>
            <w:hideMark/>
          </w:tcPr>
          <w:p w14:paraId="0081022F" w14:textId="17777C1F" w:rsidR="00A45516" w:rsidRPr="00B64CBF" w:rsidRDefault="00A45516"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17AF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84</w:t>
            </w:r>
            <w:r w:rsidRPr="00B64CBF">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703D8489"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right w:val="nil"/>
            </w:tcBorders>
            <w:shd w:val="clear" w:color="auto" w:fill="auto"/>
            <w:noWrap/>
            <w:vAlign w:val="center"/>
            <w:hideMark/>
          </w:tcPr>
          <w:p w14:paraId="03127635" w14:textId="2FAEE875" w:rsidR="00A45516" w:rsidRPr="00B64CBF" w:rsidRDefault="00A45516"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17AF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96</w:t>
            </w:r>
            <w:r w:rsidRPr="00B64CBF">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764D869F"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4004" w:type="dxa"/>
            <w:tcBorders>
              <w:top w:val="nil"/>
              <w:left w:val="nil"/>
              <w:bottom w:val="nil"/>
              <w:right w:val="nil"/>
            </w:tcBorders>
            <w:shd w:val="clear" w:color="auto" w:fill="auto"/>
            <w:noWrap/>
            <w:vAlign w:val="bottom"/>
            <w:hideMark/>
          </w:tcPr>
          <w:p w14:paraId="17328AE3" w14:textId="77777777" w:rsidR="00A45516" w:rsidRPr="00B64CBF" w:rsidRDefault="00A45516" w:rsidP="00402981">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Subtotal</w:t>
            </w:r>
          </w:p>
        </w:tc>
      </w:tr>
      <w:tr w:rsidR="00A45516" w:rsidRPr="00B64CBF" w14:paraId="5AF0A117" w14:textId="77777777" w:rsidTr="00402981">
        <w:trPr>
          <w:trHeight w:val="315"/>
        </w:trPr>
        <w:tc>
          <w:tcPr>
            <w:tcW w:w="1340" w:type="dxa"/>
            <w:tcBorders>
              <w:top w:val="nil"/>
              <w:left w:val="nil"/>
              <w:bottom w:val="single" w:sz="4" w:space="0" w:color="auto"/>
              <w:right w:val="nil"/>
            </w:tcBorders>
            <w:shd w:val="clear" w:color="auto" w:fill="auto"/>
            <w:noWrap/>
            <w:vAlign w:val="center"/>
          </w:tcPr>
          <w:p w14:paraId="66E983F6" w14:textId="72034D05" w:rsidR="00A45516" w:rsidRPr="00B64CBF" w:rsidRDefault="009D70E0" w:rsidP="004029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A45516" w:rsidRPr="00B64CBF">
              <w:rPr>
                <w:rFonts w:ascii="Times New Roman" w:eastAsia="Times New Roman" w:hAnsi="Times New Roman" w:cs="Times New Roman"/>
                <w:color w:val="000000"/>
                <w:sz w:val="24"/>
                <w:szCs w:val="24"/>
              </w:rPr>
              <w:t>,200)</w:t>
            </w:r>
          </w:p>
        </w:tc>
        <w:tc>
          <w:tcPr>
            <w:tcW w:w="222" w:type="dxa"/>
            <w:tcBorders>
              <w:top w:val="nil"/>
              <w:left w:val="nil"/>
              <w:right w:val="nil"/>
            </w:tcBorders>
            <w:shd w:val="clear" w:color="auto" w:fill="auto"/>
            <w:noWrap/>
            <w:vAlign w:val="center"/>
          </w:tcPr>
          <w:p w14:paraId="27786BE1"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tcPr>
          <w:p w14:paraId="51CF65B6" w14:textId="36082F8F" w:rsidR="00A45516" w:rsidRPr="00B64CBF" w:rsidRDefault="009D70E0" w:rsidP="004029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A45516" w:rsidRPr="00B64CBF">
              <w:rPr>
                <w:rFonts w:ascii="Times New Roman" w:eastAsia="Times New Roman" w:hAnsi="Times New Roman" w:cs="Times New Roman"/>
                <w:color w:val="000000"/>
                <w:sz w:val="24"/>
                <w:szCs w:val="24"/>
              </w:rPr>
              <w:t>,800)</w:t>
            </w:r>
          </w:p>
        </w:tc>
        <w:tc>
          <w:tcPr>
            <w:tcW w:w="222" w:type="dxa"/>
            <w:tcBorders>
              <w:top w:val="nil"/>
              <w:left w:val="nil"/>
              <w:right w:val="nil"/>
            </w:tcBorders>
            <w:shd w:val="clear" w:color="auto" w:fill="auto"/>
            <w:noWrap/>
            <w:vAlign w:val="center"/>
          </w:tcPr>
          <w:p w14:paraId="1C7DE231"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4004" w:type="dxa"/>
            <w:tcBorders>
              <w:top w:val="nil"/>
              <w:left w:val="nil"/>
              <w:right w:val="nil"/>
            </w:tcBorders>
            <w:shd w:val="clear" w:color="auto" w:fill="auto"/>
            <w:noWrap/>
            <w:vAlign w:val="bottom"/>
          </w:tcPr>
          <w:p w14:paraId="245B3AEF" w14:textId="77777777" w:rsidR="00A45516" w:rsidRPr="00B64CBF" w:rsidRDefault="00A45516" w:rsidP="00402981">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Loss carried forward from year 1</w:t>
            </w:r>
          </w:p>
        </w:tc>
      </w:tr>
      <w:tr w:rsidR="00A45516" w:rsidRPr="00B64CBF" w14:paraId="351D5C02" w14:textId="77777777" w:rsidTr="00402981">
        <w:trPr>
          <w:trHeight w:val="315"/>
        </w:trPr>
        <w:tc>
          <w:tcPr>
            <w:tcW w:w="1340" w:type="dxa"/>
            <w:tcBorders>
              <w:top w:val="single" w:sz="4" w:space="0" w:color="auto"/>
              <w:left w:val="nil"/>
              <w:right w:val="nil"/>
            </w:tcBorders>
            <w:shd w:val="clear" w:color="auto" w:fill="auto"/>
            <w:noWrap/>
            <w:vAlign w:val="center"/>
          </w:tcPr>
          <w:p w14:paraId="5C60C705" w14:textId="1E6EC49F" w:rsidR="00A45516" w:rsidRPr="00B64CBF" w:rsidRDefault="009C4D56"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17AF5">
              <w:rPr>
                <w:rFonts w:ascii="Times New Roman" w:eastAsia="Times New Roman" w:hAnsi="Times New Roman" w:cs="Times New Roman"/>
                <w:color w:val="000000"/>
                <w:sz w:val="24"/>
                <w:szCs w:val="24"/>
              </w:rPr>
              <w:t>7</w:t>
            </w:r>
            <w:r w:rsidR="00A45516">
              <w:rPr>
                <w:rFonts w:ascii="Times New Roman" w:eastAsia="Times New Roman" w:hAnsi="Times New Roman" w:cs="Times New Roman"/>
                <w:color w:val="000000"/>
                <w:sz w:val="24"/>
                <w:szCs w:val="24"/>
              </w:rPr>
              <w:t>,</w:t>
            </w:r>
            <w:r w:rsidR="00817AF5">
              <w:rPr>
                <w:rFonts w:ascii="Times New Roman" w:eastAsia="Times New Roman" w:hAnsi="Times New Roman" w:cs="Times New Roman"/>
                <w:color w:val="000000"/>
                <w:sz w:val="24"/>
                <w:szCs w:val="24"/>
              </w:rPr>
              <w:t>64</w:t>
            </w:r>
            <w:r w:rsidR="00A45516">
              <w:rPr>
                <w:rFonts w:ascii="Times New Roman" w:eastAsia="Times New Roman" w:hAnsi="Times New Roman" w:cs="Times New Roman"/>
                <w:color w:val="000000"/>
                <w:sz w:val="24"/>
                <w:szCs w:val="24"/>
              </w:rPr>
              <w:t>0</w:t>
            </w:r>
          </w:p>
        </w:tc>
        <w:tc>
          <w:tcPr>
            <w:tcW w:w="222" w:type="dxa"/>
            <w:tcBorders>
              <w:top w:val="nil"/>
              <w:left w:val="nil"/>
              <w:right w:val="nil"/>
            </w:tcBorders>
            <w:shd w:val="clear" w:color="auto" w:fill="auto"/>
            <w:noWrap/>
            <w:vAlign w:val="center"/>
          </w:tcPr>
          <w:p w14:paraId="07BFF897"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single" w:sz="4" w:space="0" w:color="auto"/>
              <w:left w:val="nil"/>
              <w:right w:val="nil"/>
            </w:tcBorders>
            <w:shd w:val="clear" w:color="auto" w:fill="auto"/>
            <w:noWrap/>
            <w:vAlign w:val="center"/>
          </w:tcPr>
          <w:p w14:paraId="6AB0704D" w14:textId="4D416B9D" w:rsidR="00A45516" w:rsidRPr="00B64CBF" w:rsidRDefault="00817AF5"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A455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w:t>
            </w:r>
            <w:r w:rsidR="00A45516">
              <w:rPr>
                <w:rFonts w:ascii="Times New Roman" w:eastAsia="Times New Roman" w:hAnsi="Times New Roman" w:cs="Times New Roman"/>
                <w:color w:val="000000"/>
                <w:sz w:val="24"/>
                <w:szCs w:val="24"/>
              </w:rPr>
              <w:t>0</w:t>
            </w:r>
          </w:p>
        </w:tc>
        <w:tc>
          <w:tcPr>
            <w:tcW w:w="222" w:type="dxa"/>
            <w:tcBorders>
              <w:top w:val="nil"/>
              <w:left w:val="nil"/>
              <w:right w:val="nil"/>
            </w:tcBorders>
            <w:shd w:val="clear" w:color="auto" w:fill="auto"/>
            <w:noWrap/>
            <w:vAlign w:val="center"/>
          </w:tcPr>
          <w:p w14:paraId="0DD123B3"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4004" w:type="dxa"/>
            <w:tcBorders>
              <w:top w:val="nil"/>
              <w:left w:val="nil"/>
              <w:right w:val="nil"/>
            </w:tcBorders>
            <w:shd w:val="clear" w:color="auto" w:fill="auto"/>
            <w:noWrap/>
            <w:vAlign w:val="bottom"/>
          </w:tcPr>
          <w:p w14:paraId="2B5348D2" w14:textId="77777777" w:rsidR="00A45516" w:rsidRPr="00B64CBF" w:rsidRDefault="00A45516" w:rsidP="0040298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Subtotal</w:t>
            </w:r>
          </w:p>
        </w:tc>
      </w:tr>
      <w:tr w:rsidR="00A45516" w:rsidRPr="00B64CBF" w14:paraId="4780E73F" w14:textId="77777777" w:rsidTr="00402981">
        <w:trPr>
          <w:trHeight w:val="315"/>
        </w:trPr>
        <w:tc>
          <w:tcPr>
            <w:tcW w:w="1340" w:type="dxa"/>
            <w:tcBorders>
              <w:left w:val="nil"/>
              <w:bottom w:val="single" w:sz="4" w:space="0" w:color="auto"/>
              <w:right w:val="nil"/>
            </w:tcBorders>
            <w:shd w:val="clear" w:color="auto" w:fill="auto"/>
            <w:noWrap/>
            <w:vAlign w:val="center"/>
            <w:hideMark/>
          </w:tcPr>
          <w:p w14:paraId="425F89A6" w14:textId="61CA4172"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2</w:t>
            </w:r>
            <w:r w:rsidR="00817AF5">
              <w:rPr>
                <w:rFonts w:ascii="Times New Roman" w:eastAsia="Times New Roman" w:hAnsi="Times New Roman" w:cs="Times New Roman"/>
                <w:color w:val="000000"/>
                <w:sz w:val="24"/>
                <w:szCs w:val="24"/>
              </w:rPr>
              <w:t>4</w:t>
            </w:r>
            <w:r w:rsidRPr="00B64CBF">
              <w:rPr>
                <w:rFonts w:ascii="Times New Roman" w:eastAsia="Times New Roman" w:hAnsi="Times New Roman" w:cs="Times New Roman"/>
                <w:color w:val="000000"/>
                <w:sz w:val="24"/>
                <w:szCs w:val="24"/>
              </w:rPr>
              <w:t>%</w:t>
            </w:r>
          </w:p>
        </w:tc>
        <w:tc>
          <w:tcPr>
            <w:tcW w:w="222" w:type="dxa"/>
            <w:tcBorders>
              <w:left w:val="nil"/>
              <w:bottom w:val="nil"/>
              <w:right w:val="nil"/>
            </w:tcBorders>
            <w:shd w:val="clear" w:color="auto" w:fill="auto"/>
            <w:noWrap/>
            <w:vAlign w:val="center"/>
            <w:hideMark/>
          </w:tcPr>
          <w:p w14:paraId="663085BC"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left w:val="nil"/>
              <w:bottom w:val="single" w:sz="4" w:space="0" w:color="auto"/>
              <w:right w:val="nil"/>
            </w:tcBorders>
            <w:shd w:val="clear" w:color="auto" w:fill="auto"/>
            <w:noWrap/>
            <w:vAlign w:val="center"/>
            <w:hideMark/>
          </w:tcPr>
          <w:p w14:paraId="6E8774BB"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22%</w:t>
            </w:r>
          </w:p>
        </w:tc>
        <w:tc>
          <w:tcPr>
            <w:tcW w:w="222" w:type="dxa"/>
            <w:tcBorders>
              <w:left w:val="nil"/>
              <w:bottom w:val="nil"/>
              <w:right w:val="nil"/>
            </w:tcBorders>
            <w:shd w:val="clear" w:color="auto" w:fill="auto"/>
            <w:noWrap/>
            <w:vAlign w:val="center"/>
            <w:hideMark/>
          </w:tcPr>
          <w:p w14:paraId="5D96184D"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4004" w:type="dxa"/>
            <w:tcBorders>
              <w:left w:val="nil"/>
              <w:bottom w:val="nil"/>
              <w:right w:val="nil"/>
            </w:tcBorders>
            <w:shd w:val="clear" w:color="auto" w:fill="auto"/>
            <w:noWrap/>
            <w:vAlign w:val="bottom"/>
            <w:hideMark/>
          </w:tcPr>
          <w:p w14:paraId="622F313D" w14:textId="02AFC375" w:rsidR="00A45516" w:rsidRPr="00B64CBF" w:rsidRDefault="00A45516" w:rsidP="00726A49">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 xml:space="preserve">Marginal </w:t>
            </w:r>
            <w:r w:rsidR="00726A49">
              <w:rPr>
                <w:rFonts w:ascii="Times New Roman" w:eastAsia="Times New Roman" w:hAnsi="Times New Roman" w:cs="Times New Roman"/>
                <w:color w:val="000000"/>
                <w:sz w:val="24"/>
                <w:szCs w:val="24"/>
              </w:rPr>
              <w:t>t</w:t>
            </w:r>
            <w:r w:rsidRPr="00B64CBF">
              <w:rPr>
                <w:rFonts w:ascii="Times New Roman" w:eastAsia="Times New Roman" w:hAnsi="Times New Roman" w:cs="Times New Roman"/>
                <w:color w:val="000000"/>
                <w:sz w:val="24"/>
                <w:szCs w:val="24"/>
              </w:rPr>
              <w:t xml:space="preserve">ax </w:t>
            </w:r>
            <w:r w:rsidR="00726A49">
              <w:rPr>
                <w:rFonts w:ascii="Times New Roman" w:eastAsia="Times New Roman" w:hAnsi="Times New Roman" w:cs="Times New Roman"/>
                <w:color w:val="000000"/>
                <w:sz w:val="24"/>
                <w:szCs w:val="24"/>
              </w:rPr>
              <w:t>r</w:t>
            </w:r>
            <w:r w:rsidRPr="00B64CBF">
              <w:rPr>
                <w:rFonts w:ascii="Times New Roman" w:eastAsia="Times New Roman" w:hAnsi="Times New Roman" w:cs="Times New Roman"/>
                <w:color w:val="000000"/>
                <w:sz w:val="24"/>
                <w:szCs w:val="24"/>
              </w:rPr>
              <w:t>ate</w:t>
            </w:r>
          </w:p>
        </w:tc>
      </w:tr>
      <w:tr w:rsidR="00A45516" w:rsidRPr="00B64CBF" w14:paraId="04E5D58E" w14:textId="77777777" w:rsidTr="00402981">
        <w:trPr>
          <w:trHeight w:val="315"/>
        </w:trPr>
        <w:tc>
          <w:tcPr>
            <w:tcW w:w="1340" w:type="dxa"/>
            <w:tcBorders>
              <w:top w:val="nil"/>
              <w:left w:val="nil"/>
              <w:bottom w:val="nil"/>
              <w:right w:val="nil"/>
            </w:tcBorders>
            <w:shd w:val="clear" w:color="auto" w:fill="auto"/>
            <w:noWrap/>
            <w:vAlign w:val="center"/>
            <w:hideMark/>
          </w:tcPr>
          <w:p w14:paraId="37343FEB" w14:textId="27252B6B" w:rsidR="00A45516" w:rsidRPr="00B64CBF" w:rsidRDefault="00817AF5"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7842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233.60</w:t>
            </w:r>
          </w:p>
        </w:tc>
        <w:tc>
          <w:tcPr>
            <w:tcW w:w="222" w:type="dxa"/>
            <w:tcBorders>
              <w:top w:val="nil"/>
              <w:left w:val="nil"/>
              <w:bottom w:val="nil"/>
              <w:right w:val="nil"/>
            </w:tcBorders>
            <w:shd w:val="clear" w:color="auto" w:fill="auto"/>
            <w:noWrap/>
            <w:vAlign w:val="center"/>
            <w:hideMark/>
          </w:tcPr>
          <w:p w14:paraId="6A84E0A7"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06AB4F0C" w14:textId="5D24F84D" w:rsidR="00A45516" w:rsidRPr="00B64CBF" w:rsidRDefault="00817AF5"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7842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055.20</w:t>
            </w:r>
          </w:p>
        </w:tc>
        <w:tc>
          <w:tcPr>
            <w:tcW w:w="222" w:type="dxa"/>
            <w:tcBorders>
              <w:top w:val="nil"/>
              <w:left w:val="nil"/>
              <w:bottom w:val="nil"/>
              <w:right w:val="nil"/>
            </w:tcBorders>
            <w:shd w:val="clear" w:color="auto" w:fill="auto"/>
            <w:noWrap/>
            <w:vAlign w:val="center"/>
            <w:hideMark/>
          </w:tcPr>
          <w:p w14:paraId="750433CE" w14:textId="77777777" w:rsidR="00A45516" w:rsidRPr="00B64CBF" w:rsidRDefault="00A45516" w:rsidP="00402981">
            <w:pPr>
              <w:spacing w:after="0" w:line="240" w:lineRule="auto"/>
              <w:jc w:val="center"/>
              <w:rPr>
                <w:rFonts w:ascii="Times New Roman" w:eastAsia="Times New Roman" w:hAnsi="Times New Roman" w:cs="Times New Roman"/>
                <w:color w:val="000000"/>
                <w:sz w:val="24"/>
                <w:szCs w:val="24"/>
              </w:rPr>
            </w:pPr>
          </w:p>
        </w:tc>
        <w:tc>
          <w:tcPr>
            <w:tcW w:w="4004" w:type="dxa"/>
            <w:tcBorders>
              <w:top w:val="nil"/>
              <w:left w:val="nil"/>
              <w:bottom w:val="nil"/>
              <w:right w:val="nil"/>
            </w:tcBorders>
            <w:shd w:val="clear" w:color="auto" w:fill="auto"/>
            <w:noWrap/>
            <w:vAlign w:val="bottom"/>
            <w:hideMark/>
          </w:tcPr>
          <w:p w14:paraId="3D446BBC" w14:textId="77777777" w:rsidR="00A45516" w:rsidRPr="00B64CBF" w:rsidRDefault="00A45516" w:rsidP="00402981">
            <w:pPr>
              <w:spacing w:after="0" w:line="240" w:lineRule="auto"/>
              <w:rPr>
                <w:rFonts w:ascii="Times New Roman" w:eastAsia="Times New Roman" w:hAnsi="Times New Roman" w:cs="Times New Roman"/>
                <w:color w:val="000000"/>
                <w:sz w:val="24"/>
                <w:szCs w:val="24"/>
              </w:rPr>
            </w:pPr>
            <w:r w:rsidRPr="00B64CBF">
              <w:rPr>
                <w:rFonts w:ascii="Times New Roman" w:eastAsia="Times New Roman" w:hAnsi="Times New Roman" w:cs="Times New Roman"/>
                <w:color w:val="000000"/>
                <w:sz w:val="24"/>
                <w:szCs w:val="24"/>
              </w:rPr>
              <w:t>Year 2 income tax</w:t>
            </w:r>
          </w:p>
        </w:tc>
      </w:tr>
    </w:tbl>
    <w:p w14:paraId="003E5C4A" w14:textId="025CF0F2" w:rsidR="00A45516" w:rsidRDefault="00BC35EF" w:rsidP="00A45516">
      <w:pPr>
        <w:spacing w:before="120" w:after="0" w:line="240" w:lineRule="auto"/>
        <w:ind w:left="720"/>
        <w:rPr>
          <w:rFonts w:ascii="Times New Roman" w:hAnsi="Times New Roman" w:cs="Times New Roman"/>
          <w:sz w:val="24"/>
          <w:szCs w:val="24"/>
        </w:rPr>
      </w:pPr>
      <w:r>
        <w:rPr>
          <w:rFonts w:ascii="Times New Roman" w:hAnsi="Times New Roman" w:cs="Times New Roman"/>
          <w:sz w:val="24"/>
          <w:szCs w:val="24"/>
        </w:rPr>
        <w:t>S corporation shareholder</w:t>
      </w:r>
      <w:r w:rsidR="00A45516" w:rsidRPr="005570C6">
        <w:rPr>
          <w:rFonts w:ascii="Times New Roman" w:hAnsi="Times New Roman" w:cs="Times New Roman"/>
          <w:sz w:val="24"/>
          <w:szCs w:val="24"/>
        </w:rPr>
        <w:t xml:space="preserve">’s </w:t>
      </w:r>
      <w:r>
        <w:rPr>
          <w:rFonts w:ascii="Times New Roman" w:hAnsi="Times New Roman" w:cs="Times New Roman"/>
          <w:sz w:val="24"/>
          <w:szCs w:val="24"/>
        </w:rPr>
        <w:t xml:space="preserve">stock </w:t>
      </w:r>
      <w:r w:rsidR="00A45516" w:rsidRPr="005570C6">
        <w:rPr>
          <w:rFonts w:ascii="Times New Roman" w:hAnsi="Times New Roman" w:cs="Times New Roman"/>
          <w:sz w:val="24"/>
          <w:szCs w:val="24"/>
        </w:rPr>
        <w:t>basis computations:</w:t>
      </w:r>
    </w:p>
    <w:tbl>
      <w:tblPr>
        <w:tblW w:w="6858" w:type="dxa"/>
        <w:tblInd w:w="720" w:type="dxa"/>
        <w:tblLook w:val="04A0" w:firstRow="1" w:lastRow="0" w:firstColumn="1" w:lastColumn="0" w:noHBand="0" w:noVBand="1"/>
      </w:tblPr>
      <w:tblGrid>
        <w:gridCol w:w="1340"/>
        <w:gridCol w:w="222"/>
        <w:gridCol w:w="1340"/>
        <w:gridCol w:w="222"/>
        <w:gridCol w:w="3734"/>
      </w:tblGrid>
      <w:tr w:rsidR="00A45516" w:rsidRPr="00A52B1A" w14:paraId="5B816D34" w14:textId="77777777" w:rsidTr="00402981">
        <w:trPr>
          <w:trHeight w:val="315"/>
        </w:trPr>
        <w:tc>
          <w:tcPr>
            <w:tcW w:w="1340" w:type="dxa"/>
            <w:tcBorders>
              <w:top w:val="nil"/>
              <w:left w:val="nil"/>
              <w:bottom w:val="single" w:sz="4" w:space="0" w:color="auto"/>
              <w:right w:val="nil"/>
            </w:tcBorders>
            <w:shd w:val="clear" w:color="auto" w:fill="auto"/>
            <w:noWrap/>
            <w:vAlign w:val="center"/>
            <w:hideMark/>
          </w:tcPr>
          <w:p w14:paraId="73674318"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Clara</w:t>
            </w:r>
          </w:p>
        </w:tc>
        <w:tc>
          <w:tcPr>
            <w:tcW w:w="222" w:type="dxa"/>
            <w:tcBorders>
              <w:top w:val="nil"/>
              <w:left w:val="nil"/>
              <w:bottom w:val="nil"/>
              <w:right w:val="nil"/>
            </w:tcBorders>
            <w:shd w:val="clear" w:color="auto" w:fill="auto"/>
            <w:noWrap/>
            <w:vAlign w:val="center"/>
            <w:hideMark/>
          </w:tcPr>
          <w:p w14:paraId="5B85E31C"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3A6686E8"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Charles</w:t>
            </w:r>
          </w:p>
        </w:tc>
        <w:tc>
          <w:tcPr>
            <w:tcW w:w="222" w:type="dxa"/>
            <w:tcBorders>
              <w:top w:val="nil"/>
              <w:left w:val="nil"/>
              <w:bottom w:val="nil"/>
              <w:right w:val="nil"/>
            </w:tcBorders>
            <w:shd w:val="clear" w:color="auto" w:fill="auto"/>
            <w:noWrap/>
            <w:vAlign w:val="center"/>
            <w:hideMark/>
          </w:tcPr>
          <w:p w14:paraId="0A52550A"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3734" w:type="dxa"/>
            <w:tcBorders>
              <w:top w:val="nil"/>
              <w:left w:val="nil"/>
              <w:bottom w:val="nil"/>
              <w:right w:val="nil"/>
            </w:tcBorders>
            <w:shd w:val="clear" w:color="auto" w:fill="auto"/>
            <w:noWrap/>
            <w:vAlign w:val="bottom"/>
            <w:hideMark/>
          </w:tcPr>
          <w:p w14:paraId="1395238C" w14:textId="77777777" w:rsidR="00A45516" w:rsidRPr="00A52B1A" w:rsidRDefault="00A45516" w:rsidP="00402981">
            <w:pPr>
              <w:spacing w:after="0" w:line="240" w:lineRule="auto"/>
              <w:rPr>
                <w:rFonts w:ascii="Times New Roman" w:eastAsia="Times New Roman" w:hAnsi="Times New Roman" w:cs="Times New Roman"/>
                <w:sz w:val="20"/>
                <w:szCs w:val="20"/>
              </w:rPr>
            </w:pPr>
          </w:p>
        </w:tc>
      </w:tr>
      <w:tr w:rsidR="00A45516" w:rsidRPr="00A52B1A" w14:paraId="66FC9DDD" w14:textId="77777777" w:rsidTr="00402981">
        <w:trPr>
          <w:trHeight w:val="315"/>
        </w:trPr>
        <w:tc>
          <w:tcPr>
            <w:tcW w:w="1340" w:type="dxa"/>
            <w:tcBorders>
              <w:top w:val="nil"/>
              <w:left w:val="nil"/>
              <w:bottom w:val="nil"/>
              <w:right w:val="nil"/>
            </w:tcBorders>
            <w:shd w:val="clear" w:color="auto" w:fill="auto"/>
            <w:noWrap/>
            <w:vAlign w:val="center"/>
            <w:hideMark/>
          </w:tcPr>
          <w:p w14:paraId="0F473857"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9,000</w:t>
            </w:r>
          </w:p>
        </w:tc>
        <w:tc>
          <w:tcPr>
            <w:tcW w:w="222" w:type="dxa"/>
            <w:tcBorders>
              <w:top w:val="nil"/>
              <w:left w:val="nil"/>
              <w:bottom w:val="nil"/>
              <w:right w:val="nil"/>
            </w:tcBorders>
            <w:shd w:val="clear" w:color="auto" w:fill="auto"/>
            <w:noWrap/>
            <w:vAlign w:val="center"/>
            <w:hideMark/>
          </w:tcPr>
          <w:p w14:paraId="3A4909EB"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1F0E4B93"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21,000</w:t>
            </w:r>
          </w:p>
        </w:tc>
        <w:tc>
          <w:tcPr>
            <w:tcW w:w="222" w:type="dxa"/>
            <w:tcBorders>
              <w:top w:val="nil"/>
              <w:left w:val="nil"/>
              <w:bottom w:val="nil"/>
              <w:right w:val="nil"/>
            </w:tcBorders>
            <w:shd w:val="clear" w:color="auto" w:fill="auto"/>
            <w:noWrap/>
            <w:vAlign w:val="center"/>
            <w:hideMark/>
          </w:tcPr>
          <w:p w14:paraId="0275F9A8"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3734" w:type="dxa"/>
            <w:tcBorders>
              <w:top w:val="nil"/>
              <w:left w:val="nil"/>
              <w:bottom w:val="nil"/>
              <w:right w:val="nil"/>
            </w:tcBorders>
            <w:shd w:val="clear" w:color="auto" w:fill="auto"/>
            <w:noWrap/>
            <w:vAlign w:val="bottom"/>
            <w:hideMark/>
          </w:tcPr>
          <w:p w14:paraId="02F75ECD" w14:textId="343E6F32" w:rsidR="00A45516" w:rsidRPr="00A52B1A" w:rsidRDefault="00A45516" w:rsidP="0040298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Shareholder’s </w:t>
            </w:r>
            <w:r w:rsidRPr="00A52B1A">
              <w:rPr>
                <w:rFonts w:ascii="Times New Roman" w:eastAsia="Times New Roman" w:hAnsi="Times New Roman" w:cs="Times New Roman"/>
                <w:color w:val="000000"/>
                <w:sz w:val="24"/>
                <w:szCs w:val="24"/>
              </w:rPr>
              <w:t>original investment</w:t>
            </w:r>
          </w:p>
        </w:tc>
      </w:tr>
      <w:tr w:rsidR="00A45516" w:rsidRPr="00A52B1A" w14:paraId="5CFD4B27" w14:textId="77777777" w:rsidTr="00402981">
        <w:trPr>
          <w:trHeight w:val="315"/>
        </w:trPr>
        <w:tc>
          <w:tcPr>
            <w:tcW w:w="1340" w:type="dxa"/>
            <w:tcBorders>
              <w:top w:val="nil"/>
              <w:left w:val="nil"/>
              <w:bottom w:val="single" w:sz="4" w:space="0" w:color="auto"/>
              <w:right w:val="nil"/>
            </w:tcBorders>
            <w:shd w:val="clear" w:color="auto" w:fill="auto"/>
            <w:noWrap/>
            <w:vAlign w:val="center"/>
            <w:hideMark/>
          </w:tcPr>
          <w:p w14:paraId="1CC33D77" w14:textId="4F1FA9C5" w:rsidR="00A45516" w:rsidRPr="00A52B1A" w:rsidRDefault="009637A1" w:rsidP="004029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A45516" w:rsidRPr="00A52B1A">
              <w:rPr>
                <w:rFonts w:ascii="Times New Roman" w:eastAsia="Times New Roman" w:hAnsi="Times New Roman" w:cs="Times New Roman"/>
                <w:color w:val="000000"/>
                <w:sz w:val="24"/>
                <w:szCs w:val="24"/>
              </w:rPr>
              <w:t>,000)</w:t>
            </w:r>
          </w:p>
        </w:tc>
        <w:tc>
          <w:tcPr>
            <w:tcW w:w="222" w:type="dxa"/>
            <w:tcBorders>
              <w:top w:val="nil"/>
              <w:left w:val="nil"/>
              <w:bottom w:val="nil"/>
              <w:right w:val="nil"/>
            </w:tcBorders>
            <w:shd w:val="clear" w:color="auto" w:fill="auto"/>
            <w:noWrap/>
            <w:vAlign w:val="center"/>
            <w:hideMark/>
          </w:tcPr>
          <w:p w14:paraId="0919B8C1"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3AD17245" w14:textId="54CC1149" w:rsidR="00A45516" w:rsidRPr="00A52B1A" w:rsidRDefault="009637A1" w:rsidP="004029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A45516" w:rsidRPr="00A52B1A">
              <w:rPr>
                <w:rFonts w:ascii="Times New Roman" w:eastAsia="Times New Roman" w:hAnsi="Times New Roman" w:cs="Times New Roman"/>
                <w:color w:val="000000"/>
                <w:sz w:val="24"/>
                <w:szCs w:val="24"/>
              </w:rPr>
              <w:t>,000)</w:t>
            </w:r>
          </w:p>
        </w:tc>
        <w:tc>
          <w:tcPr>
            <w:tcW w:w="222" w:type="dxa"/>
            <w:tcBorders>
              <w:top w:val="nil"/>
              <w:left w:val="nil"/>
              <w:bottom w:val="nil"/>
              <w:right w:val="nil"/>
            </w:tcBorders>
            <w:shd w:val="clear" w:color="auto" w:fill="auto"/>
            <w:noWrap/>
            <w:vAlign w:val="center"/>
            <w:hideMark/>
          </w:tcPr>
          <w:p w14:paraId="101996B6"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3734" w:type="dxa"/>
            <w:tcBorders>
              <w:top w:val="nil"/>
              <w:left w:val="nil"/>
              <w:bottom w:val="nil"/>
              <w:right w:val="nil"/>
            </w:tcBorders>
            <w:shd w:val="clear" w:color="auto" w:fill="auto"/>
            <w:noWrap/>
            <w:vAlign w:val="bottom"/>
            <w:hideMark/>
          </w:tcPr>
          <w:p w14:paraId="40B78F32" w14:textId="77777777" w:rsidR="00A45516" w:rsidRPr="00A52B1A" w:rsidRDefault="00A45516" w:rsidP="00402981">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Deductible loss</w:t>
            </w:r>
          </w:p>
        </w:tc>
      </w:tr>
      <w:tr w:rsidR="00A45516" w:rsidRPr="00A52B1A" w14:paraId="4A80BBAC" w14:textId="77777777" w:rsidTr="00402981">
        <w:trPr>
          <w:trHeight w:val="315"/>
        </w:trPr>
        <w:tc>
          <w:tcPr>
            <w:tcW w:w="1340" w:type="dxa"/>
            <w:tcBorders>
              <w:top w:val="nil"/>
              <w:left w:val="nil"/>
              <w:bottom w:val="nil"/>
              <w:right w:val="nil"/>
            </w:tcBorders>
            <w:shd w:val="clear" w:color="auto" w:fill="auto"/>
            <w:noWrap/>
            <w:vAlign w:val="center"/>
            <w:hideMark/>
          </w:tcPr>
          <w:p w14:paraId="7C38F6C6" w14:textId="6E569163" w:rsidR="00A45516" w:rsidRPr="00A52B1A" w:rsidRDefault="00817AF5"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30600171"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6E241B19" w14:textId="0A1486FE" w:rsidR="00A45516" w:rsidRPr="00A52B1A" w:rsidRDefault="00817AF5" w:rsidP="00817A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2" w:type="dxa"/>
            <w:tcBorders>
              <w:top w:val="nil"/>
              <w:left w:val="nil"/>
              <w:bottom w:val="nil"/>
              <w:right w:val="nil"/>
            </w:tcBorders>
            <w:shd w:val="clear" w:color="auto" w:fill="auto"/>
            <w:noWrap/>
            <w:vAlign w:val="center"/>
            <w:hideMark/>
          </w:tcPr>
          <w:p w14:paraId="7A30801F"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3734" w:type="dxa"/>
            <w:tcBorders>
              <w:top w:val="nil"/>
              <w:left w:val="nil"/>
              <w:bottom w:val="nil"/>
              <w:right w:val="nil"/>
            </w:tcBorders>
            <w:shd w:val="clear" w:color="auto" w:fill="auto"/>
            <w:noWrap/>
            <w:vAlign w:val="bottom"/>
            <w:hideMark/>
          </w:tcPr>
          <w:p w14:paraId="31B010C9" w14:textId="77777777" w:rsidR="00A45516" w:rsidRPr="00A52B1A" w:rsidRDefault="00A45516" w:rsidP="00402981">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Basis at end of first year</w:t>
            </w:r>
          </w:p>
        </w:tc>
      </w:tr>
      <w:tr w:rsidR="00A45516" w:rsidRPr="00A52B1A" w14:paraId="21A15603" w14:textId="77777777" w:rsidTr="00402981">
        <w:trPr>
          <w:trHeight w:val="315"/>
        </w:trPr>
        <w:tc>
          <w:tcPr>
            <w:tcW w:w="1340" w:type="dxa"/>
            <w:tcBorders>
              <w:top w:val="nil"/>
              <w:left w:val="nil"/>
              <w:bottom w:val="nil"/>
              <w:right w:val="nil"/>
            </w:tcBorders>
            <w:shd w:val="clear" w:color="auto" w:fill="auto"/>
            <w:noWrap/>
            <w:vAlign w:val="bottom"/>
            <w:hideMark/>
          </w:tcPr>
          <w:p w14:paraId="47AC885B"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27,000</w:t>
            </w:r>
          </w:p>
        </w:tc>
        <w:tc>
          <w:tcPr>
            <w:tcW w:w="222" w:type="dxa"/>
            <w:tcBorders>
              <w:top w:val="nil"/>
              <w:left w:val="nil"/>
              <w:bottom w:val="nil"/>
              <w:right w:val="nil"/>
            </w:tcBorders>
            <w:shd w:val="clear" w:color="auto" w:fill="auto"/>
            <w:noWrap/>
            <w:vAlign w:val="bottom"/>
            <w:hideMark/>
          </w:tcPr>
          <w:p w14:paraId="40F7E0DA"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bottom"/>
            <w:hideMark/>
          </w:tcPr>
          <w:p w14:paraId="0079E437"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63,000</w:t>
            </w:r>
          </w:p>
        </w:tc>
        <w:tc>
          <w:tcPr>
            <w:tcW w:w="222" w:type="dxa"/>
            <w:tcBorders>
              <w:top w:val="nil"/>
              <w:left w:val="nil"/>
              <w:bottom w:val="nil"/>
              <w:right w:val="nil"/>
            </w:tcBorders>
            <w:shd w:val="clear" w:color="auto" w:fill="auto"/>
            <w:noWrap/>
            <w:vAlign w:val="bottom"/>
            <w:hideMark/>
          </w:tcPr>
          <w:p w14:paraId="5F34BD5D" w14:textId="77777777" w:rsidR="00A45516" w:rsidRPr="00A52B1A" w:rsidRDefault="00A45516" w:rsidP="00402981">
            <w:pPr>
              <w:spacing w:after="0" w:line="240" w:lineRule="auto"/>
              <w:rPr>
                <w:rFonts w:ascii="Times New Roman" w:eastAsia="Times New Roman" w:hAnsi="Times New Roman" w:cs="Times New Roman"/>
                <w:color w:val="000000"/>
                <w:sz w:val="24"/>
                <w:szCs w:val="24"/>
              </w:rPr>
            </w:pPr>
          </w:p>
        </w:tc>
        <w:tc>
          <w:tcPr>
            <w:tcW w:w="3734" w:type="dxa"/>
            <w:tcBorders>
              <w:top w:val="nil"/>
              <w:left w:val="nil"/>
              <w:bottom w:val="nil"/>
              <w:right w:val="nil"/>
            </w:tcBorders>
            <w:shd w:val="clear" w:color="auto" w:fill="auto"/>
            <w:noWrap/>
            <w:vAlign w:val="bottom"/>
            <w:hideMark/>
          </w:tcPr>
          <w:p w14:paraId="05517926" w14:textId="77777777" w:rsidR="00A45516" w:rsidRPr="00A52B1A" w:rsidRDefault="00A45516" w:rsidP="00402981">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Share of year 2 profit</w:t>
            </w:r>
          </w:p>
        </w:tc>
      </w:tr>
      <w:tr w:rsidR="00A45516" w:rsidRPr="00A52B1A" w14:paraId="6DB89078" w14:textId="77777777" w:rsidTr="00402981">
        <w:trPr>
          <w:trHeight w:val="315"/>
        </w:trPr>
        <w:tc>
          <w:tcPr>
            <w:tcW w:w="1340" w:type="dxa"/>
            <w:tcBorders>
              <w:top w:val="nil"/>
              <w:left w:val="nil"/>
              <w:bottom w:val="single" w:sz="4" w:space="0" w:color="auto"/>
              <w:right w:val="nil"/>
            </w:tcBorders>
            <w:shd w:val="clear" w:color="auto" w:fill="auto"/>
            <w:noWrap/>
            <w:vAlign w:val="center"/>
            <w:hideMark/>
          </w:tcPr>
          <w:p w14:paraId="456D7533"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(3,000)</w:t>
            </w:r>
          </w:p>
        </w:tc>
        <w:tc>
          <w:tcPr>
            <w:tcW w:w="222" w:type="dxa"/>
            <w:tcBorders>
              <w:top w:val="nil"/>
              <w:left w:val="nil"/>
              <w:bottom w:val="nil"/>
              <w:right w:val="nil"/>
            </w:tcBorders>
            <w:shd w:val="clear" w:color="auto" w:fill="auto"/>
            <w:noWrap/>
            <w:vAlign w:val="center"/>
            <w:hideMark/>
          </w:tcPr>
          <w:p w14:paraId="133603A4"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1A366374"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(7,000)</w:t>
            </w:r>
          </w:p>
        </w:tc>
        <w:tc>
          <w:tcPr>
            <w:tcW w:w="222" w:type="dxa"/>
            <w:tcBorders>
              <w:top w:val="nil"/>
              <w:left w:val="nil"/>
              <w:bottom w:val="nil"/>
              <w:right w:val="nil"/>
            </w:tcBorders>
            <w:shd w:val="clear" w:color="auto" w:fill="auto"/>
            <w:noWrap/>
            <w:vAlign w:val="center"/>
            <w:hideMark/>
          </w:tcPr>
          <w:p w14:paraId="33920773"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3734" w:type="dxa"/>
            <w:tcBorders>
              <w:top w:val="nil"/>
              <w:left w:val="nil"/>
              <w:bottom w:val="nil"/>
              <w:right w:val="nil"/>
            </w:tcBorders>
            <w:shd w:val="clear" w:color="auto" w:fill="auto"/>
            <w:noWrap/>
            <w:vAlign w:val="bottom"/>
            <w:hideMark/>
          </w:tcPr>
          <w:p w14:paraId="043483FF" w14:textId="6090B756" w:rsidR="00A45516" w:rsidRPr="00A52B1A" w:rsidRDefault="00A45516" w:rsidP="00402981">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 xml:space="preserve">Year 2 </w:t>
            </w:r>
            <w:r w:rsidR="00A87947">
              <w:rPr>
                <w:rFonts w:ascii="Times New Roman" w:eastAsia="Times New Roman" w:hAnsi="Times New Roman" w:cs="Times New Roman"/>
                <w:color w:val="000000"/>
                <w:sz w:val="24"/>
                <w:szCs w:val="24"/>
              </w:rPr>
              <w:t xml:space="preserve">cash </w:t>
            </w:r>
            <w:r w:rsidRPr="00A52B1A">
              <w:rPr>
                <w:rFonts w:ascii="Times New Roman" w:eastAsia="Times New Roman" w:hAnsi="Times New Roman" w:cs="Times New Roman"/>
                <w:color w:val="000000"/>
                <w:sz w:val="24"/>
                <w:szCs w:val="24"/>
              </w:rPr>
              <w:t>distribution</w:t>
            </w:r>
          </w:p>
        </w:tc>
      </w:tr>
      <w:tr w:rsidR="00A45516" w:rsidRPr="00A52B1A" w14:paraId="120EEB1D" w14:textId="77777777" w:rsidTr="00402981">
        <w:trPr>
          <w:trHeight w:val="315"/>
        </w:trPr>
        <w:tc>
          <w:tcPr>
            <w:tcW w:w="1340" w:type="dxa"/>
            <w:tcBorders>
              <w:top w:val="nil"/>
              <w:left w:val="nil"/>
              <w:bottom w:val="nil"/>
              <w:right w:val="nil"/>
            </w:tcBorders>
            <w:shd w:val="clear" w:color="auto" w:fill="auto"/>
            <w:noWrap/>
            <w:vAlign w:val="center"/>
            <w:hideMark/>
          </w:tcPr>
          <w:p w14:paraId="5C8B4CB2"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24,000</w:t>
            </w:r>
          </w:p>
        </w:tc>
        <w:tc>
          <w:tcPr>
            <w:tcW w:w="222" w:type="dxa"/>
            <w:tcBorders>
              <w:top w:val="nil"/>
              <w:left w:val="nil"/>
              <w:bottom w:val="nil"/>
              <w:right w:val="nil"/>
            </w:tcBorders>
            <w:shd w:val="clear" w:color="auto" w:fill="auto"/>
            <w:noWrap/>
            <w:vAlign w:val="center"/>
            <w:hideMark/>
          </w:tcPr>
          <w:p w14:paraId="670A214D"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0AAC829C"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56,000</w:t>
            </w:r>
          </w:p>
        </w:tc>
        <w:tc>
          <w:tcPr>
            <w:tcW w:w="222" w:type="dxa"/>
            <w:tcBorders>
              <w:top w:val="nil"/>
              <w:left w:val="nil"/>
              <w:bottom w:val="nil"/>
              <w:right w:val="nil"/>
            </w:tcBorders>
            <w:shd w:val="clear" w:color="auto" w:fill="auto"/>
            <w:noWrap/>
            <w:vAlign w:val="center"/>
            <w:hideMark/>
          </w:tcPr>
          <w:p w14:paraId="171B42E9"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3734" w:type="dxa"/>
            <w:tcBorders>
              <w:top w:val="nil"/>
              <w:left w:val="nil"/>
              <w:bottom w:val="nil"/>
              <w:right w:val="nil"/>
            </w:tcBorders>
            <w:shd w:val="clear" w:color="auto" w:fill="auto"/>
            <w:noWrap/>
            <w:vAlign w:val="bottom"/>
            <w:hideMark/>
          </w:tcPr>
          <w:p w14:paraId="0BE2ACE1" w14:textId="77777777" w:rsidR="00A45516" w:rsidRPr="00A52B1A" w:rsidRDefault="00A45516" w:rsidP="00402981">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Subtotal</w:t>
            </w:r>
          </w:p>
        </w:tc>
      </w:tr>
      <w:tr w:rsidR="00A45516" w:rsidRPr="00A52B1A" w14:paraId="7EEE54A5" w14:textId="77777777" w:rsidTr="00402981">
        <w:trPr>
          <w:trHeight w:val="315"/>
        </w:trPr>
        <w:tc>
          <w:tcPr>
            <w:tcW w:w="1340" w:type="dxa"/>
            <w:tcBorders>
              <w:top w:val="nil"/>
              <w:left w:val="nil"/>
              <w:bottom w:val="single" w:sz="4" w:space="0" w:color="auto"/>
              <w:right w:val="nil"/>
            </w:tcBorders>
            <w:shd w:val="clear" w:color="auto" w:fill="auto"/>
            <w:noWrap/>
            <w:vAlign w:val="center"/>
            <w:hideMark/>
          </w:tcPr>
          <w:p w14:paraId="615E73ED" w14:textId="48EF49D0" w:rsidR="00A45516" w:rsidRPr="00A52B1A" w:rsidRDefault="00E3416D" w:rsidP="004029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A45516" w:rsidRPr="00A52B1A">
              <w:rPr>
                <w:rFonts w:ascii="Times New Roman" w:eastAsia="Times New Roman" w:hAnsi="Times New Roman" w:cs="Times New Roman"/>
                <w:color w:val="000000"/>
                <w:sz w:val="24"/>
                <w:szCs w:val="24"/>
              </w:rPr>
              <w:t>,200)</w:t>
            </w:r>
          </w:p>
        </w:tc>
        <w:tc>
          <w:tcPr>
            <w:tcW w:w="222" w:type="dxa"/>
            <w:tcBorders>
              <w:top w:val="nil"/>
              <w:left w:val="nil"/>
              <w:bottom w:val="nil"/>
              <w:right w:val="nil"/>
            </w:tcBorders>
            <w:shd w:val="clear" w:color="auto" w:fill="auto"/>
            <w:noWrap/>
            <w:vAlign w:val="center"/>
            <w:hideMark/>
          </w:tcPr>
          <w:p w14:paraId="7F92345E"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single" w:sz="4" w:space="0" w:color="auto"/>
              <w:right w:val="nil"/>
            </w:tcBorders>
            <w:shd w:val="clear" w:color="auto" w:fill="auto"/>
            <w:noWrap/>
            <w:vAlign w:val="center"/>
            <w:hideMark/>
          </w:tcPr>
          <w:p w14:paraId="26F00238" w14:textId="06D7F786" w:rsidR="00A45516" w:rsidRPr="00A52B1A" w:rsidRDefault="00E3416D" w:rsidP="004029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A45516" w:rsidRPr="00A52B1A">
              <w:rPr>
                <w:rFonts w:ascii="Times New Roman" w:eastAsia="Times New Roman" w:hAnsi="Times New Roman" w:cs="Times New Roman"/>
                <w:color w:val="000000"/>
                <w:sz w:val="24"/>
                <w:szCs w:val="24"/>
              </w:rPr>
              <w:t>,800)</w:t>
            </w:r>
          </w:p>
        </w:tc>
        <w:tc>
          <w:tcPr>
            <w:tcW w:w="222" w:type="dxa"/>
            <w:tcBorders>
              <w:top w:val="nil"/>
              <w:left w:val="nil"/>
              <w:bottom w:val="nil"/>
              <w:right w:val="nil"/>
            </w:tcBorders>
            <w:shd w:val="clear" w:color="auto" w:fill="auto"/>
            <w:noWrap/>
            <w:vAlign w:val="center"/>
            <w:hideMark/>
          </w:tcPr>
          <w:p w14:paraId="6091F2C9"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3734" w:type="dxa"/>
            <w:tcBorders>
              <w:top w:val="nil"/>
              <w:left w:val="nil"/>
              <w:bottom w:val="nil"/>
              <w:right w:val="nil"/>
            </w:tcBorders>
            <w:shd w:val="clear" w:color="auto" w:fill="auto"/>
            <w:noWrap/>
            <w:vAlign w:val="bottom"/>
            <w:hideMark/>
          </w:tcPr>
          <w:p w14:paraId="5A1BFE0E" w14:textId="77777777" w:rsidR="00A45516" w:rsidRPr="00A52B1A" w:rsidRDefault="00A45516" w:rsidP="00402981">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Loss carried forward from year 1</w:t>
            </w:r>
          </w:p>
        </w:tc>
      </w:tr>
      <w:tr w:rsidR="00A45516" w:rsidRPr="00A52B1A" w14:paraId="7275E089" w14:textId="77777777" w:rsidTr="00402981">
        <w:trPr>
          <w:trHeight w:val="315"/>
        </w:trPr>
        <w:tc>
          <w:tcPr>
            <w:tcW w:w="1340" w:type="dxa"/>
            <w:tcBorders>
              <w:top w:val="nil"/>
              <w:left w:val="nil"/>
              <w:bottom w:val="nil"/>
              <w:right w:val="nil"/>
            </w:tcBorders>
            <w:shd w:val="clear" w:color="auto" w:fill="auto"/>
            <w:noWrap/>
            <w:vAlign w:val="center"/>
            <w:hideMark/>
          </w:tcPr>
          <w:p w14:paraId="18323DEC" w14:textId="764396AC" w:rsidR="00A45516" w:rsidRPr="00A52B1A" w:rsidRDefault="009F4DDA" w:rsidP="004029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A45516" w:rsidRPr="00A52B1A">
              <w:rPr>
                <w:rFonts w:ascii="Times New Roman" w:eastAsia="Times New Roman" w:hAnsi="Times New Roman" w:cs="Times New Roman"/>
                <w:color w:val="000000"/>
                <w:sz w:val="24"/>
                <w:szCs w:val="24"/>
              </w:rPr>
              <w:t>,800</w:t>
            </w:r>
          </w:p>
        </w:tc>
        <w:tc>
          <w:tcPr>
            <w:tcW w:w="222" w:type="dxa"/>
            <w:tcBorders>
              <w:top w:val="nil"/>
              <w:left w:val="nil"/>
              <w:bottom w:val="nil"/>
              <w:right w:val="nil"/>
            </w:tcBorders>
            <w:shd w:val="clear" w:color="auto" w:fill="auto"/>
            <w:noWrap/>
            <w:vAlign w:val="center"/>
            <w:hideMark/>
          </w:tcPr>
          <w:p w14:paraId="5A7E4380"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center"/>
            <w:hideMark/>
          </w:tcPr>
          <w:p w14:paraId="38F06B41" w14:textId="1B250CFC" w:rsidR="00A45516" w:rsidRPr="00A52B1A" w:rsidRDefault="00595A16" w:rsidP="004029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A45516" w:rsidRPr="00A52B1A">
              <w:rPr>
                <w:rFonts w:ascii="Times New Roman" w:eastAsia="Times New Roman" w:hAnsi="Times New Roman" w:cs="Times New Roman"/>
                <w:color w:val="000000"/>
                <w:sz w:val="24"/>
                <w:szCs w:val="24"/>
              </w:rPr>
              <w:t>,200</w:t>
            </w:r>
          </w:p>
        </w:tc>
        <w:tc>
          <w:tcPr>
            <w:tcW w:w="222" w:type="dxa"/>
            <w:tcBorders>
              <w:top w:val="nil"/>
              <w:left w:val="nil"/>
              <w:bottom w:val="nil"/>
              <w:right w:val="nil"/>
            </w:tcBorders>
            <w:shd w:val="clear" w:color="auto" w:fill="auto"/>
            <w:noWrap/>
            <w:vAlign w:val="center"/>
            <w:hideMark/>
          </w:tcPr>
          <w:p w14:paraId="7A4F69B6" w14:textId="77777777" w:rsidR="00A45516" w:rsidRPr="00A52B1A" w:rsidRDefault="00A45516" w:rsidP="00402981">
            <w:pPr>
              <w:spacing w:after="0" w:line="240" w:lineRule="auto"/>
              <w:jc w:val="center"/>
              <w:rPr>
                <w:rFonts w:ascii="Times New Roman" w:eastAsia="Times New Roman" w:hAnsi="Times New Roman" w:cs="Times New Roman"/>
                <w:color w:val="000000"/>
                <w:sz w:val="24"/>
                <w:szCs w:val="24"/>
              </w:rPr>
            </w:pPr>
          </w:p>
        </w:tc>
        <w:tc>
          <w:tcPr>
            <w:tcW w:w="3734" w:type="dxa"/>
            <w:tcBorders>
              <w:top w:val="nil"/>
              <w:left w:val="nil"/>
              <w:bottom w:val="nil"/>
              <w:right w:val="nil"/>
            </w:tcBorders>
            <w:shd w:val="clear" w:color="auto" w:fill="auto"/>
            <w:noWrap/>
            <w:vAlign w:val="bottom"/>
            <w:hideMark/>
          </w:tcPr>
          <w:p w14:paraId="539767CC" w14:textId="77777777" w:rsidR="00A45516" w:rsidRPr="00A52B1A" w:rsidRDefault="00A45516" w:rsidP="00402981">
            <w:pPr>
              <w:spacing w:after="0" w:line="240" w:lineRule="auto"/>
              <w:rPr>
                <w:rFonts w:ascii="Times New Roman" w:eastAsia="Times New Roman" w:hAnsi="Times New Roman" w:cs="Times New Roman"/>
                <w:color w:val="000000"/>
                <w:sz w:val="24"/>
                <w:szCs w:val="24"/>
              </w:rPr>
            </w:pPr>
            <w:r w:rsidRPr="00A52B1A">
              <w:rPr>
                <w:rFonts w:ascii="Times New Roman" w:eastAsia="Times New Roman" w:hAnsi="Times New Roman" w:cs="Times New Roman"/>
                <w:color w:val="000000"/>
                <w:sz w:val="24"/>
                <w:szCs w:val="24"/>
              </w:rPr>
              <w:t>Basis at end of year 2</w:t>
            </w:r>
          </w:p>
        </w:tc>
      </w:tr>
    </w:tbl>
    <w:p w14:paraId="0202C522" w14:textId="4E87FAC7" w:rsidR="005570C6" w:rsidRPr="005570C6" w:rsidRDefault="005570C6" w:rsidP="00816BF9">
      <w:pPr>
        <w:spacing w:before="120"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 xml:space="preserve">(3) Income tax for second year of C </w:t>
      </w:r>
      <w:proofErr w:type="gramStart"/>
      <w:r w:rsidRPr="005570C6">
        <w:rPr>
          <w:rFonts w:ascii="Times New Roman" w:hAnsi="Times New Roman" w:cs="Times New Roman"/>
          <w:sz w:val="24"/>
          <w:szCs w:val="24"/>
        </w:rPr>
        <w:t>corporation</w:t>
      </w:r>
      <w:proofErr w:type="gramEnd"/>
      <w:r w:rsidRPr="005570C6">
        <w:rPr>
          <w:rFonts w:ascii="Times New Roman" w:hAnsi="Times New Roman" w:cs="Times New Roman"/>
          <w:sz w:val="24"/>
          <w:szCs w:val="24"/>
        </w:rPr>
        <w:t>: Clara and Charles pay tax on their dividend income</w:t>
      </w:r>
      <w:r w:rsidR="009637A1">
        <w:rPr>
          <w:rFonts w:ascii="Times New Roman" w:hAnsi="Times New Roman" w:cs="Times New Roman"/>
          <w:sz w:val="24"/>
          <w:szCs w:val="24"/>
        </w:rPr>
        <w:t xml:space="preserve">.  Clara pays </w:t>
      </w:r>
      <w:r w:rsidR="00121635">
        <w:rPr>
          <w:rFonts w:ascii="Times New Roman" w:hAnsi="Times New Roman" w:cs="Times New Roman"/>
          <w:sz w:val="24"/>
          <w:szCs w:val="24"/>
        </w:rPr>
        <w:t xml:space="preserve">$450 ($3,000 x 15%) and Charles pays $1,050 ($7,000 x 15%).  </w:t>
      </w:r>
      <w:r w:rsidRPr="005570C6">
        <w:rPr>
          <w:rFonts w:ascii="Times New Roman" w:hAnsi="Times New Roman" w:cs="Times New Roman"/>
          <w:sz w:val="24"/>
          <w:szCs w:val="24"/>
        </w:rPr>
        <w:t xml:space="preserve">Their basis in the corporate stock </w:t>
      </w:r>
      <w:r w:rsidR="00277828" w:rsidRPr="005570C6">
        <w:rPr>
          <w:rFonts w:ascii="Times New Roman" w:hAnsi="Times New Roman" w:cs="Times New Roman"/>
          <w:sz w:val="24"/>
          <w:szCs w:val="24"/>
        </w:rPr>
        <w:t xml:space="preserve">remains </w:t>
      </w:r>
      <w:r w:rsidR="00277828">
        <w:rPr>
          <w:rFonts w:ascii="Times New Roman" w:hAnsi="Times New Roman" w:cs="Times New Roman"/>
          <w:sz w:val="24"/>
          <w:szCs w:val="24"/>
        </w:rPr>
        <w:t xml:space="preserve">their original investment, $9,000 for Clara and $21,000 for </w:t>
      </w:r>
      <w:proofErr w:type="gramStart"/>
      <w:r w:rsidR="00277828">
        <w:rPr>
          <w:rFonts w:ascii="Times New Roman" w:hAnsi="Times New Roman" w:cs="Times New Roman"/>
          <w:sz w:val="24"/>
          <w:szCs w:val="24"/>
        </w:rPr>
        <w:t>Charles</w:t>
      </w:r>
      <w:r w:rsidR="00277828" w:rsidRPr="005570C6" w:rsidDel="00277828">
        <w:rPr>
          <w:rFonts w:ascii="Times New Roman" w:hAnsi="Times New Roman" w:cs="Times New Roman"/>
          <w:sz w:val="24"/>
          <w:szCs w:val="24"/>
        </w:rPr>
        <w:t xml:space="preserve"> </w:t>
      </w:r>
      <w:r w:rsidRPr="005570C6">
        <w:rPr>
          <w:rFonts w:ascii="Times New Roman" w:hAnsi="Times New Roman" w:cs="Times New Roman"/>
          <w:sz w:val="24"/>
          <w:szCs w:val="24"/>
        </w:rPr>
        <w:t>.</w:t>
      </w:r>
      <w:proofErr w:type="gramEnd"/>
    </w:p>
    <w:p w14:paraId="3F5164EC" w14:textId="77777777" w:rsidR="005570C6" w:rsidRPr="005570C6" w:rsidRDefault="005570C6" w:rsidP="005570C6">
      <w:pPr>
        <w:spacing w:after="120" w:line="240" w:lineRule="auto"/>
        <w:rPr>
          <w:rFonts w:ascii="Times New Roman" w:eastAsia="Times New Roman" w:hAnsi="Times New Roman" w:cs="Times New Roman"/>
          <w:sz w:val="24"/>
          <w:szCs w:val="24"/>
        </w:rPr>
      </w:pPr>
    </w:p>
    <w:p w14:paraId="309974B9" w14:textId="77777777" w:rsidR="005570C6" w:rsidRPr="005570C6" w:rsidRDefault="005570C6" w:rsidP="00887334">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w:t>
      </w:r>
      <w:r w:rsidR="00D55FE8">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1.5] </w:t>
      </w:r>
      <w:r w:rsidRPr="005570C6">
        <w:rPr>
          <w:rFonts w:ascii="Times New Roman" w:eastAsia="Times New Roman" w:hAnsi="Times New Roman" w:cs="Times New Roman"/>
          <w:i/>
          <w:sz w:val="24"/>
          <w:szCs w:val="24"/>
        </w:rPr>
        <w:t>Partnership Basis</w:t>
      </w:r>
    </w:p>
    <w:p w14:paraId="7DA9F9EF" w14:textId="3CF6E7A9" w:rsidR="005570C6" w:rsidRPr="005570C6" w:rsidRDefault="005570C6" w:rsidP="00887334">
      <w:pPr>
        <w:widowControl w:val="0"/>
        <w:tabs>
          <w:tab w:val="left" w:pos="-288"/>
          <w:tab w:val="left" w:pos="187"/>
          <w:tab w:val="left" w:pos="1080"/>
          <w:tab w:val="left" w:pos="1440"/>
        </w:tabs>
        <w:spacing w:after="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His basis is $5,200.</w:t>
      </w:r>
    </w:p>
    <w:p w14:paraId="7CE63C0F" w14:textId="77777777" w:rsidR="005570C6" w:rsidRPr="005570C6" w:rsidRDefault="005570C6" w:rsidP="00816BF9">
      <w:pPr>
        <w:widowControl w:val="0"/>
        <w:tabs>
          <w:tab w:val="left" w:pos="-288"/>
          <w:tab w:val="left" w:pos="187"/>
          <w:tab w:val="left" w:pos="1080"/>
          <w:tab w:val="left" w:pos="1440"/>
        </w:tabs>
        <w:spacing w:after="0" w:line="240" w:lineRule="auto"/>
        <w:ind w:left="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$4,000 beginning basis + (30% x $7,000 partnership income) – (30% x $3,000 distribution) = $4,000 + $2,100 - $900 = $5,200</w:t>
      </w:r>
    </w:p>
    <w:p w14:paraId="279AFD91" w14:textId="77777777" w:rsidR="00234624" w:rsidRDefault="00234624" w:rsidP="00234624">
      <w:pPr>
        <w:tabs>
          <w:tab w:val="left" w:pos="1440"/>
        </w:tabs>
      </w:pPr>
    </w:p>
    <w:p w14:paraId="7FFE6FB9" w14:textId="77777777" w:rsidR="00234624" w:rsidRDefault="00234624" w:rsidP="00234624">
      <w:pPr>
        <w:pStyle w:val="DHead2"/>
        <w:ind w:left="0"/>
        <w:rPr>
          <w:szCs w:val="24"/>
        </w:rPr>
      </w:pPr>
      <w:r>
        <w:rPr>
          <w:szCs w:val="24"/>
        </w:rPr>
        <w:t>Develop Planning Skills</w:t>
      </w:r>
    </w:p>
    <w:p w14:paraId="5F111A6B" w14:textId="77777777" w:rsidR="005570C6" w:rsidRPr="005570C6" w:rsidRDefault="005570C6" w:rsidP="00887334">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w:t>
      </w:r>
      <w:r w:rsidR="00ED1AB9">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Single vs. Married Filing Status</w:t>
      </w:r>
    </w:p>
    <w:p w14:paraId="6D2CE99C" w14:textId="77777777" w:rsidR="00126778" w:rsidRDefault="00887334" w:rsidP="0037071F">
      <w:pPr>
        <w:widowControl w:val="0"/>
        <w:tabs>
          <w:tab w:val="left" w:pos="-288"/>
          <w:tab w:val="left" w:pos="187"/>
          <w:tab w:val="left" w:pos="1080"/>
          <w:tab w:val="left" w:pos="1440"/>
          <w:tab w:val="left" w:pos="255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p>
    <w:p w14:paraId="6F0AEB59" w14:textId="75CD9ED2" w:rsidR="00126778" w:rsidRDefault="00126778" w:rsidP="005A140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Married Filing Separately: [($</w:t>
      </w:r>
      <w:r w:rsidR="00ED1AB9">
        <w:rPr>
          <w:rFonts w:ascii="Times New Roman" w:eastAsia="Times New Roman" w:hAnsi="Times New Roman" w:cs="Times New Roman"/>
          <w:sz w:val="24"/>
          <w:szCs w:val="24"/>
        </w:rPr>
        <w:t>360,000</w:t>
      </w:r>
      <w:r>
        <w:rPr>
          <w:rFonts w:ascii="Times New Roman" w:eastAsia="Times New Roman" w:hAnsi="Times New Roman" w:cs="Times New Roman"/>
          <w:sz w:val="24"/>
          <w:szCs w:val="24"/>
        </w:rPr>
        <w:t xml:space="preserve"> - $</w:t>
      </w:r>
      <w:r w:rsidR="00ED1AB9">
        <w:rPr>
          <w:rFonts w:ascii="Times New Roman" w:eastAsia="Times New Roman" w:hAnsi="Times New Roman" w:cs="Times New Roman"/>
          <w:sz w:val="24"/>
          <w:szCs w:val="24"/>
        </w:rPr>
        <w:t>30</w:t>
      </w:r>
      <w:r w:rsidR="002C76CC">
        <w:rPr>
          <w:rFonts w:ascii="Times New Roman" w:eastAsia="Times New Roman" w:hAnsi="Times New Roman" w:cs="Times New Roman"/>
          <w:sz w:val="24"/>
          <w:szCs w:val="24"/>
        </w:rPr>
        <w:t>6</w:t>
      </w:r>
      <w:r w:rsidR="00ED1AB9">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175</w:t>
      </w:r>
      <w:r>
        <w:rPr>
          <w:rFonts w:ascii="Times New Roman" w:eastAsia="Times New Roman" w:hAnsi="Times New Roman" w:cs="Times New Roman"/>
          <w:sz w:val="24"/>
          <w:szCs w:val="24"/>
        </w:rPr>
        <w:t xml:space="preserve">) x </w:t>
      </w:r>
      <w:r w:rsidR="00ED1AB9">
        <w:rPr>
          <w:rFonts w:ascii="Times New Roman" w:eastAsia="Times New Roman" w:hAnsi="Times New Roman" w:cs="Times New Roman"/>
          <w:sz w:val="24"/>
          <w:szCs w:val="24"/>
        </w:rPr>
        <w:t>37</w:t>
      </w:r>
      <w:r>
        <w:rPr>
          <w:rFonts w:ascii="Times New Roman" w:eastAsia="Times New Roman" w:hAnsi="Times New Roman" w:cs="Times New Roman"/>
          <w:sz w:val="24"/>
          <w:szCs w:val="24"/>
        </w:rPr>
        <w:t>%] + $</w:t>
      </w:r>
      <w:r w:rsidR="004C33FB">
        <w:rPr>
          <w:rFonts w:ascii="Times New Roman" w:eastAsia="Times New Roman" w:hAnsi="Times New Roman" w:cs="Times New Roman"/>
          <w:sz w:val="24"/>
          <w:szCs w:val="24"/>
        </w:rPr>
        <w:t>8</w:t>
      </w:r>
      <w:r w:rsidR="002C76CC">
        <w:rPr>
          <w:rFonts w:ascii="Times New Roman" w:eastAsia="Times New Roman" w:hAnsi="Times New Roman" w:cs="Times New Roman"/>
          <w:sz w:val="24"/>
          <w:szCs w:val="24"/>
        </w:rPr>
        <w:t>2</w:t>
      </w:r>
      <w:r w:rsidR="004C33FB">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354</w:t>
      </w:r>
      <w:r w:rsidR="004C33FB">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7</w:t>
      </w:r>
      <w:r w:rsidR="004C33F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102,</w:t>
      </w:r>
      <w:r w:rsidR="002C76CC">
        <w:rPr>
          <w:rFonts w:ascii="Times New Roman" w:eastAsia="Times New Roman" w:hAnsi="Times New Roman" w:cs="Times New Roman"/>
          <w:sz w:val="24"/>
          <w:szCs w:val="24"/>
        </w:rPr>
        <w:t>270</w:t>
      </w:r>
    </w:p>
    <w:p w14:paraId="10F3A1E8" w14:textId="177F2A18" w:rsidR="00126778" w:rsidRDefault="00126778" w:rsidP="0037071F">
      <w:pPr>
        <w:spacing w:after="12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C33FB">
        <w:rPr>
          <w:rFonts w:ascii="Times New Roman" w:eastAsia="Times New Roman" w:hAnsi="Times New Roman" w:cs="Times New Roman"/>
          <w:sz w:val="24"/>
          <w:szCs w:val="24"/>
        </w:rPr>
        <w:t>102,</w:t>
      </w:r>
      <w:r w:rsidR="002C76CC">
        <w:rPr>
          <w:rFonts w:ascii="Times New Roman" w:eastAsia="Times New Roman" w:hAnsi="Times New Roman" w:cs="Times New Roman"/>
          <w:sz w:val="24"/>
          <w:szCs w:val="24"/>
        </w:rPr>
        <w:t>270</w:t>
      </w:r>
      <w:r>
        <w:rPr>
          <w:rFonts w:ascii="Times New Roman" w:eastAsia="Times New Roman" w:hAnsi="Times New Roman" w:cs="Times New Roman"/>
          <w:sz w:val="24"/>
          <w:szCs w:val="24"/>
        </w:rPr>
        <w:t xml:space="preserve"> x 2 = $</w:t>
      </w:r>
      <w:r w:rsidR="004C33FB">
        <w:rPr>
          <w:rFonts w:ascii="Times New Roman" w:eastAsia="Times New Roman" w:hAnsi="Times New Roman" w:cs="Times New Roman"/>
          <w:sz w:val="24"/>
          <w:szCs w:val="24"/>
        </w:rPr>
        <w:t>20</w:t>
      </w:r>
      <w:r w:rsidR="002C76CC">
        <w:rPr>
          <w:rFonts w:ascii="Times New Roman" w:eastAsia="Times New Roman" w:hAnsi="Times New Roman" w:cs="Times New Roman"/>
          <w:sz w:val="24"/>
          <w:szCs w:val="24"/>
        </w:rPr>
        <w:t>4</w:t>
      </w:r>
      <w:r w:rsidR="004C33FB">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540</w:t>
      </w:r>
    </w:p>
    <w:p w14:paraId="6D96FC66" w14:textId="631E81B6" w:rsidR="00126778" w:rsidRDefault="00EE2A02" w:rsidP="00126778">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Married Filing Jointly</w:t>
      </w:r>
      <w:r w:rsidR="00126778">
        <w:rPr>
          <w:rFonts w:ascii="Times New Roman" w:eastAsia="Times New Roman" w:hAnsi="Times New Roman" w:cs="Times New Roman"/>
          <w:sz w:val="24"/>
          <w:szCs w:val="24"/>
        </w:rPr>
        <w:t>: [($</w:t>
      </w:r>
      <w:r w:rsidR="004C33FB">
        <w:rPr>
          <w:rFonts w:ascii="Times New Roman" w:eastAsia="Times New Roman" w:hAnsi="Times New Roman" w:cs="Times New Roman"/>
          <w:sz w:val="24"/>
          <w:szCs w:val="24"/>
        </w:rPr>
        <w:t>720,000</w:t>
      </w:r>
      <w:r w:rsidR="00126778">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6</w:t>
      </w:r>
      <w:r w:rsidR="002C76CC">
        <w:rPr>
          <w:rFonts w:ascii="Times New Roman" w:eastAsia="Times New Roman" w:hAnsi="Times New Roman" w:cs="Times New Roman"/>
          <w:sz w:val="24"/>
          <w:szCs w:val="24"/>
        </w:rPr>
        <w:t>12</w:t>
      </w:r>
      <w:r w:rsidR="004C33FB">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35</w:t>
      </w:r>
      <w:r w:rsidR="004C33FB">
        <w:rPr>
          <w:rFonts w:ascii="Times New Roman" w:eastAsia="Times New Roman" w:hAnsi="Times New Roman" w:cs="Times New Roman"/>
          <w:sz w:val="24"/>
          <w:szCs w:val="24"/>
        </w:rPr>
        <w:t>0</w:t>
      </w:r>
      <w:r w:rsidR="00126778">
        <w:rPr>
          <w:rFonts w:ascii="Times New Roman" w:eastAsia="Times New Roman" w:hAnsi="Times New Roman" w:cs="Times New Roman"/>
          <w:sz w:val="24"/>
          <w:szCs w:val="24"/>
        </w:rPr>
        <w:t xml:space="preserve">) x </w:t>
      </w:r>
      <w:r w:rsidR="004C33FB">
        <w:rPr>
          <w:rFonts w:ascii="Times New Roman" w:eastAsia="Times New Roman" w:hAnsi="Times New Roman" w:cs="Times New Roman"/>
          <w:sz w:val="24"/>
          <w:szCs w:val="24"/>
        </w:rPr>
        <w:t>37</w:t>
      </w:r>
      <w:r w:rsidR="00126778">
        <w:rPr>
          <w:rFonts w:ascii="Times New Roman" w:eastAsia="Times New Roman" w:hAnsi="Times New Roman" w:cs="Times New Roman"/>
          <w:sz w:val="24"/>
          <w:szCs w:val="24"/>
        </w:rPr>
        <w:t>%] + $</w:t>
      </w:r>
      <w:r w:rsidR="004C33FB">
        <w:rPr>
          <w:rFonts w:ascii="Times New Roman" w:eastAsia="Times New Roman" w:hAnsi="Times New Roman" w:cs="Times New Roman"/>
          <w:sz w:val="24"/>
          <w:szCs w:val="24"/>
        </w:rPr>
        <w:t>16</w:t>
      </w:r>
      <w:r w:rsidR="002C76CC">
        <w:rPr>
          <w:rFonts w:ascii="Times New Roman" w:eastAsia="Times New Roman" w:hAnsi="Times New Roman" w:cs="Times New Roman"/>
          <w:sz w:val="24"/>
          <w:szCs w:val="24"/>
        </w:rPr>
        <w:t>4</w:t>
      </w:r>
      <w:r w:rsidR="004C33FB">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709.50</w:t>
      </w:r>
      <w:r w:rsidR="00126778">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20</w:t>
      </w:r>
      <w:r w:rsidR="002C76CC">
        <w:rPr>
          <w:rFonts w:ascii="Times New Roman" w:eastAsia="Times New Roman" w:hAnsi="Times New Roman" w:cs="Times New Roman"/>
          <w:sz w:val="24"/>
          <w:szCs w:val="24"/>
        </w:rPr>
        <w:t>4</w:t>
      </w:r>
      <w:r w:rsidR="004C33FB">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540</w:t>
      </w:r>
    </w:p>
    <w:p w14:paraId="545DBAF5" w14:textId="18BBA1F4" w:rsidR="00EE2A02" w:rsidRDefault="00BD7089" w:rsidP="00EE2A02">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r w:rsidR="00EE2A02">
        <w:rPr>
          <w:rFonts w:ascii="Times New Roman" w:eastAsia="Times New Roman" w:hAnsi="Times New Roman" w:cs="Times New Roman"/>
          <w:sz w:val="24"/>
          <w:szCs w:val="24"/>
        </w:rPr>
        <w:t>: [($</w:t>
      </w:r>
      <w:r w:rsidR="004C33FB">
        <w:rPr>
          <w:rFonts w:ascii="Times New Roman" w:eastAsia="Times New Roman" w:hAnsi="Times New Roman" w:cs="Times New Roman"/>
          <w:sz w:val="24"/>
          <w:szCs w:val="24"/>
        </w:rPr>
        <w:t>360,000</w:t>
      </w:r>
      <w:r w:rsidR="00EE2A02">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20</w:t>
      </w:r>
      <w:r w:rsidR="002C76CC">
        <w:rPr>
          <w:rFonts w:ascii="Times New Roman" w:eastAsia="Times New Roman" w:hAnsi="Times New Roman" w:cs="Times New Roman"/>
          <w:sz w:val="24"/>
          <w:szCs w:val="24"/>
        </w:rPr>
        <w:t>4</w:t>
      </w:r>
      <w:r w:rsidR="004C33FB">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1</w:t>
      </w:r>
      <w:r w:rsidR="004C33FB">
        <w:rPr>
          <w:rFonts w:ascii="Times New Roman" w:eastAsia="Times New Roman" w:hAnsi="Times New Roman" w:cs="Times New Roman"/>
          <w:sz w:val="24"/>
          <w:szCs w:val="24"/>
        </w:rPr>
        <w:t>00</w:t>
      </w:r>
      <w:r w:rsidR="00EE2A02">
        <w:rPr>
          <w:rFonts w:ascii="Times New Roman" w:eastAsia="Times New Roman" w:hAnsi="Times New Roman" w:cs="Times New Roman"/>
          <w:sz w:val="24"/>
          <w:szCs w:val="24"/>
        </w:rPr>
        <w:t xml:space="preserve">) x </w:t>
      </w:r>
      <w:r w:rsidR="004C33FB">
        <w:rPr>
          <w:rFonts w:ascii="Times New Roman" w:eastAsia="Times New Roman" w:hAnsi="Times New Roman" w:cs="Times New Roman"/>
          <w:sz w:val="24"/>
          <w:szCs w:val="24"/>
        </w:rPr>
        <w:t>35</w:t>
      </w:r>
      <w:r w:rsidR="00EE2A02">
        <w:rPr>
          <w:rFonts w:ascii="Times New Roman" w:eastAsia="Times New Roman" w:hAnsi="Times New Roman" w:cs="Times New Roman"/>
          <w:sz w:val="24"/>
          <w:szCs w:val="24"/>
        </w:rPr>
        <w:t>%] + $</w:t>
      </w:r>
      <w:r w:rsidR="004C33FB">
        <w:rPr>
          <w:rFonts w:ascii="Times New Roman" w:eastAsia="Times New Roman" w:hAnsi="Times New Roman" w:cs="Times New Roman"/>
          <w:sz w:val="24"/>
          <w:szCs w:val="24"/>
        </w:rPr>
        <w:t>4</w:t>
      </w:r>
      <w:r w:rsidR="002C76CC">
        <w:rPr>
          <w:rFonts w:ascii="Times New Roman" w:eastAsia="Times New Roman" w:hAnsi="Times New Roman" w:cs="Times New Roman"/>
          <w:sz w:val="24"/>
          <w:szCs w:val="24"/>
        </w:rPr>
        <w:t>6</w:t>
      </w:r>
      <w:r w:rsidR="004C33FB">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628</w:t>
      </w:r>
      <w:r w:rsidR="004C33FB">
        <w:rPr>
          <w:rFonts w:ascii="Times New Roman" w:eastAsia="Times New Roman" w:hAnsi="Times New Roman" w:cs="Times New Roman"/>
          <w:sz w:val="24"/>
          <w:szCs w:val="24"/>
        </w:rPr>
        <w:t>.50</w:t>
      </w:r>
      <w:r w:rsidR="00EE2A02">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101,</w:t>
      </w:r>
      <w:r w:rsidR="002C76CC">
        <w:rPr>
          <w:rFonts w:ascii="Times New Roman" w:eastAsia="Times New Roman" w:hAnsi="Times New Roman" w:cs="Times New Roman"/>
          <w:sz w:val="24"/>
          <w:szCs w:val="24"/>
        </w:rPr>
        <w:t>193</w:t>
      </w:r>
      <w:r w:rsidR="004C33FB">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x 2 = $</w:t>
      </w:r>
      <w:r w:rsidR="004C33FB">
        <w:rPr>
          <w:rFonts w:ascii="Times New Roman" w:eastAsia="Times New Roman" w:hAnsi="Times New Roman" w:cs="Times New Roman"/>
          <w:sz w:val="24"/>
          <w:szCs w:val="24"/>
        </w:rPr>
        <w:t>20</w:t>
      </w:r>
      <w:r w:rsidR="002C76CC">
        <w:rPr>
          <w:rFonts w:ascii="Times New Roman" w:eastAsia="Times New Roman" w:hAnsi="Times New Roman" w:cs="Times New Roman"/>
          <w:sz w:val="24"/>
          <w:szCs w:val="24"/>
        </w:rPr>
        <w:t>2</w:t>
      </w:r>
      <w:r w:rsidR="004C33FB">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387</w:t>
      </w:r>
    </w:p>
    <w:p w14:paraId="2ADA240B" w14:textId="11234B80" w:rsidR="005570C6" w:rsidRPr="005570C6" w:rsidRDefault="005570C6" w:rsidP="00FE4825">
      <w:pPr>
        <w:widowControl w:val="0"/>
        <w:tabs>
          <w:tab w:val="left" w:pos="-288"/>
          <w:tab w:val="left" w:pos="187"/>
          <w:tab w:val="left" w:pos="1080"/>
          <w:tab w:val="left" w:pos="1440"/>
        </w:tabs>
        <w:spacing w:after="0" w:line="240" w:lineRule="auto"/>
        <w:ind w:left="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It makes no difference if they marry this year and file either as married filing jointly or </w:t>
      </w:r>
      <w:r w:rsidRPr="005570C6">
        <w:rPr>
          <w:rFonts w:ascii="Times New Roman" w:eastAsia="Times New Roman" w:hAnsi="Times New Roman" w:cs="Times New Roman"/>
          <w:sz w:val="24"/>
          <w:szCs w:val="24"/>
        </w:rPr>
        <w:lastRenderedPageBreak/>
        <w:t>separately. If they postpone the wedding until next year, they will save $</w:t>
      </w:r>
      <w:r w:rsidR="004C33FB">
        <w:rPr>
          <w:rFonts w:ascii="Times New Roman" w:eastAsia="Times New Roman" w:hAnsi="Times New Roman" w:cs="Times New Roman"/>
          <w:sz w:val="24"/>
          <w:szCs w:val="24"/>
        </w:rPr>
        <w:t>2,</w:t>
      </w:r>
      <w:r w:rsidR="002C76CC">
        <w:rPr>
          <w:rFonts w:ascii="Times New Roman" w:eastAsia="Times New Roman" w:hAnsi="Times New Roman" w:cs="Times New Roman"/>
          <w:sz w:val="24"/>
          <w:szCs w:val="24"/>
        </w:rPr>
        <w:t>153</w:t>
      </w:r>
      <w:r w:rsidRPr="005570C6">
        <w:rPr>
          <w:rFonts w:ascii="Times New Roman" w:eastAsia="Times New Roman" w:hAnsi="Times New Roman" w:cs="Times New Roman"/>
          <w:sz w:val="24"/>
          <w:szCs w:val="24"/>
        </w:rPr>
        <w:t xml:space="preserve"> ($</w:t>
      </w:r>
      <w:r w:rsidR="004C33FB">
        <w:rPr>
          <w:rFonts w:ascii="Times New Roman" w:eastAsia="Times New Roman" w:hAnsi="Times New Roman" w:cs="Times New Roman"/>
          <w:sz w:val="24"/>
          <w:szCs w:val="24"/>
        </w:rPr>
        <w:t>20</w:t>
      </w:r>
      <w:r w:rsidR="002C76CC">
        <w:rPr>
          <w:rFonts w:ascii="Times New Roman" w:eastAsia="Times New Roman" w:hAnsi="Times New Roman" w:cs="Times New Roman"/>
          <w:sz w:val="24"/>
          <w:szCs w:val="24"/>
        </w:rPr>
        <w:t>4</w:t>
      </w:r>
      <w:r w:rsidR="004C33FB">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540</w:t>
      </w:r>
      <w:r w:rsidRPr="005570C6">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20</w:t>
      </w:r>
      <w:r w:rsidR="002C76CC">
        <w:rPr>
          <w:rFonts w:ascii="Times New Roman" w:eastAsia="Times New Roman" w:hAnsi="Times New Roman" w:cs="Times New Roman"/>
          <w:sz w:val="24"/>
          <w:szCs w:val="24"/>
        </w:rPr>
        <w:t>2</w:t>
      </w:r>
      <w:r w:rsidR="004C33FB">
        <w:rPr>
          <w:rFonts w:ascii="Times New Roman" w:eastAsia="Times New Roman" w:hAnsi="Times New Roman" w:cs="Times New Roman"/>
          <w:sz w:val="24"/>
          <w:szCs w:val="24"/>
        </w:rPr>
        <w:t>,3</w:t>
      </w:r>
      <w:r w:rsidR="002C76CC">
        <w:rPr>
          <w:rFonts w:ascii="Times New Roman" w:eastAsia="Times New Roman" w:hAnsi="Times New Roman" w:cs="Times New Roman"/>
          <w:sz w:val="24"/>
          <w:szCs w:val="24"/>
        </w:rPr>
        <w:t>87</w:t>
      </w:r>
      <w:r w:rsidRPr="005570C6">
        <w:rPr>
          <w:rFonts w:ascii="Times New Roman" w:eastAsia="Times New Roman" w:hAnsi="Times New Roman" w:cs="Times New Roman"/>
          <w:sz w:val="24"/>
          <w:szCs w:val="24"/>
        </w:rPr>
        <w:t>) in taxes filing as single individuals this year.</w:t>
      </w:r>
    </w:p>
    <w:p w14:paraId="0DA58813" w14:textId="77777777" w:rsidR="005354FD" w:rsidRDefault="005354FD" w:rsidP="005354FD">
      <w:pPr>
        <w:tabs>
          <w:tab w:val="left" w:pos="4860"/>
        </w:tabs>
        <w:spacing w:after="0" w:line="240" w:lineRule="auto"/>
        <w:rPr>
          <w:rFonts w:ascii="Times New Roman" w:eastAsia="Times New Roman" w:hAnsi="Times New Roman" w:cs="Times New Roman"/>
          <w:sz w:val="24"/>
          <w:szCs w:val="24"/>
        </w:rPr>
      </w:pPr>
    </w:p>
    <w:p w14:paraId="2261FEB8" w14:textId="77777777" w:rsidR="005570C6" w:rsidRPr="008D7ED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5</w:t>
      </w:r>
      <w:r w:rsidR="004C33FB">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Pr="005570C6">
        <w:rPr>
          <w:rFonts w:ascii="Times New Roman" w:eastAsia="Times New Roman" w:hAnsi="Times New Roman" w:cs="Times New Roman"/>
          <w:sz w:val="24"/>
          <w:szCs w:val="24"/>
        </w:rPr>
        <w:t xml:space="preserve">1.5] </w:t>
      </w:r>
      <w:r w:rsidR="008D7ED6" w:rsidRPr="008D7ED6">
        <w:rPr>
          <w:rFonts w:ascii="Times New Roman" w:eastAsia="Times New Roman" w:hAnsi="Times New Roman" w:cs="Times New Roman"/>
          <w:i/>
          <w:sz w:val="24"/>
          <w:szCs w:val="24"/>
        </w:rPr>
        <w:t>Total Tax Comparison</w:t>
      </w:r>
    </w:p>
    <w:p w14:paraId="5B5F1E44" w14:textId="07102F3A" w:rsidR="00726A49" w:rsidRPr="005570C6" w:rsidRDefault="005570C6" w:rsidP="00726A49">
      <w:pPr>
        <w:widowControl w:val="0"/>
        <w:tabs>
          <w:tab w:val="left" w:pos="-288"/>
          <w:tab w:val="left" w:pos="187"/>
          <w:tab w:val="left" w:pos="1080"/>
          <w:tab w:val="left" w:pos="1440"/>
        </w:tabs>
        <w:spacing w:after="0" w:line="240" w:lineRule="auto"/>
        <w:ind w:left="1296" w:hanging="1008"/>
        <w:jc w:val="both"/>
        <w:rPr>
          <w:rFonts w:ascii="Times New Roman" w:eastAsia="Times New Roman" w:hAnsi="Times New Roman" w:cs="Times New Roman"/>
          <w:sz w:val="24"/>
          <w:szCs w:val="24"/>
        </w:rPr>
      </w:pPr>
      <w:r w:rsidRPr="005570C6">
        <w:rPr>
          <w:rFonts w:ascii="Times New Roman" w:hAnsi="Times New Roman" w:cs="Times New Roman"/>
          <w:b/>
          <w:sz w:val="24"/>
          <w:szCs w:val="24"/>
        </w:rPr>
        <w:t>Solution:</w:t>
      </w:r>
      <w:r w:rsidRPr="005570C6">
        <w:rPr>
          <w:rFonts w:ascii="Times New Roman" w:hAnsi="Times New Roman" w:cs="Times New Roman"/>
          <w:sz w:val="24"/>
          <w:szCs w:val="24"/>
        </w:rPr>
        <w:t xml:space="preserve"> </w:t>
      </w:r>
      <w:r w:rsidR="00726A49" w:rsidRPr="005570C6">
        <w:rPr>
          <w:rFonts w:ascii="Times New Roman" w:eastAsia="Times New Roman" w:hAnsi="Times New Roman" w:cs="Times New Roman"/>
          <w:sz w:val="24"/>
          <w:szCs w:val="24"/>
        </w:rPr>
        <w:t xml:space="preserve">Based solely on income taxes, Jeremy should </w:t>
      </w:r>
      <w:r w:rsidR="00726A49">
        <w:rPr>
          <w:rFonts w:ascii="Times New Roman" w:eastAsia="Times New Roman" w:hAnsi="Times New Roman" w:cs="Times New Roman"/>
          <w:sz w:val="24"/>
          <w:szCs w:val="24"/>
        </w:rPr>
        <w:t xml:space="preserve">not </w:t>
      </w:r>
      <w:r w:rsidR="00726A49" w:rsidRPr="005570C6">
        <w:rPr>
          <w:rFonts w:ascii="Times New Roman" w:eastAsia="Times New Roman" w:hAnsi="Times New Roman" w:cs="Times New Roman"/>
          <w:sz w:val="24"/>
          <w:szCs w:val="24"/>
        </w:rPr>
        <w:t>incorporate because his taxes will be $</w:t>
      </w:r>
      <w:r w:rsidR="00726A49">
        <w:rPr>
          <w:rFonts w:ascii="Times New Roman" w:eastAsia="Times New Roman" w:hAnsi="Times New Roman" w:cs="Times New Roman"/>
          <w:sz w:val="24"/>
          <w:szCs w:val="24"/>
        </w:rPr>
        <w:t>4,779.50</w:t>
      </w:r>
      <w:r w:rsidR="00726A49" w:rsidRPr="005570C6">
        <w:rPr>
          <w:rFonts w:ascii="Times New Roman" w:eastAsia="Times New Roman" w:hAnsi="Times New Roman" w:cs="Times New Roman"/>
          <w:sz w:val="24"/>
          <w:szCs w:val="24"/>
        </w:rPr>
        <w:t xml:space="preserve"> ($</w:t>
      </w:r>
      <w:r w:rsidR="00726A49">
        <w:rPr>
          <w:rFonts w:ascii="Times New Roman" w:eastAsia="Times New Roman" w:hAnsi="Times New Roman" w:cs="Times New Roman"/>
          <w:sz w:val="24"/>
          <w:szCs w:val="24"/>
        </w:rPr>
        <w:t>9,922</w:t>
      </w:r>
      <w:r w:rsidR="00726A49" w:rsidRPr="005570C6">
        <w:rPr>
          <w:rFonts w:ascii="Times New Roman" w:eastAsia="Times New Roman" w:hAnsi="Times New Roman" w:cs="Times New Roman"/>
          <w:sz w:val="24"/>
          <w:szCs w:val="24"/>
        </w:rPr>
        <w:t xml:space="preserve"> - $</w:t>
      </w:r>
      <w:r w:rsidR="00726A49">
        <w:rPr>
          <w:rFonts w:ascii="Times New Roman" w:eastAsia="Times New Roman" w:hAnsi="Times New Roman" w:cs="Times New Roman"/>
          <w:sz w:val="24"/>
          <w:szCs w:val="24"/>
        </w:rPr>
        <w:t>5,142.50</w:t>
      </w:r>
      <w:r w:rsidR="00726A49" w:rsidRPr="005570C6">
        <w:rPr>
          <w:rFonts w:ascii="Times New Roman" w:eastAsia="Times New Roman" w:hAnsi="Times New Roman" w:cs="Times New Roman"/>
          <w:sz w:val="24"/>
          <w:szCs w:val="24"/>
        </w:rPr>
        <w:t xml:space="preserve">) </w:t>
      </w:r>
      <w:r w:rsidR="00726A49">
        <w:rPr>
          <w:rFonts w:ascii="Times New Roman" w:eastAsia="Times New Roman" w:hAnsi="Times New Roman" w:cs="Times New Roman"/>
          <w:sz w:val="24"/>
          <w:szCs w:val="24"/>
        </w:rPr>
        <w:t>higher</w:t>
      </w:r>
      <w:r w:rsidR="00726A49" w:rsidRPr="005570C6">
        <w:rPr>
          <w:rFonts w:ascii="Times New Roman" w:eastAsia="Times New Roman" w:hAnsi="Times New Roman" w:cs="Times New Roman"/>
          <w:sz w:val="24"/>
          <w:szCs w:val="24"/>
        </w:rPr>
        <w:t xml:space="preserve"> </w:t>
      </w:r>
      <w:r w:rsidR="00726A49">
        <w:rPr>
          <w:rFonts w:ascii="Times New Roman" w:eastAsia="Times New Roman" w:hAnsi="Times New Roman" w:cs="Times New Roman"/>
          <w:sz w:val="24"/>
          <w:szCs w:val="24"/>
        </w:rPr>
        <w:t xml:space="preserve">as a corporation </w:t>
      </w:r>
      <w:r w:rsidR="00726A49" w:rsidRPr="005570C6">
        <w:rPr>
          <w:rFonts w:ascii="Times New Roman" w:eastAsia="Times New Roman" w:hAnsi="Times New Roman" w:cs="Times New Roman"/>
          <w:sz w:val="24"/>
          <w:szCs w:val="24"/>
        </w:rPr>
        <w:t>than operating as a sole proprietorship.</w:t>
      </w:r>
    </w:p>
    <w:p w14:paraId="663169F2" w14:textId="77777777" w:rsidR="00726A49" w:rsidRDefault="00726A49" w:rsidP="00887334">
      <w:pPr>
        <w:widowControl w:val="0"/>
        <w:tabs>
          <w:tab w:val="left" w:pos="-288"/>
          <w:tab w:val="left" w:pos="187"/>
          <w:tab w:val="left" w:pos="1080"/>
          <w:tab w:val="left" w:pos="1440"/>
        </w:tabs>
        <w:spacing w:after="0" w:line="240" w:lineRule="auto"/>
        <w:ind w:left="1296" w:hanging="1008"/>
        <w:jc w:val="both"/>
        <w:rPr>
          <w:rFonts w:ascii="Times New Roman" w:hAnsi="Times New Roman" w:cs="Times New Roman"/>
          <w:sz w:val="24"/>
          <w:szCs w:val="24"/>
        </w:rPr>
      </w:pPr>
    </w:p>
    <w:p w14:paraId="517D1EF2" w14:textId="5BC77807" w:rsidR="005570C6" w:rsidRPr="005570C6" w:rsidRDefault="00726A49" w:rsidP="00887334">
      <w:pPr>
        <w:widowControl w:val="0"/>
        <w:tabs>
          <w:tab w:val="left" w:pos="-288"/>
          <w:tab w:val="left" w:pos="187"/>
          <w:tab w:val="left" w:pos="1080"/>
          <w:tab w:val="left" w:pos="1440"/>
        </w:tabs>
        <w:spacing w:after="0" w:line="240" w:lineRule="auto"/>
        <w:ind w:left="1296" w:hanging="1008"/>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570C6" w:rsidRPr="005570C6">
        <w:rPr>
          <w:rFonts w:ascii="Times New Roman" w:eastAsia="Times New Roman" w:hAnsi="Times New Roman" w:cs="Times New Roman"/>
          <w:sz w:val="24"/>
          <w:szCs w:val="24"/>
          <w:u w:val="single"/>
        </w:rPr>
        <w:t>Sole Proprietorship</w:t>
      </w:r>
      <w:r w:rsidR="005570C6" w:rsidRPr="005570C6">
        <w:rPr>
          <w:rFonts w:ascii="Times New Roman" w:eastAsia="Times New Roman" w:hAnsi="Times New Roman" w:cs="Times New Roman"/>
          <w:sz w:val="24"/>
          <w:szCs w:val="24"/>
        </w:rPr>
        <w:t>: Jeremy will be taxed on the entire net income from the sole proprietorship of $</w:t>
      </w:r>
      <w:r w:rsidR="005E7078">
        <w:rPr>
          <w:rFonts w:ascii="Times New Roman" w:eastAsia="Times New Roman" w:hAnsi="Times New Roman" w:cs="Times New Roman"/>
          <w:sz w:val="24"/>
          <w:szCs w:val="24"/>
        </w:rPr>
        <w:t>6</w:t>
      </w:r>
      <w:r w:rsidR="005570C6" w:rsidRPr="005570C6">
        <w:rPr>
          <w:rFonts w:ascii="Times New Roman" w:eastAsia="Times New Roman" w:hAnsi="Times New Roman" w:cs="Times New Roman"/>
          <w:sz w:val="24"/>
          <w:szCs w:val="24"/>
        </w:rPr>
        <w:t>8,000 ($</w:t>
      </w:r>
      <w:r w:rsidR="005E7078">
        <w:rPr>
          <w:rFonts w:ascii="Times New Roman" w:eastAsia="Times New Roman" w:hAnsi="Times New Roman" w:cs="Times New Roman"/>
          <w:sz w:val="24"/>
          <w:szCs w:val="24"/>
        </w:rPr>
        <w:t>8</w:t>
      </w:r>
      <w:r w:rsidR="005570C6" w:rsidRPr="005570C6">
        <w:rPr>
          <w:rFonts w:ascii="Times New Roman" w:eastAsia="Times New Roman" w:hAnsi="Times New Roman" w:cs="Times New Roman"/>
          <w:sz w:val="24"/>
          <w:szCs w:val="24"/>
        </w:rPr>
        <w:t xml:space="preserve">0,000 – $12,000) regardless of the “salary.” </w:t>
      </w:r>
      <w:r w:rsidR="00994C6A">
        <w:rPr>
          <w:rFonts w:ascii="Times New Roman" w:eastAsia="Times New Roman" w:hAnsi="Times New Roman" w:cs="Times New Roman"/>
          <w:sz w:val="24"/>
          <w:szCs w:val="24"/>
        </w:rPr>
        <w:t xml:space="preserve">Her qualified business income deduction is $13,600 ($68,000 x 20%). </w:t>
      </w:r>
      <w:r w:rsidR="005570C6" w:rsidRPr="005570C6">
        <w:rPr>
          <w:rFonts w:ascii="Times New Roman" w:eastAsia="Times New Roman" w:hAnsi="Times New Roman" w:cs="Times New Roman"/>
          <w:sz w:val="24"/>
          <w:szCs w:val="24"/>
        </w:rPr>
        <w:t>$</w:t>
      </w:r>
      <w:r w:rsidR="005E7078">
        <w:rPr>
          <w:rFonts w:ascii="Times New Roman" w:eastAsia="Times New Roman" w:hAnsi="Times New Roman" w:cs="Times New Roman"/>
          <w:sz w:val="24"/>
          <w:szCs w:val="24"/>
        </w:rPr>
        <w:t>6</w:t>
      </w:r>
      <w:r w:rsidR="005570C6" w:rsidRPr="005570C6">
        <w:rPr>
          <w:rFonts w:ascii="Times New Roman" w:eastAsia="Times New Roman" w:hAnsi="Times New Roman" w:cs="Times New Roman"/>
          <w:sz w:val="24"/>
          <w:szCs w:val="24"/>
        </w:rPr>
        <w:t xml:space="preserve">8,000 - </w:t>
      </w:r>
      <w:r w:rsidR="00994C6A">
        <w:rPr>
          <w:rFonts w:ascii="Times New Roman" w:eastAsia="Times New Roman" w:hAnsi="Times New Roman" w:cs="Times New Roman"/>
          <w:sz w:val="24"/>
          <w:szCs w:val="24"/>
        </w:rPr>
        <w:t xml:space="preserve">$13,600 QBI deduction - </w:t>
      </w:r>
      <w:r w:rsidR="005570C6" w:rsidRPr="005570C6">
        <w:rPr>
          <w:rFonts w:ascii="Times New Roman" w:eastAsia="Times New Roman" w:hAnsi="Times New Roman" w:cs="Times New Roman"/>
          <w:sz w:val="24"/>
          <w:szCs w:val="24"/>
        </w:rPr>
        <w:t>$</w:t>
      </w:r>
      <w:r w:rsidR="00B6218F">
        <w:rPr>
          <w:rFonts w:ascii="Times New Roman" w:eastAsia="Times New Roman" w:hAnsi="Times New Roman" w:cs="Times New Roman"/>
          <w:sz w:val="24"/>
          <w:szCs w:val="24"/>
        </w:rPr>
        <w:t>12,</w:t>
      </w:r>
      <w:r w:rsidR="002C76CC">
        <w:rPr>
          <w:rFonts w:ascii="Times New Roman" w:eastAsia="Times New Roman" w:hAnsi="Times New Roman" w:cs="Times New Roman"/>
          <w:sz w:val="24"/>
          <w:szCs w:val="24"/>
        </w:rPr>
        <w:t>2</w:t>
      </w:r>
      <w:r w:rsidR="00B6218F">
        <w:rPr>
          <w:rFonts w:ascii="Times New Roman" w:eastAsia="Times New Roman" w:hAnsi="Times New Roman" w:cs="Times New Roman"/>
          <w:sz w:val="24"/>
          <w:szCs w:val="24"/>
        </w:rPr>
        <w:t>00</w:t>
      </w:r>
      <w:r w:rsidR="005570C6" w:rsidRPr="005570C6">
        <w:rPr>
          <w:rFonts w:ascii="Times New Roman" w:eastAsia="Times New Roman" w:hAnsi="Times New Roman" w:cs="Times New Roman"/>
          <w:sz w:val="24"/>
          <w:szCs w:val="24"/>
        </w:rPr>
        <w:t xml:space="preserve"> </w:t>
      </w:r>
      <w:r w:rsidR="00B6218F">
        <w:rPr>
          <w:rFonts w:ascii="Times New Roman" w:eastAsia="Times New Roman" w:hAnsi="Times New Roman" w:cs="Times New Roman"/>
          <w:sz w:val="24"/>
          <w:szCs w:val="24"/>
        </w:rPr>
        <w:t>standard</w:t>
      </w:r>
      <w:r w:rsidR="005570C6" w:rsidRPr="005570C6">
        <w:rPr>
          <w:rFonts w:ascii="Times New Roman" w:eastAsia="Times New Roman" w:hAnsi="Times New Roman" w:cs="Times New Roman"/>
          <w:sz w:val="24"/>
          <w:szCs w:val="24"/>
        </w:rPr>
        <w:t xml:space="preserve"> deduction = $</w:t>
      </w:r>
      <w:r w:rsidR="00994C6A">
        <w:rPr>
          <w:rFonts w:ascii="Times New Roman" w:eastAsia="Times New Roman" w:hAnsi="Times New Roman" w:cs="Times New Roman"/>
          <w:sz w:val="24"/>
          <w:szCs w:val="24"/>
        </w:rPr>
        <w:t>42</w:t>
      </w:r>
      <w:r w:rsidR="00B6218F">
        <w:rPr>
          <w:rFonts w:ascii="Times New Roman" w:eastAsia="Times New Roman" w:hAnsi="Times New Roman" w:cs="Times New Roman"/>
          <w:sz w:val="24"/>
          <w:szCs w:val="24"/>
        </w:rPr>
        <w:t>,</w:t>
      </w:r>
      <w:r w:rsidR="00994C6A">
        <w:rPr>
          <w:rFonts w:ascii="Times New Roman" w:eastAsia="Times New Roman" w:hAnsi="Times New Roman" w:cs="Times New Roman"/>
          <w:sz w:val="24"/>
          <w:szCs w:val="24"/>
        </w:rPr>
        <w:t>2</w:t>
      </w:r>
      <w:r w:rsidR="00B6218F">
        <w:rPr>
          <w:rFonts w:ascii="Times New Roman" w:eastAsia="Times New Roman" w:hAnsi="Times New Roman" w:cs="Times New Roman"/>
          <w:sz w:val="24"/>
          <w:szCs w:val="24"/>
        </w:rPr>
        <w:t>00</w:t>
      </w:r>
      <w:r w:rsidR="005570C6" w:rsidRPr="005570C6">
        <w:rPr>
          <w:rFonts w:ascii="Times New Roman" w:eastAsia="Times New Roman" w:hAnsi="Times New Roman" w:cs="Times New Roman"/>
          <w:sz w:val="24"/>
          <w:szCs w:val="24"/>
        </w:rPr>
        <w:t xml:space="preserve"> taxable income; </w:t>
      </w:r>
      <w:r w:rsidR="006B1D48">
        <w:rPr>
          <w:rFonts w:ascii="Times New Roman" w:eastAsia="Times New Roman" w:hAnsi="Times New Roman" w:cs="Times New Roman"/>
          <w:sz w:val="24"/>
          <w:szCs w:val="24"/>
        </w:rPr>
        <w:t>[</w:t>
      </w:r>
      <w:r w:rsidR="00B6218F">
        <w:rPr>
          <w:rFonts w:ascii="Times New Roman" w:eastAsia="Times New Roman" w:hAnsi="Times New Roman" w:cs="Times New Roman"/>
          <w:sz w:val="24"/>
          <w:szCs w:val="24"/>
        </w:rPr>
        <w:t>22</w:t>
      </w:r>
      <w:r w:rsidR="005570C6" w:rsidRPr="005570C6">
        <w:rPr>
          <w:rFonts w:ascii="Times New Roman" w:eastAsia="Times New Roman" w:hAnsi="Times New Roman" w:cs="Times New Roman"/>
          <w:sz w:val="24"/>
          <w:szCs w:val="24"/>
        </w:rPr>
        <w:t xml:space="preserve">% x </w:t>
      </w:r>
      <w:r w:rsidR="006B1D48">
        <w:rPr>
          <w:rFonts w:ascii="Times New Roman" w:eastAsia="Times New Roman" w:hAnsi="Times New Roman" w:cs="Times New Roman"/>
          <w:sz w:val="24"/>
          <w:szCs w:val="24"/>
        </w:rPr>
        <w:t>($</w:t>
      </w:r>
      <w:r w:rsidR="00994C6A">
        <w:rPr>
          <w:rFonts w:ascii="Times New Roman" w:eastAsia="Times New Roman" w:hAnsi="Times New Roman" w:cs="Times New Roman"/>
          <w:sz w:val="24"/>
          <w:szCs w:val="24"/>
        </w:rPr>
        <w:t>42</w:t>
      </w:r>
      <w:r w:rsidR="00B6218F">
        <w:rPr>
          <w:rFonts w:ascii="Times New Roman" w:eastAsia="Times New Roman" w:hAnsi="Times New Roman" w:cs="Times New Roman"/>
          <w:sz w:val="24"/>
          <w:szCs w:val="24"/>
        </w:rPr>
        <w:t>,</w:t>
      </w:r>
      <w:r w:rsidR="00994C6A">
        <w:rPr>
          <w:rFonts w:ascii="Times New Roman" w:eastAsia="Times New Roman" w:hAnsi="Times New Roman" w:cs="Times New Roman"/>
          <w:sz w:val="24"/>
          <w:szCs w:val="24"/>
        </w:rPr>
        <w:t>2</w:t>
      </w:r>
      <w:r w:rsidR="00B6218F">
        <w:rPr>
          <w:rFonts w:ascii="Times New Roman" w:eastAsia="Times New Roman" w:hAnsi="Times New Roman" w:cs="Times New Roman"/>
          <w:sz w:val="24"/>
          <w:szCs w:val="24"/>
        </w:rPr>
        <w:t>00</w:t>
      </w:r>
      <w:r w:rsidR="006B1D48">
        <w:rPr>
          <w:rFonts w:ascii="Times New Roman" w:eastAsia="Times New Roman" w:hAnsi="Times New Roman" w:cs="Times New Roman"/>
          <w:sz w:val="24"/>
          <w:szCs w:val="24"/>
        </w:rPr>
        <w:t xml:space="preserve"> - </w:t>
      </w:r>
      <w:r w:rsidR="005570C6" w:rsidRPr="005570C6">
        <w:rPr>
          <w:rFonts w:ascii="Times New Roman" w:eastAsia="Times New Roman" w:hAnsi="Times New Roman" w:cs="Times New Roman"/>
          <w:sz w:val="24"/>
          <w:szCs w:val="24"/>
        </w:rPr>
        <w:t>$</w:t>
      </w:r>
      <w:r w:rsidR="00B6218F">
        <w:rPr>
          <w:rFonts w:ascii="Times New Roman" w:eastAsia="Times New Roman" w:hAnsi="Times New Roman" w:cs="Times New Roman"/>
          <w:sz w:val="24"/>
          <w:szCs w:val="24"/>
        </w:rPr>
        <w:t>3</w:t>
      </w:r>
      <w:r w:rsidR="002C76CC">
        <w:rPr>
          <w:rFonts w:ascii="Times New Roman" w:eastAsia="Times New Roman" w:hAnsi="Times New Roman" w:cs="Times New Roman"/>
          <w:sz w:val="24"/>
          <w:szCs w:val="24"/>
        </w:rPr>
        <w:t>9</w:t>
      </w:r>
      <w:r w:rsidR="00B6218F">
        <w:rPr>
          <w:rFonts w:ascii="Times New Roman" w:eastAsia="Times New Roman" w:hAnsi="Times New Roman" w:cs="Times New Roman"/>
          <w:sz w:val="24"/>
          <w:szCs w:val="24"/>
        </w:rPr>
        <w:t>,</w:t>
      </w:r>
      <w:r w:rsidR="002C76CC">
        <w:rPr>
          <w:rFonts w:ascii="Times New Roman" w:eastAsia="Times New Roman" w:hAnsi="Times New Roman" w:cs="Times New Roman"/>
          <w:sz w:val="24"/>
          <w:szCs w:val="24"/>
        </w:rPr>
        <w:t>475</w:t>
      </w:r>
      <w:r w:rsidR="005570C6" w:rsidRPr="005570C6">
        <w:rPr>
          <w:rFonts w:ascii="Times New Roman" w:eastAsia="Times New Roman" w:hAnsi="Times New Roman" w:cs="Times New Roman"/>
          <w:sz w:val="24"/>
          <w:szCs w:val="24"/>
        </w:rPr>
        <w:t>)</w:t>
      </w:r>
      <w:r w:rsidR="006B1D48">
        <w:rPr>
          <w:rFonts w:ascii="Times New Roman" w:eastAsia="Times New Roman" w:hAnsi="Times New Roman" w:cs="Times New Roman"/>
          <w:sz w:val="24"/>
          <w:szCs w:val="24"/>
        </w:rPr>
        <w:t>]</w:t>
      </w:r>
      <w:r w:rsidR="005570C6" w:rsidRPr="005570C6">
        <w:rPr>
          <w:rFonts w:ascii="Times New Roman" w:eastAsia="Times New Roman" w:hAnsi="Times New Roman" w:cs="Times New Roman"/>
          <w:sz w:val="24"/>
          <w:szCs w:val="24"/>
        </w:rPr>
        <w:t xml:space="preserve"> + $</w:t>
      </w:r>
      <w:r w:rsidR="00B6218F">
        <w:rPr>
          <w:rFonts w:ascii="Times New Roman" w:eastAsia="Times New Roman" w:hAnsi="Times New Roman" w:cs="Times New Roman"/>
          <w:sz w:val="24"/>
          <w:szCs w:val="24"/>
        </w:rPr>
        <w:t>4,</w:t>
      </w:r>
      <w:r w:rsidR="002C76CC">
        <w:rPr>
          <w:rFonts w:ascii="Times New Roman" w:eastAsia="Times New Roman" w:hAnsi="Times New Roman" w:cs="Times New Roman"/>
          <w:sz w:val="24"/>
          <w:szCs w:val="24"/>
        </w:rPr>
        <w:t>543</w:t>
      </w:r>
      <w:r w:rsidR="005570C6" w:rsidRPr="005570C6">
        <w:rPr>
          <w:rFonts w:ascii="Times New Roman" w:eastAsia="Times New Roman" w:hAnsi="Times New Roman" w:cs="Times New Roman"/>
          <w:sz w:val="24"/>
          <w:szCs w:val="24"/>
        </w:rPr>
        <w:t xml:space="preserve"> = $</w:t>
      </w:r>
      <w:r w:rsidR="00994C6A">
        <w:rPr>
          <w:rFonts w:ascii="Times New Roman" w:eastAsia="Times New Roman" w:hAnsi="Times New Roman" w:cs="Times New Roman"/>
          <w:sz w:val="24"/>
          <w:szCs w:val="24"/>
        </w:rPr>
        <w:t>5,142.50</w:t>
      </w:r>
      <w:r w:rsidR="005570C6" w:rsidRPr="005570C6">
        <w:rPr>
          <w:rFonts w:ascii="Times New Roman" w:eastAsia="Times New Roman" w:hAnsi="Times New Roman" w:cs="Times New Roman"/>
          <w:sz w:val="24"/>
          <w:szCs w:val="24"/>
        </w:rPr>
        <w:t xml:space="preserve"> income tax. </w:t>
      </w:r>
    </w:p>
    <w:p w14:paraId="4819057A" w14:textId="77777777" w:rsidR="00FE4825" w:rsidRDefault="005570C6" w:rsidP="00887334">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p>
    <w:p w14:paraId="02F3F1D1" w14:textId="3A4A7313" w:rsidR="005570C6" w:rsidRPr="005570C6" w:rsidRDefault="005570C6" w:rsidP="00887334">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u w:val="single"/>
        </w:rPr>
        <w:t>Corporation</w:t>
      </w:r>
      <w:r w:rsidRPr="005570C6">
        <w:rPr>
          <w:rFonts w:ascii="Times New Roman" w:eastAsia="Times New Roman" w:hAnsi="Times New Roman" w:cs="Times New Roman"/>
          <w:sz w:val="24"/>
          <w:szCs w:val="24"/>
        </w:rPr>
        <w:t>:  $</w:t>
      </w:r>
      <w:r w:rsidR="005E7078">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0,000 - $12,000 - $30,000 = $</w:t>
      </w:r>
      <w:r w:rsidR="005E7078">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8,000 taxable income; $</w:t>
      </w:r>
      <w:r w:rsidR="005E7078">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8,000 x </w:t>
      </w:r>
      <w:r w:rsidR="00F1125D">
        <w:rPr>
          <w:rFonts w:ascii="Times New Roman" w:eastAsia="Times New Roman" w:hAnsi="Times New Roman" w:cs="Times New Roman"/>
          <w:sz w:val="24"/>
          <w:szCs w:val="24"/>
        </w:rPr>
        <w:t>21</w:t>
      </w:r>
      <w:r w:rsidRPr="005570C6">
        <w:rPr>
          <w:rFonts w:ascii="Times New Roman" w:eastAsia="Times New Roman" w:hAnsi="Times New Roman" w:cs="Times New Roman"/>
          <w:sz w:val="24"/>
          <w:szCs w:val="24"/>
        </w:rPr>
        <w:t>% = $</w:t>
      </w:r>
      <w:r w:rsidR="00F1125D">
        <w:rPr>
          <w:rFonts w:ascii="Times New Roman" w:eastAsia="Times New Roman" w:hAnsi="Times New Roman" w:cs="Times New Roman"/>
          <w:sz w:val="24"/>
          <w:szCs w:val="24"/>
        </w:rPr>
        <w:t>7,980</w:t>
      </w:r>
      <w:r w:rsidRPr="005570C6">
        <w:rPr>
          <w:rFonts w:ascii="Times New Roman" w:eastAsia="Times New Roman" w:hAnsi="Times New Roman" w:cs="Times New Roman"/>
          <w:sz w:val="24"/>
          <w:szCs w:val="24"/>
        </w:rPr>
        <w:t xml:space="preserve"> </w:t>
      </w:r>
      <w:r w:rsidR="00E27D2C">
        <w:rPr>
          <w:rFonts w:ascii="Times New Roman" w:eastAsia="Times New Roman" w:hAnsi="Times New Roman" w:cs="Times New Roman"/>
          <w:sz w:val="24"/>
          <w:szCs w:val="24"/>
        </w:rPr>
        <w:t xml:space="preserve">corporate </w:t>
      </w:r>
      <w:r w:rsidRPr="005570C6">
        <w:rPr>
          <w:rFonts w:ascii="Times New Roman" w:eastAsia="Times New Roman" w:hAnsi="Times New Roman" w:cs="Times New Roman"/>
          <w:sz w:val="24"/>
          <w:szCs w:val="24"/>
        </w:rPr>
        <w:t>income tax. Income tax on Jeremy’s $30,000 salary: Jeremy’s taxable income = $30,000 - $</w:t>
      </w:r>
      <w:r w:rsidR="00F1125D">
        <w:rPr>
          <w:rFonts w:ascii="Times New Roman" w:eastAsia="Times New Roman" w:hAnsi="Times New Roman" w:cs="Times New Roman"/>
          <w:sz w:val="24"/>
          <w:szCs w:val="24"/>
        </w:rPr>
        <w:t>12,</w:t>
      </w:r>
      <w:r w:rsidR="00166447">
        <w:rPr>
          <w:rFonts w:ascii="Times New Roman" w:eastAsia="Times New Roman" w:hAnsi="Times New Roman" w:cs="Times New Roman"/>
          <w:sz w:val="24"/>
          <w:szCs w:val="24"/>
        </w:rPr>
        <w:t>2</w:t>
      </w:r>
      <w:r w:rsidR="00F1125D">
        <w:rPr>
          <w:rFonts w:ascii="Times New Roman" w:eastAsia="Times New Roman" w:hAnsi="Times New Roman" w:cs="Times New Roman"/>
          <w:sz w:val="24"/>
          <w:szCs w:val="24"/>
        </w:rPr>
        <w:t>00 standard</w:t>
      </w:r>
      <w:r w:rsidRPr="005570C6">
        <w:rPr>
          <w:rFonts w:ascii="Times New Roman" w:eastAsia="Times New Roman" w:hAnsi="Times New Roman" w:cs="Times New Roman"/>
          <w:sz w:val="24"/>
          <w:szCs w:val="24"/>
        </w:rPr>
        <w:t xml:space="preserve"> deduction = $</w:t>
      </w:r>
      <w:r w:rsidR="00F1125D">
        <w:rPr>
          <w:rFonts w:ascii="Times New Roman" w:eastAsia="Times New Roman" w:hAnsi="Times New Roman" w:cs="Times New Roman"/>
          <w:sz w:val="24"/>
          <w:szCs w:val="24"/>
        </w:rPr>
        <w:t>1</w:t>
      </w:r>
      <w:r w:rsidR="00166447">
        <w:rPr>
          <w:rFonts w:ascii="Times New Roman" w:eastAsia="Times New Roman" w:hAnsi="Times New Roman" w:cs="Times New Roman"/>
          <w:sz w:val="24"/>
          <w:szCs w:val="24"/>
        </w:rPr>
        <w:t>7</w:t>
      </w:r>
      <w:r w:rsidR="00F1125D">
        <w:rPr>
          <w:rFonts w:ascii="Times New Roman" w:eastAsia="Times New Roman" w:hAnsi="Times New Roman" w:cs="Times New Roman"/>
          <w:sz w:val="24"/>
          <w:szCs w:val="24"/>
        </w:rPr>
        <w:t>,</w:t>
      </w:r>
      <w:r w:rsidR="00166447">
        <w:rPr>
          <w:rFonts w:ascii="Times New Roman" w:eastAsia="Times New Roman" w:hAnsi="Times New Roman" w:cs="Times New Roman"/>
          <w:sz w:val="24"/>
          <w:szCs w:val="24"/>
        </w:rPr>
        <w:t>8</w:t>
      </w:r>
      <w:r w:rsidR="00F1125D">
        <w:rPr>
          <w:rFonts w:ascii="Times New Roman" w:eastAsia="Times New Roman" w:hAnsi="Times New Roman" w:cs="Times New Roman"/>
          <w:sz w:val="24"/>
          <w:szCs w:val="24"/>
        </w:rPr>
        <w:t>00</w:t>
      </w:r>
      <w:r w:rsidRPr="005570C6">
        <w:rPr>
          <w:rFonts w:ascii="Times New Roman" w:eastAsia="Times New Roman" w:hAnsi="Times New Roman" w:cs="Times New Roman"/>
          <w:sz w:val="24"/>
          <w:szCs w:val="24"/>
        </w:rPr>
        <w:t>. Tax on $</w:t>
      </w:r>
      <w:r w:rsidR="00F1125D">
        <w:rPr>
          <w:rFonts w:ascii="Times New Roman" w:eastAsia="Times New Roman" w:hAnsi="Times New Roman" w:cs="Times New Roman"/>
          <w:sz w:val="24"/>
          <w:szCs w:val="24"/>
        </w:rPr>
        <w:t>1</w:t>
      </w:r>
      <w:r w:rsidR="00166447">
        <w:rPr>
          <w:rFonts w:ascii="Times New Roman" w:eastAsia="Times New Roman" w:hAnsi="Times New Roman" w:cs="Times New Roman"/>
          <w:sz w:val="24"/>
          <w:szCs w:val="24"/>
        </w:rPr>
        <w:t>7</w:t>
      </w:r>
      <w:r w:rsidR="00F1125D">
        <w:rPr>
          <w:rFonts w:ascii="Times New Roman" w:eastAsia="Times New Roman" w:hAnsi="Times New Roman" w:cs="Times New Roman"/>
          <w:sz w:val="24"/>
          <w:szCs w:val="24"/>
        </w:rPr>
        <w:t>,</w:t>
      </w:r>
      <w:r w:rsidR="00166447">
        <w:rPr>
          <w:rFonts w:ascii="Times New Roman" w:eastAsia="Times New Roman" w:hAnsi="Times New Roman" w:cs="Times New Roman"/>
          <w:sz w:val="24"/>
          <w:szCs w:val="24"/>
        </w:rPr>
        <w:t>8</w:t>
      </w:r>
      <w:r w:rsidR="00F1125D">
        <w:rPr>
          <w:rFonts w:ascii="Times New Roman" w:eastAsia="Times New Roman" w:hAnsi="Times New Roman" w:cs="Times New Roman"/>
          <w:sz w:val="24"/>
          <w:szCs w:val="24"/>
        </w:rPr>
        <w:t>00</w:t>
      </w:r>
      <w:r w:rsidRPr="005570C6">
        <w:rPr>
          <w:rFonts w:ascii="Times New Roman" w:eastAsia="Times New Roman" w:hAnsi="Times New Roman" w:cs="Times New Roman"/>
          <w:sz w:val="24"/>
          <w:szCs w:val="24"/>
        </w:rPr>
        <w:t xml:space="preserve"> = $9</w:t>
      </w:r>
      <w:r w:rsidR="00166447">
        <w:rPr>
          <w:rFonts w:ascii="Times New Roman" w:eastAsia="Times New Roman" w:hAnsi="Times New Roman" w:cs="Times New Roman"/>
          <w:sz w:val="24"/>
          <w:szCs w:val="24"/>
        </w:rPr>
        <w:t>70</w:t>
      </w:r>
      <w:r w:rsidRPr="005570C6">
        <w:rPr>
          <w:rFonts w:ascii="Times New Roman" w:eastAsia="Times New Roman" w:hAnsi="Times New Roman" w:cs="Times New Roman"/>
          <w:sz w:val="24"/>
          <w:szCs w:val="24"/>
        </w:rPr>
        <w:t xml:space="preserve"> + </w:t>
      </w:r>
      <w:r w:rsidR="00E27D2C">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E27D2C">
        <w:rPr>
          <w:rFonts w:ascii="Times New Roman" w:eastAsia="Times New Roman" w:hAnsi="Times New Roman" w:cs="Times New Roman"/>
          <w:sz w:val="24"/>
          <w:szCs w:val="24"/>
        </w:rPr>
        <w:t>$</w:t>
      </w:r>
      <w:r w:rsidR="00F1125D">
        <w:rPr>
          <w:rFonts w:ascii="Times New Roman" w:eastAsia="Times New Roman" w:hAnsi="Times New Roman" w:cs="Times New Roman"/>
          <w:sz w:val="24"/>
          <w:szCs w:val="24"/>
        </w:rPr>
        <w:t>1</w:t>
      </w:r>
      <w:r w:rsidR="00166447">
        <w:rPr>
          <w:rFonts w:ascii="Times New Roman" w:eastAsia="Times New Roman" w:hAnsi="Times New Roman" w:cs="Times New Roman"/>
          <w:sz w:val="24"/>
          <w:szCs w:val="24"/>
        </w:rPr>
        <w:t>7</w:t>
      </w:r>
      <w:r w:rsidR="00F1125D">
        <w:rPr>
          <w:rFonts w:ascii="Times New Roman" w:eastAsia="Times New Roman" w:hAnsi="Times New Roman" w:cs="Times New Roman"/>
          <w:sz w:val="24"/>
          <w:szCs w:val="24"/>
        </w:rPr>
        <w:t>,</w:t>
      </w:r>
      <w:r w:rsidR="00166447">
        <w:rPr>
          <w:rFonts w:ascii="Times New Roman" w:eastAsia="Times New Roman" w:hAnsi="Times New Roman" w:cs="Times New Roman"/>
          <w:sz w:val="24"/>
          <w:szCs w:val="24"/>
        </w:rPr>
        <w:t>8</w:t>
      </w:r>
      <w:r w:rsidR="00F1125D">
        <w:rPr>
          <w:rFonts w:ascii="Times New Roman" w:eastAsia="Times New Roman" w:hAnsi="Times New Roman" w:cs="Times New Roman"/>
          <w:sz w:val="24"/>
          <w:szCs w:val="24"/>
        </w:rPr>
        <w:t>00</w:t>
      </w:r>
      <w:r w:rsidR="00E27D2C">
        <w:rPr>
          <w:rFonts w:ascii="Times New Roman" w:eastAsia="Times New Roman" w:hAnsi="Times New Roman" w:cs="Times New Roman"/>
          <w:sz w:val="24"/>
          <w:szCs w:val="24"/>
        </w:rPr>
        <w:t xml:space="preserve"> - $9,</w:t>
      </w:r>
      <w:r w:rsidR="00166447">
        <w:rPr>
          <w:rFonts w:ascii="Times New Roman" w:eastAsia="Times New Roman" w:hAnsi="Times New Roman" w:cs="Times New Roman"/>
          <w:sz w:val="24"/>
          <w:szCs w:val="24"/>
        </w:rPr>
        <w:t>700</w:t>
      </w:r>
      <w:r w:rsidR="00E27D2C">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x </w:t>
      </w:r>
      <w:r w:rsidR="00F1125D">
        <w:rPr>
          <w:rFonts w:ascii="Times New Roman" w:eastAsia="Times New Roman" w:hAnsi="Times New Roman" w:cs="Times New Roman"/>
          <w:sz w:val="24"/>
          <w:szCs w:val="24"/>
        </w:rPr>
        <w:t>12</w:t>
      </w:r>
      <w:r w:rsidRPr="005570C6">
        <w:rPr>
          <w:rFonts w:ascii="Times New Roman" w:eastAsia="Times New Roman" w:hAnsi="Times New Roman" w:cs="Times New Roman"/>
          <w:sz w:val="24"/>
          <w:szCs w:val="24"/>
        </w:rPr>
        <w:t>%</w:t>
      </w:r>
      <w:r w:rsidR="00E27D2C">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 $</w:t>
      </w:r>
      <w:r w:rsidR="00F1125D">
        <w:rPr>
          <w:rFonts w:ascii="Times New Roman" w:eastAsia="Times New Roman" w:hAnsi="Times New Roman" w:cs="Times New Roman"/>
          <w:sz w:val="24"/>
          <w:szCs w:val="24"/>
        </w:rPr>
        <w:t>1,9</w:t>
      </w:r>
      <w:r w:rsidR="00166447">
        <w:rPr>
          <w:rFonts w:ascii="Times New Roman" w:eastAsia="Times New Roman" w:hAnsi="Times New Roman" w:cs="Times New Roman"/>
          <w:sz w:val="24"/>
          <w:szCs w:val="24"/>
        </w:rPr>
        <w:t>42</w:t>
      </w:r>
      <w:r w:rsidRPr="005570C6">
        <w:rPr>
          <w:rFonts w:ascii="Times New Roman" w:eastAsia="Times New Roman" w:hAnsi="Times New Roman" w:cs="Times New Roman"/>
          <w:sz w:val="24"/>
          <w:szCs w:val="24"/>
        </w:rPr>
        <w:t>. Total taxes as a corporation = $</w:t>
      </w:r>
      <w:r w:rsidR="00F1125D">
        <w:rPr>
          <w:rFonts w:ascii="Times New Roman" w:eastAsia="Times New Roman" w:hAnsi="Times New Roman" w:cs="Times New Roman"/>
          <w:sz w:val="24"/>
          <w:szCs w:val="24"/>
        </w:rPr>
        <w:t>7,980</w:t>
      </w:r>
      <w:r w:rsidRPr="005570C6">
        <w:rPr>
          <w:rFonts w:ascii="Times New Roman" w:eastAsia="Times New Roman" w:hAnsi="Times New Roman" w:cs="Times New Roman"/>
          <w:sz w:val="24"/>
          <w:szCs w:val="24"/>
        </w:rPr>
        <w:t xml:space="preserve"> + $</w:t>
      </w:r>
      <w:r w:rsidR="00F1125D">
        <w:rPr>
          <w:rFonts w:ascii="Times New Roman" w:eastAsia="Times New Roman" w:hAnsi="Times New Roman" w:cs="Times New Roman"/>
          <w:sz w:val="24"/>
          <w:szCs w:val="24"/>
        </w:rPr>
        <w:t>1,9</w:t>
      </w:r>
      <w:r w:rsidR="00166447">
        <w:rPr>
          <w:rFonts w:ascii="Times New Roman" w:eastAsia="Times New Roman" w:hAnsi="Times New Roman" w:cs="Times New Roman"/>
          <w:sz w:val="24"/>
          <w:szCs w:val="24"/>
        </w:rPr>
        <w:t>42</w:t>
      </w:r>
      <w:r w:rsidRPr="005570C6">
        <w:rPr>
          <w:rFonts w:ascii="Times New Roman" w:eastAsia="Times New Roman" w:hAnsi="Times New Roman" w:cs="Times New Roman"/>
          <w:sz w:val="24"/>
          <w:szCs w:val="24"/>
        </w:rPr>
        <w:t xml:space="preserve"> = $</w:t>
      </w:r>
      <w:r w:rsidR="00F1125D">
        <w:rPr>
          <w:rFonts w:ascii="Times New Roman" w:eastAsia="Times New Roman" w:hAnsi="Times New Roman" w:cs="Times New Roman"/>
          <w:sz w:val="24"/>
          <w:szCs w:val="24"/>
        </w:rPr>
        <w:t>9,9</w:t>
      </w:r>
      <w:r w:rsidR="00166447">
        <w:rPr>
          <w:rFonts w:ascii="Times New Roman" w:eastAsia="Times New Roman" w:hAnsi="Times New Roman" w:cs="Times New Roman"/>
          <w:sz w:val="24"/>
          <w:szCs w:val="24"/>
        </w:rPr>
        <w:t>22</w:t>
      </w:r>
    </w:p>
    <w:p w14:paraId="63907FE4" w14:textId="77777777" w:rsidR="00FE4825" w:rsidRDefault="005570C6" w:rsidP="0037071F">
      <w:pPr>
        <w:widowControl w:val="0"/>
        <w:tabs>
          <w:tab w:val="left" w:pos="-288"/>
          <w:tab w:val="left" w:pos="187"/>
          <w:tab w:val="left" w:pos="1080"/>
          <w:tab w:val="left" w:pos="1440"/>
          <w:tab w:val="left" w:pos="3816"/>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p>
    <w:p w14:paraId="39874B09" w14:textId="0203963E" w:rsidR="005570C6" w:rsidRDefault="005570C6" w:rsidP="00887334">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Based solely on income taxes, Jeremy should </w:t>
      </w:r>
      <w:r w:rsidR="00F1125D">
        <w:rPr>
          <w:rFonts w:ascii="Times New Roman" w:eastAsia="Times New Roman" w:hAnsi="Times New Roman" w:cs="Times New Roman"/>
          <w:sz w:val="24"/>
          <w:szCs w:val="24"/>
        </w:rPr>
        <w:t xml:space="preserve">not </w:t>
      </w:r>
      <w:r w:rsidRPr="005570C6">
        <w:rPr>
          <w:rFonts w:ascii="Times New Roman" w:eastAsia="Times New Roman" w:hAnsi="Times New Roman" w:cs="Times New Roman"/>
          <w:sz w:val="24"/>
          <w:szCs w:val="24"/>
        </w:rPr>
        <w:t>incorporate because his taxes will be $</w:t>
      </w:r>
      <w:r w:rsidR="00994C6A">
        <w:rPr>
          <w:rFonts w:ascii="Times New Roman" w:eastAsia="Times New Roman" w:hAnsi="Times New Roman" w:cs="Times New Roman"/>
          <w:sz w:val="24"/>
          <w:szCs w:val="24"/>
        </w:rPr>
        <w:t>4</w:t>
      </w:r>
      <w:r w:rsidR="00F1125D">
        <w:rPr>
          <w:rFonts w:ascii="Times New Roman" w:eastAsia="Times New Roman" w:hAnsi="Times New Roman" w:cs="Times New Roman"/>
          <w:sz w:val="24"/>
          <w:szCs w:val="24"/>
        </w:rPr>
        <w:t>,</w:t>
      </w:r>
      <w:r w:rsidR="00166447">
        <w:rPr>
          <w:rFonts w:ascii="Times New Roman" w:eastAsia="Times New Roman" w:hAnsi="Times New Roman" w:cs="Times New Roman"/>
          <w:sz w:val="24"/>
          <w:szCs w:val="24"/>
        </w:rPr>
        <w:t>7</w:t>
      </w:r>
      <w:r w:rsidR="00994C6A">
        <w:rPr>
          <w:rFonts w:ascii="Times New Roman" w:eastAsia="Times New Roman" w:hAnsi="Times New Roman" w:cs="Times New Roman"/>
          <w:sz w:val="24"/>
          <w:szCs w:val="24"/>
        </w:rPr>
        <w:t>79</w:t>
      </w:r>
      <w:r w:rsidR="00166447">
        <w:rPr>
          <w:rFonts w:ascii="Times New Roman" w:eastAsia="Times New Roman" w:hAnsi="Times New Roman" w:cs="Times New Roman"/>
          <w:sz w:val="24"/>
          <w:szCs w:val="24"/>
        </w:rPr>
        <w:t>.50</w:t>
      </w:r>
      <w:r w:rsidRPr="005570C6">
        <w:rPr>
          <w:rFonts w:ascii="Times New Roman" w:eastAsia="Times New Roman" w:hAnsi="Times New Roman" w:cs="Times New Roman"/>
          <w:sz w:val="24"/>
          <w:szCs w:val="24"/>
        </w:rPr>
        <w:t xml:space="preserve"> ($</w:t>
      </w:r>
      <w:r w:rsidR="00F1125D">
        <w:rPr>
          <w:rFonts w:ascii="Times New Roman" w:eastAsia="Times New Roman" w:hAnsi="Times New Roman" w:cs="Times New Roman"/>
          <w:sz w:val="24"/>
          <w:szCs w:val="24"/>
        </w:rPr>
        <w:t>9,9</w:t>
      </w:r>
      <w:r w:rsidR="00166447">
        <w:rPr>
          <w:rFonts w:ascii="Times New Roman" w:eastAsia="Times New Roman" w:hAnsi="Times New Roman" w:cs="Times New Roman"/>
          <w:sz w:val="24"/>
          <w:szCs w:val="24"/>
        </w:rPr>
        <w:t>22</w:t>
      </w:r>
      <w:r w:rsidRPr="005570C6">
        <w:rPr>
          <w:rFonts w:ascii="Times New Roman" w:eastAsia="Times New Roman" w:hAnsi="Times New Roman" w:cs="Times New Roman"/>
          <w:sz w:val="24"/>
          <w:szCs w:val="24"/>
        </w:rPr>
        <w:t xml:space="preserve"> - $</w:t>
      </w:r>
      <w:r w:rsidR="00994C6A">
        <w:rPr>
          <w:rFonts w:ascii="Times New Roman" w:eastAsia="Times New Roman" w:hAnsi="Times New Roman" w:cs="Times New Roman"/>
          <w:sz w:val="24"/>
          <w:szCs w:val="24"/>
        </w:rPr>
        <w:t>5,142</w:t>
      </w:r>
      <w:r w:rsidR="00F1125D">
        <w:rPr>
          <w:rFonts w:ascii="Times New Roman" w:eastAsia="Times New Roman" w:hAnsi="Times New Roman" w:cs="Times New Roman"/>
          <w:sz w:val="24"/>
          <w:szCs w:val="24"/>
        </w:rPr>
        <w:t>.50</w:t>
      </w:r>
      <w:r w:rsidRPr="005570C6">
        <w:rPr>
          <w:rFonts w:ascii="Times New Roman" w:eastAsia="Times New Roman" w:hAnsi="Times New Roman" w:cs="Times New Roman"/>
          <w:sz w:val="24"/>
          <w:szCs w:val="24"/>
        </w:rPr>
        <w:t xml:space="preserve">) </w:t>
      </w:r>
      <w:r w:rsidR="00F1125D">
        <w:rPr>
          <w:rFonts w:ascii="Times New Roman" w:eastAsia="Times New Roman" w:hAnsi="Times New Roman" w:cs="Times New Roman"/>
          <w:sz w:val="24"/>
          <w:szCs w:val="24"/>
        </w:rPr>
        <w:t>more</w:t>
      </w:r>
      <w:r w:rsidRPr="005570C6">
        <w:rPr>
          <w:rFonts w:ascii="Times New Roman" w:eastAsia="Times New Roman" w:hAnsi="Times New Roman" w:cs="Times New Roman"/>
          <w:sz w:val="24"/>
          <w:szCs w:val="24"/>
        </w:rPr>
        <w:t xml:space="preserve"> than operating as a sole proprietorship.</w:t>
      </w:r>
    </w:p>
    <w:p w14:paraId="44197FAA" w14:textId="4B66AB7F" w:rsidR="00726A49" w:rsidRPr="005570C6" w:rsidRDefault="00726A49" w:rsidP="00887334">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this problem does not consider the impact of employment taxes.)</w:t>
      </w:r>
    </w:p>
    <w:p w14:paraId="165676C2" w14:textId="7AB23AB3" w:rsidR="005570C6" w:rsidRPr="005570C6" w:rsidRDefault="005570C6" w:rsidP="00887334">
      <w:pPr>
        <w:ind w:left="1008"/>
        <w:rPr>
          <w:sz w:val="24"/>
          <w:szCs w:val="24"/>
        </w:rPr>
      </w:pPr>
    </w:p>
    <w:p w14:paraId="0E16A5D4" w14:textId="77777777" w:rsidR="005570C6" w:rsidRPr="005570C6" w:rsidRDefault="00A73EC2"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5</w:t>
      </w:r>
      <w:r w:rsidR="00191560">
        <w:rPr>
          <w:rFonts w:ascii="Times New Roman" w:eastAsia="Times New Roman" w:hAnsi="Times New Roman" w:cs="Times New Roman"/>
          <w:sz w:val="24"/>
          <w:szCs w:val="24"/>
        </w:rPr>
        <w:t>6</w:t>
      </w:r>
      <w:r w:rsidR="005570C6" w:rsidRPr="005570C6">
        <w:rPr>
          <w:rFonts w:ascii="Times New Roman" w:eastAsia="Times New Roman" w:hAnsi="Times New Roman" w:cs="Times New Roman"/>
          <w:sz w:val="24"/>
          <w:szCs w:val="24"/>
        </w:rPr>
        <w:t xml:space="preserve">. [LO </w:t>
      </w:r>
      <w:r w:rsidR="00191560">
        <w:rPr>
          <w:rFonts w:ascii="Times New Roman" w:eastAsia="Times New Roman" w:hAnsi="Times New Roman" w:cs="Times New Roman"/>
          <w:sz w:val="24"/>
          <w:szCs w:val="24"/>
        </w:rPr>
        <w:t xml:space="preserve">1.1, </w:t>
      </w:r>
      <w:r w:rsidR="005354FD">
        <w:rPr>
          <w:rFonts w:ascii="Times New Roman" w:eastAsia="Times New Roman" w:hAnsi="Times New Roman" w:cs="Times New Roman"/>
          <w:sz w:val="24"/>
          <w:szCs w:val="24"/>
        </w:rPr>
        <w:t xml:space="preserve">1.4 &amp; </w:t>
      </w:r>
      <w:r w:rsidR="005570C6" w:rsidRPr="005570C6">
        <w:rPr>
          <w:rFonts w:ascii="Times New Roman" w:eastAsia="Times New Roman" w:hAnsi="Times New Roman" w:cs="Times New Roman"/>
          <w:sz w:val="24"/>
          <w:szCs w:val="24"/>
        </w:rPr>
        <w:t xml:space="preserve">1.5] </w:t>
      </w:r>
      <w:r w:rsidR="005570C6" w:rsidRPr="005570C6">
        <w:rPr>
          <w:rFonts w:ascii="Times New Roman" w:eastAsia="Times New Roman" w:hAnsi="Times New Roman" w:cs="Times New Roman"/>
          <w:i/>
          <w:sz w:val="24"/>
          <w:szCs w:val="24"/>
        </w:rPr>
        <w:t>Form of Business Operations: C Corporation vs. S Corporation</w:t>
      </w:r>
    </w:p>
    <w:p w14:paraId="671786B3" w14:textId="6F7CE591" w:rsidR="00994C6A" w:rsidRDefault="005570C6" w:rsidP="00887334">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w:t>
      </w:r>
      <w:r w:rsidR="00994C6A" w:rsidRPr="005570C6">
        <w:rPr>
          <w:rFonts w:ascii="Times New Roman" w:eastAsia="Times New Roman" w:hAnsi="Times New Roman" w:cs="Times New Roman"/>
          <w:sz w:val="24"/>
          <w:szCs w:val="24"/>
        </w:rPr>
        <w:t>Based on 201</w:t>
      </w:r>
      <w:r w:rsidR="00994C6A">
        <w:rPr>
          <w:rFonts w:ascii="Times New Roman" w:eastAsia="Times New Roman" w:hAnsi="Times New Roman" w:cs="Times New Roman"/>
          <w:sz w:val="24"/>
          <w:szCs w:val="24"/>
        </w:rPr>
        <w:t>9</w:t>
      </w:r>
      <w:r w:rsidR="00994C6A" w:rsidRPr="005570C6">
        <w:rPr>
          <w:rFonts w:ascii="Times New Roman" w:eastAsia="Times New Roman" w:hAnsi="Times New Roman" w:cs="Times New Roman"/>
          <w:sz w:val="24"/>
          <w:szCs w:val="24"/>
        </w:rPr>
        <w:t xml:space="preserve"> total taxes only, Carol should make the S corporation election because the total taxes will be $</w:t>
      </w:r>
      <w:r w:rsidR="00994C6A">
        <w:rPr>
          <w:rFonts w:ascii="Times New Roman" w:eastAsia="Times New Roman" w:hAnsi="Times New Roman" w:cs="Times New Roman"/>
          <w:sz w:val="24"/>
          <w:szCs w:val="24"/>
        </w:rPr>
        <w:t>3,912.86</w:t>
      </w:r>
      <w:r w:rsidR="00994C6A" w:rsidRPr="005570C6">
        <w:rPr>
          <w:rFonts w:ascii="Times New Roman" w:eastAsia="Times New Roman" w:hAnsi="Times New Roman" w:cs="Times New Roman"/>
          <w:sz w:val="24"/>
          <w:szCs w:val="24"/>
        </w:rPr>
        <w:t xml:space="preserve"> ($</w:t>
      </w:r>
      <w:r w:rsidR="00994C6A">
        <w:rPr>
          <w:rFonts w:ascii="Times New Roman" w:eastAsia="Times New Roman" w:hAnsi="Times New Roman" w:cs="Times New Roman"/>
          <w:sz w:val="24"/>
          <w:szCs w:val="24"/>
        </w:rPr>
        <w:t>26,951.30</w:t>
      </w:r>
      <w:r w:rsidR="00994C6A" w:rsidRPr="005570C6">
        <w:rPr>
          <w:rFonts w:ascii="Times New Roman" w:eastAsia="Times New Roman" w:hAnsi="Times New Roman" w:cs="Times New Roman"/>
          <w:sz w:val="24"/>
          <w:szCs w:val="24"/>
        </w:rPr>
        <w:t xml:space="preserve"> - $</w:t>
      </w:r>
      <w:r w:rsidR="00994C6A">
        <w:rPr>
          <w:rFonts w:ascii="Times New Roman" w:eastAsia="Times New Roman" w:hAnsi="Times New Roman" w:cs="Times New Roman"/>
          <w:sz w:val="24"/>
          <w:szCs w:val="24"/>
        </w:rPr>
        <w:t>23,038.34</w:t>
      </w:r>
      <w:r w:rsidR="00994C6A" w:rsidRPr="005570C6">
        <w:rPr>
          <w:rFonts w:ascii="Times New Roman" w:eastAsia="Times New Roman" w:hAnsi="Times New Roman" w:cs="Times New Roman"/>
          <w:sz w:val="24"/>
          <w:szCs w:val="24"/>
        </w:rPr>
        <w:t xml:space="preserve">) less </w:t>
      </w:r>
      <w:r w:rsidR="00994C6A">
        <w:rPr>
          <w:rFonts w:ascii="Times New Roman" w:eastAsia="Times New Roman" w:hAnsi="Times New Roman" w:cs="Times New Roman"/>
          <w:sz w:val="24"/>
          <w:szCs w:val="24"/>
        </w:rPr>
        <w:t xml:space="preserve">than </w:t>
      </w:r>
      <w:r w:rsidR="00994C6A" w:rsidRPr="005570C6">
        <w:rPr>
          <w:rFonts w:ascii="Times New Roman" w:eastAsia="Times New Roman" w:hAnsi="Times New Roman" w:cs="Times New Roman"/>
          <w:sz w:val="24"/>
          <w:szCs w:val="24"/>
        </w:rPr>
        <w:t>operating as a regular C corporation.</w:t>
      </w:r>
    </w:p>
    <w:p w14:paraId="28CA42B0" w14:textId="77777777" w:rsidR="00994C6A" w:rsidRDefault="00994C6A" w:rsidP="00887334">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p>
    <w:p w14:paraId="7892C2B7" w14:textId="16EFFE55" w:rsidR="005570C6" w:rsidRPr="005570C6" w:rsidRDefault="00994C6A" w:rsidP="00887334">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u w:val="single"/>
        </w:rPr>
        <w:t>Regular C Corporation</w:t>
      </w:r>
      <w:r w:rsidR="005570C6" w:rsidRPr="005570C6">
        <w:rPr>
          <w:rFonts w:ascii="Times New Roman" w:eastAsia="Times New Roman" w:hAnsi="Times New Roman" w:cs="Times New Roman"/>
          <w:sz w:val="24"/>
          <w:szCs w:val="24"/>
        </w:rPr>
        <w:t>: FICA tax on Carol’s $</w:t>
      </w:r>
      <w:r w:rsidR="002A51FE">
        <w:rPr>
          <w:rFonts w:ascii="Times New Roman" w:eastAsia="Times New Roman" w:hAnsi="Times New Roman" w:cs="Times New Roman"/>
          <w:sz w:val="24"/>
          <w:szCs w:val="24"/>
        </w:rPr>
        <w:t>4</w:t>
      </w:r>
      <w:r w:rsidR="005570C6" w:rsidRPr="005570C6">
        <w:rPr>
          <w:rFonts w:ascii="Times New Roman" w:eastAsia="Times New Roman" w:hAnsi="Times New Roman" w:cs="Times New Roman"/>
          <w:sz w:val="24"/>
          <w:szCs w:val="24"/>
        </w:rPr>
        <w:t>0,000 salary is $</w:t>
      </w:r>
      <w:r w:rsidR="002A51FE">
        <w:rPr>
          <w:rFonts w:ascii="Times New Roman" w:eastAsia="Times New Roman" w:hAnsi="Times New Roman" w:cs="Times New Roman"/>
          <w:sz w:val="24"/>
          <w:szCs w:val="24"/>
        </w:rPr>
        <w:t>3</w:t>
      </w:r>
      <w:r w:rsidR="005570C6" w:rsidRPr="005570C6">
        <w:rPr>
          <w:rFonts w:ascii="Times New Roman" w:eastAsia="Times New Roman" w:hAnsi="Times New Roman" w:cs="Times New Roman"/>
          <w:sz w:val="24"/>
          <w:szCs w:val="24"/>
        </w:rPr>
        <w:t>,</w:t>
      </w:r>
      <w:r w:rsidR="002A51FE">
        <w:rPr>
          <w:rFonts w:ascii="Times New Roman" w:eastAsia="Times New Roman" w:hAnsi="Times New Roman" w:cs="Times New Roman"/>
          <w:sz w:val="24"/>
          <w:szCs w:val="24"/>
        </w:rPr>
        <w:t>060</w:t>
      </w:r>
      <w:r w:rsidR="005570C6" w:rsidRPr="005570C6">
        <w:rPr>
          <w:rFonts w:ascii="Times New Roman" w:eastAsia="Times New Roman" w:hAnsi="Times New Roman" w:cs="Times New Roman"/>
          <w:sz w:val="24"/>
          <w:szCs w:val="24"/>
        </w:rPr>
        <w:t xml:space="preserve"> ($</w:t>
      </w:r>
      <w:r w:rsidR="002A51FE">
        <w:rPr>
          <w:rFonts w:ascii="Times New Roman" w:eastAsia="Times New Roman" w:hAnsi="Times New Roman" w:cs="Times New Roman"/>
          <w:sz w:val="24"/>
          <w:szCs w:val="24"/>
        </w:rPr>
        <w:t>4</w:t>
      </w:r>
      <w:r w:rsidR="005570C6" w:rsidRPr="005570C6">
        <w:rPr>
          <w:rFonts w:ascii="Times New Roman" w:eastAsia="Times New Roman" w:hAnsi="Times New Roman" w:cs="Times New Roman"/>
          <w:sz w:val="24"/>
          <w:szCs w:val="24"/>
        </w:rPr>
        <w:t>0,000 x 7.65%). FUTA = $420 ($7,000 x 6%)</w:t>
      </w:r>
    </w:p>
    <w:p w14:paraId="3144E470" w14:textId="02CA2147"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Corporate taxable income = $200,000 - $75,000 - $</w:t>
      </w:r>
      <w:r w:rsidR="002A51FE">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0,000 salary - $</w:t>
      </w:r>
      <w:r w:rsidR="002A51FE">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w:t>
      </w:r>
      <w:r w:rsidR="002A51FE">
        <w:rPr>
          <w:rFonts w:ascii="Times New Roman" w:eastAsia="Times New Roman" w:hAnsi="Times New Roman" w:cs="Times New Roman"/>
          <w:sz w:val="24"/>
          <w:szCs w:val="24"/>
        </w:rPr>
        <w:t>060</w:t>
      </w:r>
      <w:r w:rsidRPr="005570C6">
        <w:rPr>
          <w:rFonts w:ascii="Times New Roman" w:eastAsia="Times New Roman" w:hAnsi="Times New Roman" w:cs="Times New Roman"/>
          <w:sz w:val="24"/>
          <w:szCs w:val="24"/>
        </w:rPr>
        <w:t xml:space="preserve"> FICA -</w:t>
      </w:r>
      <w:r w:rsidR="002A51FE">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$420 FUTA= $</w:t>
      </w:r>
      <w:r w:rsidR="002A51FE">
        <w:rPr>
          <w:rFonts w:ascii="Times New Roman" w:eastAsia="Times New Roman" w:hAnsi="Times New Roman" w:cs="Times New Roman"/>
          <w:sz w:val="24"/>
          <w:szCs w:val="24"/>
        </w:rPr>
        <w:t>81</w:t>
      </w:r>
      <w:r w:rsidRPr="005570C6">
        <w:rPr>
          <w:rFonts w:ascii="Times New Roman" w:eastAsia="Times New Roman" w:hAnsi="Times New Roman" w:cs="Times New Roman"/>
          <w:sz w:val="24"/>
          <w:szCs w:val="24"/>
        </w:rPr>
        <w:t>,</w:t>
      </w:r>
      <w:r w:rsidR="002A51FE">
        <w:rPr>
          <w:rFonts w:ascii="Times New Roman" w:eastAsia="Times New Roman" w:hAnsi="Times New Roman" w:cs="Times New Roman"/>
          <w:sz w:val="24"/>
          <w:szCs w:val="24"/>
        </w:rPr>
        <w:t>520</w:t>
      </w:r>
      <w:r w:rsidRPr="005570C6">
        <w:rPr>
          <w:rFonts w:ascii="Times New Roman" w:eastAsia="Times New Roman" w:hAnsi="Times New Roman" w:cs="Times New Roman"/>
          <w:sz w:val="24"/>
          <w:szCs w:val="24"/>
        </w:rPr>
        <w:t>.</w:t>
      </w:r>
    </w:p>
    <w:p w14:paraId="3AFC5D34" w14:textId="7467393E"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Income tax on $</w:t>
      </w:r>
      <w:r w:rsidR="002A51FE">
        <w:rPr>
          <w:rFonts w:ascii="Times New Roman" w:eastAsia="Times New Roman" w:hAnsi="Times New Roman" w:cs="Times New Roman"/>
          <w:sz w:val="24"/>
          <w:szCs w:val="24"/>
        </w:rPr>
        <w:t>81,520</w:t>
      </w:r>
      <w:r w:rsidRPr="005570C6">
        <w:rPr>
          <w:rFonts w:ascii="Times New Roman" w:eastAsia="Times New Roman" w:hAnsi="Times New Roman" w:cs="Times New Roman"/>
          <w:sz w:val="24"/>
          <w:szCs w:val="24"/>
        </w:rPr>
        <w:t xml:space="preserve"> = $</w:t>
      </w:r>
      <w:r w:rsidR="002A51FE">
        <w:rPr>
          <w:rFonts w:ascii="Times New Roman" w:eastAsia="Times New Roman" w:hAnsi="Times New Roman" w:cs="Times New Roman"/>
          <w:sz w:val="24"/>
          <w:szCs w:val="24"/>
        </w:rPr>
        <w:t>81,520</w:t>
      </w:r>
      <w:r w:rsidRPr="005570C6">
        <w:rPr>
          <w:rFonts w:ascii="Times New Roman" w:eastAsia="Times New Roman" w:hAnsi="Times New Roman" w:cs="Times New Roman"/>
          <w:sz w:val="24"/>
          <w:szCs w:val="24"/>
        </w:rPr>
        <w:t xml:space="preserve"> x </w:t>
      </w:r>
      <w:r w:rsidR="00242C3E">
        <w:rPr>
          <w:rFonts w:ascii="Times New Roman" w:eastAsia="Times New Roman" w:hAnsi="Times New Roman" w:cs="Times New Roman"/>
          <w:sz w:val="24"/>
          <w:szCs w:val="24"/>
        </w:rPr>
        <w:t>21</w:t>
      </w:r>
      <w:r w:rsidRPr="005570C6">
        <w:rPr>
          <w:rFonts w:ascii="Times New Roman" w:eastAsia="Times New Roman" w:hAnsi="Times New Roman" w:cs="Times New Roman"/>
          <w:sz w:val="24"/>
          <w:szCs w:val="24"/>
        </w:rPr>
        <w:t>% = $</w:t>
      </w:r>
      <w:r w:rsidR="00242C3E">
        <w:rPr>
          <w:rFonts w:ascii="Times New Roman" w:eastAsia="Times New Roman" w:hAnsi="Times New Roman" w:cs="Times New Roman"/>
          <w:sz w:val="24"/>
          <w:szCs w:val="24"/>
        </w:rPr>
        <w:t>1</w:t>
      </w:r>
      <w:r w:rsidR="002A51FE">
        <w:rPr>
          <w:rFonts w:ascii="Times New Roman" w:eastAsia="Times New Roman" w:hAnsi="Times New Roman" w:cs="Times New Roman"/>
          <w:sz w:val="24"/>
          <w:szCs w:val="24"/>
        </w:rPr>
        <w:t>7</w:t>
      </w:r>
      <w:r w:rsidR="00242C3E">
        <w:rPr>
          <w:rFonts w:ascii="Times New Roman" w:eastAsia="Times New Roman" w:hAnsi="Times New Roman" w:cs="Times New Roman"/>
          <w:sz w:val="24"/>
          <w:szCs w:val="24"/>
        </w:rPr>
        <w:t>,</w:t>
      </w:r>
      <w:r w:rsidR="002A51FE">
        <w:rPr>
          <w:rFonts w:ascii="Times New Roman" w:eastAsia="Times New Roman" w:hAnsi="Times New Roman" w:cs="Times New Roman"/>
          <w:sz w:val="24"/>
          <w:szCs w:val="24"/>
        </w:rPr>
        <w:t>119.20</w:t>
      </w:r>
      <w:r w:rsidRPr="005570C6">
        <w:rPr>
          <w:rFonts w:ascii="Times New Roman" w:eastAsia="Times New Roman" w:hAnsi="Times New Roman" w:cs="Times New Roman"/>
          <w:sz w:val="24"/>
          <w:szCs w:val="24"/>
        </w:rPr>
        <w:t>.</w:t>
      </w:r>
    </w:p>
    <w:p w14:paraId="7E90566C" w14:textId="3A80BA8C"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Total corporate taxes = $</w:t>
      </w:r>
      <w:r w:rsidR="002A51FE">
        <w:rPr>
          <w:rFonts w:ascii="Times New Roman" w:eastAsia="Times New Roman" w:hAnsi="Times New Roman" w:cs="Times New Roman"/>
          <w:sz w:val="24"/>
          <w:szCs w:val="24"/>
        </w:rPr>
        <w:t>3.060</w:t>
      </w:r>
      <w:r w:rsidRPr="005570C6">
        <w:rPr>
          <w:rFonts w:ascii="Times New Roman" w:eastAsia="Times New Roman" w:hAnsi="Times New Roman" w:cs="Times New Roman"/>
          <w:sz w:val="24"/>
          <w:szCs w:val="24"/>
        </w:rPr>
        <w:t xml:space="preserve"> + $420 +</w:t>
      </w:r>
      <w:r w:rsidR="005354FD">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w:t>
      </w:r>
      <w:r w:rsidR="00242C3E">
        <w:rPr>
          <w:rFonts w:ascii="Times New Roman" w:eastAsia="Times New Roman" w:hAnsi="Times New Roman" w:cs="Times New Roman"/>
          <w:sz w:val="24"/>
          <w:szCs w:val="24"/>
        </w:rPr>
        <w:t>1</w:t>
      </w:r>
      <w:r w:rsidR="002A51FE">
        <w:rPr>
          <w:rFonts w:ascii="Times New Roman" w:eastAsia="Times New Roman" w:hAnsi="Times New Roman" w:cs="Times New Roman"/>
          <w:sz w:val="24"/>
          <w:szCs w:val="24"/>
        </w:rPr>
        <w:t>7</w:t>
      </w:r>
      <w:r w:rsidR="00242C3E">
        <w:rPr>
          <w:rFonts w:ascii="Times New Roman" w:eastAsia="Times New Roman" w:hAnsi="Times New Roman" w:cs="Times New Roman"/>
          <w:sz w:val="24"/>
          <w:szCs w:val="24"/>
        </w:rPr>
        <w:t>,</w:t>
      </w:r>
      <w:r w:rsidR="002A51FE">
        <w:rPr>
          <w:rFonts w:ascii="Times New Roman" w:eastAsia="Times New Roman" w:hAnsi="Times New Roman" w:cs="Times New Roman"/>
          <w:sz w:val="24"/>
          <w:szCs w:val="24"/>
        </w:rPr>
        <w:t>119.20</w:t>
      </w:r>
      <w:r w:rsidRPr="005570C6">
        <w:rPr>
          <w:rFonts w:ascii="Times New Roman" w:eastAsia="Times New Roman" w:hAnsi="Times New Roman" w:cs="Times New Roman"/>
          <w:sz w:val="24"/>
          <w:szCs w:val="24"/>
        </w:rPr>
        <w:t xml:space="preserve"> = $</w:t>
      </w:r>
      <w:r w:rsidR="002A51FE">
        <w:rPr>
          <w:rFonts w:ascii="Times New Roman" w:eastAsia="Times New Roman" w:hAnsi="Times New Roman" w:cs="Times New Roman"/>
          <w:sz w:val="24"/>
          <w:szCs w:val="24"/>
        </w:rPr>
        <w:t>20</w:t>
      </w:r>
      <w:r w:rsidR="00242C3E">
        <w:rPr>
          <w:rFonts w:ascii="Times New Roman" w:eastAsia="Times New Roman" w:hAnsi="Times New Roman" w:cs="Times New Roman"/>
          <w:sz w:val="24"/>
          <w:szCs w:val="24"/>
        </w:rPr>
        <w:t>,</w:t>
      </w:r>
      <w:r w:rsidR="002A51FE">
        <w:rPr>
          <w:rFonts w:ascii="Times New Roman" w:eastAsia="Times New Roman" w:hAnsi="Times New Roman" w:cs="Times New Roman"/>
          <w:sz w:val="24"/>
          <w:szCs w:val="24"/>
        </w:rPr>
        <w:t>559</w:t>
      </w:r>
      <w:r w:rsidR="00242C3E">
        <w:rPr>
          <w:rFonts w:ascii="Times New Roman" w:eastAsia="Times New Roman" w:hAnsi="Times New Roman" w:cs="Times New Roman"/>
          <w:sz w:val="24"/>
          <w:szCs w:val="24"/>
        </w:rPr>
        <w:t>.</w:t>
      </w:r>
      <w:r w:rsidR="002A51FE">
        <w:rPr>
          <w:rFonts w:ascii="Times New Roman" w:eastAsia="Times New Roman" w:hAnsi="Times New Roman" w:cs="Times New Roman"/>
          <w:sz w:val="24"/>
          <w:szCs w:val="24"/>
        </w:rPr>
        <w:t>2</w:t>
      </w:r>
      <w:r w:rsidR="00242C3E">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w:t>
      </w:r>
    </w:p>
    <w:p w14:paraId="025078D4" w14:textId="395C3D90"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taxes: Carol also pays $</w:t>
      </w:r>
      <w:r w:rsidR="00F521B6">
        <w:rPr>
          <w:rFonts w:ascii="Times New Roman" w:eastAsia="Times New Roman" w:hAnsi="Times New Roman" w:cs="Times New Roman"/>
          <w:sz w:val="24"/>
          <w:szCs w:val="24"/>
        </w:rPr>
        <w:t>3,060</w:t>
      </w:r>
      <w:r w:rsidRPr="005570C6">
        <w:rPr>
          <w:rFonts w:ascii="Times New Roman" w:eastAsia="Times New Roman" w:hAnsi="Times New Roman" w:cs="Times New Roman"/>
          <w:sz w:val="24"/>
          <w:szCs w:val="24"/>
        </w:rPr>
        <w:t xml:space="preserve"> ($</w:t>
      </w:r>
      <w:r w:rsidR="00F521B6">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0,000 x 7.65%) in FICA taxes on her salary but she cannot deduct these taxes.</w:t>
      </w:r>
    </w:p>
    <w:p w14:paraId="64381FC6" w14:textId="0D4828FD"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taxable income = $</w:t>
      </w:r>
      <w:r w:rsidR="00F521B6">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0,000 - $</w:t>
      </w:r>
      <w:r w:rsidR="00242C3E">
        <w:rPr>
          <w:rFonts w:ascii="Times New Roman" w:eastAsia="Times New Roman" w:hAnsi="Times New Roman" w:cs="Times New Roman"/>
          <w:sz w:val="24"/>
          <w:szCs w:val="24"/>
        </w:rPr>
        <w:t>12,</w:t>
      </w:r>
      <w:r w:rsidR="00F521B6">
        <w:rPr>
          <w:rFonts w:ascii="Times New Roman" w:eastAsia="Times New Roman" w:hAnsi="Times New Roman" w:cs="Times New Roman"/>
          <w:sz w:val="24"/>
          <w:szCs w:val="24"/>
        </w:rPr>
        <w:t>2</w:t>
      </w:r>
      <w:r w:rsidR="00242C3E">
        <w:rPr>
          <w:rFonts w:ascii="Times New Roman" w:eastAsia="Times New Roman" w:hAnsi="Times New Roman" w:cs="Times New Roman"/>
          <w:sz w:val="24"/>
          <w:szCs w:val="24"/>
        </w:rPr>
        <w:t>00</w:t>
      </w:r>
      <w:r w:rsidR="00055201">
        <w:rPr>
          <w:rFonts w:ascii="Times New Roman" w:eastAsia="Times New Roman" w:hAnsi="Times New Roman" w:cs="Times New Roman"/>
          <w:sz w:val="24"/>
          <w:szCs w:val="24"/>
        </w:rPr>
        <w:t xml:space="preserve"> standard</w:t>
      </w:r>
      <w:r w:rsidRPr="005570C6">
        <w:rPr>
          <w:rFonts w:ascii="Times New Roman" w:eastAsia="Times New Roman" w:hAnsi="Times New Roman" w:cs="Times New Roman"/>
          <w:sz w:val="24"/>
          <w:szCs w:val="24"/>
        </w:rPr>
        <w:t xml:space="preserve"> deduction = $</w:t>
      </w:r>
      <w:r w:rsidR="00F521B6">
        <w:rPr>
          <w:rFonts w:ascii="Times New Roman" w:eastAsia="Times New Roman" w:hAnsi="Times New Roman" w:cs="Times New Roman"/>
          <w:sz w:val="24"/>
          <w:szCs w:val="24"/>
        </w:rPr>
        <w:t>27</w:t>
      </w:r>
      <w:r w:rsidR="00242C3E">
        <w:rPr>
          <w:rFonts w:ascii="Times New Roman" w:eastAsia="Times New Roman" w:hAnsi="Times New Roman" w:cs="Times New Roman"/>
          <w:sz w:val="24"/>
          <w:szCs w:val="24"/>
        </w:rPr>
        <w:t>,</w:t>
      </w:r>
      <w:r w:rsidR="00F521B6">
        <w:rPr>
          <w:rFonts w:ascii="Times New Roman" w:eastAsia="Times New Roman" w:hAnsi="Times New Roman" w:cs="Times New Roman"/>
          <w:sz w:val="24"/>
          <w:szCs w:val="24"/>
        </w:rPr>
        <w:t>8</w:t>
      </w:r>
      <w:r w:rsidR="00242C3E">
        <w:rPr>
          <w:rFonts w:ascii="Times New Roman" w:eastAsia="Times New Roman" w:hAnsi="Times New Roman" w:cs="Times New Roman"/>
          <w:sz w:val="24"/>
          <w:szCs w:val="24"/>
        </w:rPr>
        <w:t>00</w:t>
      </w:r>
      <w:r w:rsidRPr="005570C6">
        <w:rPr>
          <w:rFonts w:ascii="Times New Roman" w:eastAsia="Times New Roman" w:hAnsi="Times New Roman" w:cs="Times New Roman"/>
          <w:sz w:val="24"/>
          <w:szCs w:val="24"/>
        </w:rPr>
        <w:t>.</w:t>
      </w:r>
    </w:p>
    <w:p w14:paraId="5827E910" w14:textId="7722F6D3"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Income tax</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F521B6">
        <w:rPr>
          <w:rFonts w:ascii="Times New Roman" w:eastAsia="Times New Roman" w:hAnsi="Times New Roman" w:cs="Times New Roman"/>
          <w:sz w:val="24"/>
          <w:szCs w:val="24"/>
        </w:rPr>
        <w:t>27</w:t>
      </w:r>
      <w:r w:rsidR="00242C3E">
        <w:rPr>
          <w:rFonts w:ascii="Times New Roman" w:eastAsia="Times New Roman" w:hAnsi="Times New Roman" w:cs="Times New Roman"/>
          <w:sz w:val="24"/>
          <w:szCs w:val="24"/>
        </w:rPr>
        <w:t>,</w:t>
      </w:r>
      <w:r w:rsidR="00F521B6">
        <w:rPr>
          <w:rFonts w:ascii="Times New Roman" w:eastAsia="Times New Roman" w:hAnsi="Times New Roman" w:cs="Times New Roman"/>
          <w:sz w:val="24"/>
          <w:szCs w:val="24"/>
        </w:rPr>
        <w:t>8</w:t>
      </w:r>
      <w:r w:rsidR="00242C3E">
        <w:rPr>
          <w:rFonts w:ascii="Times New Roman" w:eastAsia="Times New Roman" w:hAnsi="Times New Roman" w:cs="Times New Roman"/>
          <w:sz w:val="24"/>
          <w:szCs w:val="24"/>
        </w:rPr>
        <w:t>00</w:t>
      </w:r>
      <w:r w:rsidRPr="005570C6">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 $</w:t>
      </w:r>
      <w:r w:rsidR="00F521B6">
        <w:rPr>
          <w:rFonts w:ascii="Times New Roman" w:eastAsia="Times New Roman" w:hAnsi="Times New Roman" w:cs="Times New Roman"/>
          <w:sz w:val="24"/>
          <w:szCs w:val="24"/>
        </w:rPr>
        <w:t>9</w:t>
      </w:r>
      <w:r w:rsidR="00242C3E">
        <w:rPr>
          <w:rFonts w:ascii="Times New Roman" w:eastAsia="Times New Roman" w:hAnsi="Times New Roman" w:cs="Times New Roman"/>
          <w:sz w:val="24"/>
          <w:szCs w:val="24"/>
        </w:rPr>
        <w:t>700</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x </w:t>
      </w:r>
      <w:r w:rsidR="00F521B6">
        <w:rPr>
          <w:rFonts w:ascii="Times New Roman" w:eastAsia="Times New Roman" w:hAnsi="Times New Roman" w:cs="Times New Roman"/>
          <w:sz w:val="24"/>
          <w:szCs w:val="24"/>
        </w:rPr>
        <w:t>1</w:t>
      </w:r>
      <w:r w:rsidR="00242C3E">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w:t>
      </w:r>
      <w:r w:rsidR="005354FD">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w:t>
      </w:r>
      <w:r w:rsidR="00F521B6">
        <w:rPr>
          <w:rFonts w:ascii="Times New Roman" w:eastAsia="Times New Roman" w:hAnsi="Times New Roman" w:cs="Times New Roman"/>
          <w:sz w:val="24"/>
          <w:szCs w:val="24"/>
        </w:rPr>
        <w:t>970</w:t>
      </w:r>
      <w:r w:rsidRPr="005570C6">
        <w:rPr>
          <w:rFonts w:ascii="Times New Roman" w:eastAsia="Times New Roman" w:hAnsi="Times New Roman" w:cs="Times New Roman"/>
          <w:sz w:val="24"/>
          <w:szCs w:val="24"/>
        </w:rPr>
        <w:t xml:space="preserve"> = $</w:t>
      </w:r>
      <w:r w:rsidR="00F521B6">
        <w:rPr>
          <w:rFonts w:ascii="Times New Roman" w:eastAsia="Times New Roman" w:hAnsi="Times New Roman" w:cs="Times New Roman"/>
          <w:sz w:val="24"/>
          <w:szCs w:val="24"/>
        </w:rPr>
        <w:t>3</w:t>
      </w:r>
      <w:r w:rsidR="00242C3E">
        <w:rPr>
          <w:rFonts w:ascii="Times New Roman" w:eastAsia="Times New Roman" w:hAnsi="Times New Roman" w:cs="Times New Roman"/>
          <w:sz w:val="24"/>
          <w:szCs w:val="24"/>
        </w:rPr>
        <w:t>,</w:t>
      </w:r>
      <w:r w:rsidR="00F521B6">
        <w:rPr>
          <w:rFonts w:ascii="Times New Roman" w:eastAsia="Times New Roman" w:hAnsi="Times New Roman" w:cs="Times New Roman"/>
          <w:sz w:val="24"/>
          <w:szCs w:val="24"/>
        </w:rPr>
        <w:t>142</w:t>
      </w:r>
      <w:r w:rsidRPr="005570C6">
        <w:rPr>
          <w:rFonts w:ascii="Times New Roman" w:eastAsia="Times New Roman" w:hAnsi="Times New Roman" w:cs="Times New Roman"/>
          <w:sz w:val="24"/>
          <w:szCs w:val="24"/>
        </w:rPr>
        <w:t>.</w:t>
      </w:r>
    </w:p>
    <w:p w14:paraId="0E24FE81" w14:textId="109E7355"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total taxes = $</w:t>
      </w:r>
      <w:r w:rsidR="00F521B6">
        <w:rPr>
          <w:rFonts w:ascii="Times New Roman" w:eastAsia="Times New Roman" w:hAnsi="Times New Roman" w:cs="Times New Roman"/>
          <w:sz w:val="24"/>
          <w:szCs w:val="24"/>
        </w:rPr>
        <w:t>3,142</w:t>
      </w:r>
      <w:r w:rsidRPr="005570C6">
        <w:rPr>
          <w:rFonts w:ascii="Times New Roman" w:eastAsia="Times New Roman" w:hAnsi="Times New Roman" w:cs="Times New Roman"/>
          <w:sz w:val="24"/>
          <w:szCs w:val="24"/>
        </w:rPr>
        <w:t xml:space="preserve"> + $</w:t>
      </w:r>
      <w:r w:rsidR="00F521B6">
        <w:rPr>
          <w:rFonts w:ascii="Times New Roman" w:eastAsia="Times New Roman" w:hAnsi="Times New Roman" w:cs="Times New Roman"/>
          <w:sz w:val="24"/>
          <w:szCs w:val="24"/>
        </w:rPr>
        <w:t>3,060</w:t>
      </w:r>
      <w:r w:rsidRPr="005570C6">
        <w:rPr>
          <w:rFonts w:ascii="Times New Roman" w:eastAsia="Times New Roman" w:hAnsi="Times New Roman" w:cs="Times New Roman"/>
          <w:sz w:val="24"/>
          <w:szCs w:val="24"/>
        </w:rPr>
        <w:t xml:space="preserve"> = $</w:t>
      </w:r>
      <w:r w:rsidR="00F521B6">
        <w:rPr>
          <w:rFonts w:ascii="Times New Roman" w:eastAsia="Times New Roman" w:hAnsi="Times New Roman" w:cs="Times New Roman"/>
          <w:sz w:val="24"/>
          <w:szCs w:val="24"/>
        </w:rPr>
        <w:t>6,202</w:t>
      </w:r>
      <w:r w:rsidRPr="005570C6">
        <w:rPr>
          <w:rFonts w:ascii="Times New Roman" w:eastAsia="Times New Roman" w:hAnsi="Times New Roman" w:cs="Times New Roman"/>
          <w:sz w:val="24"/>
          <w:szCs w:val="24"/>
        </w:rPr>
        <w:t>.</w:t>
      </w:r>
    </w:p>
    <w:p w14:paraId="3C445FB9" w14:textId="4F46B6E9"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Total taxes = $</w:t>
      </w:r>
      <w:r w:rsidR="00F521B6">
        <w:rPr>
          <w:rFonts w:ascii="Times New Roman" w:eastAsia="Times New Roman" w:hAnsi="Times New Roman" w:cs="Times New Roman"/>
          <w:sz w:val="24"/>
          <w:szCs w:val="24"/>
        </w:rPr>
        <w:t>20</w:t>
      </w:r>
      <w:r w:rsidR="00242C3E">
        <w:rPr>
          <w:rFonts w:ascii="Times New Roman" w:eastAsia="Times New Roman" w:hAnsi="Times New Roman" w:cs="Times New Roman"/>
          <w:sz w:val="24"/>
          <w:szCs w:val="24"/>
        </w:rPr>
        <w:t>,</w:t>
      </w:r>
      <w:r w:rsidR="00F521B6">
        <w:rPr>
          <w:rFonts w:ascii="Times New Roman" w:eastAsia="Times New Roman" w:hAnsi="Times New Roman" w:cs="Times New Roman"/>
          <w:sz w:val="24"/>
          <w:szCs w:val="24"/>
        </w:rPr>
        <w:t>599</w:t>
      </w:r>
      <w:r w:rsidR="00242C3E">
        <w:rPr>
          <w:rFonts w:ascii="Times New Roman" w:eastAsia="Times New Roman" w:hAnsi="Times New Roman" w:cs="Times New Roman"/>
          <w:sz w:val="24"/>
          <w:szCs w:val="24"/>
        </w:rPr>
        <w:t>.</w:t>
      </w:r>
      <w:r w:rsidR="00F521B6">
        <w:rPr>
          <w:rFonts w:ascii="Times New Roman" w:eastAsia="Times New Roman" w:hAnsi="Times New Roman" w:cs="Times New Roman"/>
          <w:sz w:val="24"/>
          <w:szCs w:val="24"/>
        </w:rPr>
        <w:t>2</w:t>
      </w:r>
      <w:r w:rsidR="00242C3E">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 $</w:t>
      </w:r>
      <w:r w:rsidR="00F521B6">
        <w:rPr>
          <w:rFonts w:ascii="Times New Roman" w:eastAsia="Times New Roman" w:hAnsi="Times New Roman" w:cs="Times New Roman"/>
          <w:sz w:val="24"/>
          <w:szCs w:val="24"/>
        </w:rPr>
        <w:t>6202</w:t>
      </w:r>
      <w:r w:rsidRPr="005570C6">
        <w:rPr>
          <w:rFonts w:ascii="Times New Roman" w:eastAsia="Times New Roman" w:hAnsi="Times New Roman" w:cs="Times New Roman"/>
          <w:sz w:val="24"/>
          <w:szCs w:val="24"/>
        </w:rPr>
        <w:t xml:space="preserve"> = $</w:t>
      </w:r>
      <w:r w:rsidR="00242C3E">
        <w:rPr>
          <w:rFonts w:ascii="Times New Roman" w:eastAsia="Times New Roman" w:hAnsi="Times New Roman" w:cs="Times New Roman"/>
          <w:sz w:val="24"/>
          <w:szCs w:val="24"/>
        </w:rPr>
        <w:t>2</w:t>
      </w:r>
      <w:r w:rsidR="00F521B6">
        <w:rPr>
          <w:rFonts w:ascii="Times New Roman" w:eastAsia="Times New Roman" w:hAnsi="Times New Roman" w:cs="Times New Roman"/>
          <w:sz w:val="24"/>
          <w:szCs w:val="24"/>
        </w:rPr>
        <w:t>6</w:t>
      </w:r>
      <w:r w:rsidR="00242C3E">
        <w:rPr>
          <w:rFonts w:ascii="Times New Roman" w:eastAsia="Times New Roman" w:hAnsi="Times New Roman" w:cs="Times New Roman"/>
          <w:sz w:val="24"/>
          <w:szCs w:val="24"/>
        </w:rPr>
        <w:t>,</w:t>
      </w:r>
      <w:r w:rsidR="00F521B6">
        <w:rPr>
          <w:rFonts w:ascii="Times New Roman" w:eastAsia="Times New Roman" w:hAnsi="Times New Roman" w:cs="Times New Roman"/>
          <w:sz w:val="24"/>
          <w:szCs w:val="24"/>
        </w:rPr>
        <w:t>801</w:t>
      </w:r>
      <w:r w:rsidR="00242C3E">
        <w:rPr>
          <w:rFonts w:ascii="Times New Roman" w:eastAsia="Times New Roman" w:hAnsi="Times New Roman" w:cs="Times New Roman"/>
          <w:sz w:val="24"/>
          <w:szCs w:val="24"/>
        </w:rPr>
        <w:t>.</w:t>
      </w:r>
      <w:r w:rsidR="00F521B6">
        <w:rPr>
          <w:rFonts w:ascii="Times New Roman" w:eastAsia="Times New Roman" w:hAnsi="Times New Roman" w:cs="Times New Roman"/>
          <w:sz w:val="24"/>
          <w:szCs w:val="24"/>
        </w:rPr>
        <w:t>2</w:t>
      </w:r>
      <w:r w:rsidR="00242C3E">
        <w:rPr>
          <w:rFonts w:ascii="Times New Roman" w:eastAsia="Times New Roman" w:hAnsi="Times New Roman" w:cs="Times New Roman"/>
          <w:sz w:val="24"/>
          <w:szCs w:val="24"/>
        </w:rPr>
        <w:t>0</w:t>
      </w:r>
    </w:p>
    <w:p w14:paraId="26191347" w14:textId="77777777" w:rsidR="00FE4825"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t xml:space="preserve">  </w:t>
      </w:r>
      <w:r w:rsidR="00FE4825">
        <w:rPr>
          <w:rFonts w:ascii="Times New Roman" w:eastAsia="Times New Roman" w:hAnsi="Times New Roman" w:cs="Times New Roman"/>
          <w:sz w:val="24"/>
          <w:szCs w:val="24"/>
        </w:rPr>
        <w:tab/>
      </w:r>
    </w:p>
    <w:p w14:paraId="2B0540D1" w14:textId="241D536F" w:rsidR="005570C6" w:rsidRPr="005570C6" w:rsidRDefault="00FE4825"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u w:val="single"/>
        </w:rPr>
        <w:t>S Corporation</w:t>
      </w:r>
      <w:r w:rsidR="005570C6" w:rsidRPr="005570C6">
        <w:rPr>
          <w:rFonts w:ascii="Times New Roman" w:eastAsia="Times New Roman" w:hAnsi="Times New Roman" w:cs="Times New Roman"/>
          <w:sz w:val="24"/>
          <w:szCs w:val="24"/>
        </w:rPr>
        <w:t>: FICA tax on Carol’s $</w:t>
      </w:r>
      <w:r w:rsidR="00EE7AE5">
        <w:rPr>
          <w:rFonts w:ascii="Times New Roman" w:eastAsia="Times New Roman" w:hAnsi="Times New Roman" w:cs="Times New Roman"/>
          <w:sz w:val="24"/>
          <w:szCs w:val="24"/>
        </w:rPr>
        <w:t>4</w:t>
      </w:r>
      <w:r w:rsidR="005570C6" w:rsidRPr="005570C6">
        <w:rPr>
          <w:rFonts w:ascii="Times New Roman" w:eastAsia="Times New Roman" w:hAnsi="Times New Roman" w:cs="Times New Roman"/>
          <w:sz w:val="24"/>
          <w:szCs w:val="24"/>
        </w:rPr>
        <w:t>0,000 salary is $</w:t>
      </w:r>
      <w:r w:rsidR="00EE7AE5">
        <w:rPr>
          <w:rFonts w:ascii="Times New Roman" w:eastAsia="Times New Roman" w:hAnsi="Times New Roman" w:cs="Times New Roman"/>
          <w:sz w:val="24"/>
          <w:szCs w:val="24"/>
        </w:rPr>
        <w:t>3</w:t>
      </w:r>
      <w:r w:rsidR="005570C6" w:rsidRPr="005570C6">
        <w:rPr>
          <w:rFonts w:ascii="Times New Roman" w:eastAsia="Times New Roman" w:hAnsi="Times New Roman" w:cs="Times New Roman"/>
          <w:sz w:val="24"/>
          <w:szCs w:val="24"/>
        </w:rPr>
        <w:t>,</w:t>
      </w:r>
      <w:r w:rsidR="00EE7AE5">
        <w:rPr>
          <w:rFonts w:ascii="Times New Roman" w:eastAsia="Times New Roman" w:hAnsi="Times New Roman" w:cs="Times New Roman"/>
          <w:sz w:val="24"/>
          <w:szCs w:val="24"/>
        </w:rPr>
        <w:t>060</w:t>
      </w:r>
      <w:r w:rsidR="005570C6" w:rsidRPr="005570C6">
        <w:rPr>
          <w:rFonts w:ascii="Times New Roman" w:eastAsia="Times New Roman" w:hAnsi="Times New Roman" w:cs="Times New Roman"/>
          <w:sz w:val="24"/>
          <w:szCs w:val="24"/>
        </w:rPr>
        <w:t xml:space="preserve"> ($</w:t>
      </w:r>
      <w:r w:rsidR="00EE7AE5">
        <w:rPr>
          <w:rFonts w:ascii="Times New Roman" w:eastAsia="Times New Roman" w:hAnsi="Times New Roman" w:cs="Times New Roman"/>
          <w:sz w:val="24"/>
          <w:szCs w:val="24"/>
        </w:rPr>
        <w:t>4</w:t>
      </w:r>
      <w:r w:rsidR="005570C6" w:rsidRPr="005570C6">
        <w:rPr>
          <w:rFonts w:ascii="Times New Roman" w:eastAsia="Times New Roman" w:hAnsi="Times New Roman" w:cs="Times New Roman"/>
          <w:sz w:val="24"/>
          <w:szCs w:val="24"/>
        </w:rPr>
        <w:t xml:space="preserve">0,000 x 7.65%). FUTA = $420 ($7,000 x 6%). </w:t>
      </w:r>
    </w:p>
    <w:p w14:paraId="03946A58" w14:textId="14169920"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The net S corporation income of $</w:t>
      </w:r>
      <w:r w:rsidR="00EE7AE5">
        <w:rPr>
          <w:rFonts w:ascii="Times New Roman" w:eastAsia="Times New Roman" w:hAnsi="Times New Roman" w:cs="Times New Roman"/>
          <w:sz w:val="24"/>
          <w:szCs w:val="24"/>
        </w:rPr>
        <w:t>81,520</w:t>
      </w:r>
      <w:r w:rsidRPr="005570C6">
        <w:rPr>
          <w:rFonts w:ascii="Times New Roman" w:eastAsia="Times New Roman" w:hAnsi="Times New Roman" w:cs="Times New Roman"/>
          <w:sz w:val="24"/>
          <w:szCs w:val="24"/>
        </w:rPr>
        <w:t xml:space="preserve"> (same as the regular corporation) is passed through to Carol for taxation along with her salary income.</w:t>
      </w:r>
      <w:r w:rsidR="00994C6A">
        <w:rPr>
          <w:rFonts w:ascii="Times New Roman" w:eastAsia="Times New Roman" w:hAnsi="Times New Roman" w:cs="Times New Roman"/>
          <w:sz w:val="24"/>
          <w:szCs w:val="24"/>
        </w:rPr>
        <w:t xml:space="preserve"> Her qualified business income </w:t>
      </w:r>
      <w:r w:rsidR="00994C6A">
        <w:rPr>
          <w:rFonts w:ascii="Times New Roman" w:eastAsia="Times New Roman" w:hAnsi="Times New Roman" w:cs="Times New Roman"/>
          <w:sz w:val="24"/>
          <w:szCs w:val="24"/>
        </w:rPr>
        <w:lastRenderedPageBreak/>
        <w:t>deduction is $16,304 ($81,520 x 20%).</w:t>
      </w:r>
    </w:p>
    <w:p w14:paraId="6FC07254" w14:textId="00F10229"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taxable income = $</w:t>
      </w:r>
      <w:r w:rsidR="00EE7AE5">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0,000 salary + $</w:t>
      </w:r>
      <w:r w:rsidR="00EE7AE5">
        <w:rPr>
          <w:rFonts w:ascii="Times New Roman" w:eastAsia="Times New Roman" w:hAnsi="Times New Roman" w:cs="Times New Roman"/>
          <w:sz w:val="24"/>
          <w:szCs w:val="24"/>
        </w:rPr>
        <w:t>81,520</w:t>
      </w:r>
      <w:r w:rsidRPr="005570C6">
        <w:rPr>
          <w:rFonts w:ascii="Times New Roman" w:eastAsia="Times New Roman" w:hAnsi="Times New Roman" w:cs="Times New Roman"/>
          <w:sz w:val="24"/>
          <w:szCs w:val="24"/>
        </w:rPr>
        <w:t xml:space="preserve"> corporation income - </w:t>
      </w:r>
      <w:r w:rsidR="00994C6A">
        <w:rPr>
          <w:rFonts w:ascii="Times New Roman" w:eastAsia="Times New Roman" w:hAnsi="Times New Roman" w:cs="Times New Roman"/>
          <w:sz w:val="24"/>
          <w:szCs w:val="24"/>
        </w:rPr>
        <w:t xml:space="preserve">$16,304 QBI deduction - </w:t>
      </w:r>
      <w:r w:rsidRPr="005570C6">
        <w:rPr>
          <w:rFonts w:ascii="Times New Roman" w:eastAsia="Times New Roman" w:hAnsi="Times New Roman" w:cs="Times New Roman"/>
          <w:sz w:val="24"/>
          <w:szCs w:val="24"/>
        </w:rPr>
        <w:t>$</w:t>
      </w:r>
      <w:r w:rsidR="00C5179B">
        <w:rPr>
          <w:rFonts w:ascii="Times New Roman" w:eastAsia="Times New Roman" w:hAnsi="Times New Roman" w:cs="Times New Roman"/>
          <w:sz w:val="24"/>
          <w:szCs w:val="24"/>
        </w:rPr>
        <w:t>12,</w:t>
      </w:r>
      <w:r w:rsidR="00EE7AE5">
        <w:rPr>
          <w:rFonts w:ascii="Times New Roman" w:eastAsia="Times New Roman" w:hAnsi="Times New Roman" w:cs="Times New Roman"/>
          <w:sz w:val="24"/>
          <w:szCs w:val="24"/>
        </w:rPr>
        <w:t>2</w:t>
      </w:r>
      <w:r w:rsidR="00C5179B">
        <w:rPr>
          <w:rFonts w:ascii="Times New Roman" w:eastAsia="Times New Roman" w:hAnsi="Times New Roman" w:cs="Times New Roman"/>
          <w:sz w:val="24"/>
          <w:szCs w:val="24"/>
        </w:rPr>
        <w:t>00</w:t>
      </w:r>
      <w:r w:rsidR="00055201">
        <w:rPr>
          <w:rFonts w:ascii="Times New Roman" w:eastAsia="Times New Roman" w:hAnsi="Times New Roman" w:cs="Times New Roman"/>
          <w:sz w:val="24"/>
          <w:szCs w:val="24"/>
        </w:rPr>
        <w:t xml:space="preserve"> standard</w:t>
      </w:r>
      <w:r w:rsidRPr="005570C6">
        <w:rPr>
          <w:rFonts w:ascii="Times New Roman" w:eastAsia="Times New Roman" w:hAnsi="Times New Roman" w:cs="Times New Roman"/>
          <w:sz w:val="24"/>
          <w:szCs w:val="24"/>
        </w:rPr>
        <w:t xml:space="preserve"> deduction</w:t>
      </w:r>
      <w:r w:rsidR="00055201">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 $</w:t>
      </w:r>
      <w:r w:rsidR="00994C6A">
        <w:rPr>
          <w:rFonts w:ascii="Times New Roman" w:eastAsia="Times New Roman" w:hAnsi="Times New Roman" w:cs="Times New Roman"/>
          <w:sz w:val="24"/>
          <w:szCs w:val="24"/>
        </w:rPr>
        <w:t>93,016</w:t>
      </w:r>
      <w:r w:rsidRPr="005570C6">
        <w:rPr>
          <w:rFonts w:ascii="Times New Roman" w:eastAsia="Times New Roman" w:hAnsi="Times New Roman" w:cs="Times New Roman"/>
          <w:sz w:val="24"/>
          <w:szCs w:val="24"/>
        </w:rPr>
        <w:t>.</w:t>
      </w:r>
    </w:p>
    <w:p w14:paraId="44EF01D8" w14:textId="7554BBAA"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Tax on Carol’s $</w:t>
      </w:r>
      <w:r w:rsidR="00994C6A">
        <w:rPr>
          <w:rFonts w:ascii="Times New Roman" w:eastAsia="Times New Roman" w:hAnsi="Times New Roman" w:cs="Times New Roman"/>
          <w:sz w:val="24"/>
          <w:szCs w:val="24"/>
        </w:rPr>
        <w:t>93,016</w:t>
      </w:r>
      <w:r w:rsidRPr="005570C6">
        <w:rPr>
          <w:rFonts w:ascii="Times New Roman" w:eastAsia="Times New Roman" w:hAnsi="Times New Roman" w:cs="Times New Roman"/>
          <w:sz w:val="24"/>
          <w:szCs w:val="24"/>
        </w:rPr>
        <w:t xml:space="preserve"> taxable income = </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994C6A">
        <w:rPr>
          <w:rFonts w:ascii="Times New Roman" w:eastAsia="Times New Roman" w:hAnsi="Times New Roman" w:cs="Times New Roman"/>
          <w:sz w:val="24"/>
          <w:szCs w:val="24"/>
        </w:rPr>
        <w:t>93,016</w:t>
      </w:r>
      <w:r w:rsidR="00784F90">
        <w:rPr>
          <w:rFonts w:ascii="Times New Roman" w:eastAsia="Times New Roman" w:hAnsi="Times New Roman" w:cs="Times New Roman"/>
          <w:sz w:val="24"/>
          <w:szCs w:val="24"/>
        </w:rPr>
        <w:t xml:space="preserve"> - $</w:t>
      </w:r>
      <w:r w:rsidR="00C5179B">
        <w:rPr>
          <w:rFonts w:ascii="Times New Roman" w:eastAsia="Times New Roman" w:hAnsi="Times New Roman" w:cs="Times New Roman"/>
          <w:sz w:val="24"/>
          <w:szCs w:val="24"/>
        </w:rPr>
        <w:t>8</w:t>
      </w:r>
      <w:r w:rsidR="00EE7AE5">
        <w:rPr>
          <w:rFonts w:ascii="Times New Roman" w:eastAsia="Times New Roman" w:hAnsi="Times New Roman" w:cs="Times New Roman"/>
          <w:sz w:val="24"/>
          <w:szCs w:val="24"/>
        </w:rPr>
        <w:t>4</w:t>
      </w:r>
      <w:r w:rsidR="00C5179B">
        <w:rPr>
          <w:rFonts w:ascii="Times New Roman" w:eastAsia="Times New Roman" w:hAnsi="Times New Roman" w:cs="Times New Roman"/>
          <w:sz w:val="24"/>
          <w:szCs w:val="24"/>
        </w:rPr>
        <w:t>,</w:t>
      </w:r>
      <w:r w:rsidR="00EE7AE5">
        <w:rPr>
          <w:rFonts w:ascii="Times New Roman" w:eastAsia="Times New Roman" w:hAnsi="Times New Roman" w:cs="Times New Roman"/>
          <w:sz w:val="24"/>
          <w:szCs w:val="24"/>
        </w:rPr>
        <w:t>2</w:t>
      </w:r>
      <w:r w:rsidR="00C5179B">
        <w:rPr>
          <w:rFonts w:ascii="Times New Roman" w:eastAsia="Times New Roman" w:hAnsi="Times New Roman" w:cs="Times New Roman"/>
          <w:sz w:val="24"/>
          <w:szCs w:val="24"/>
        </w:rPr>
        <w:t>00</w:t>
      </w:r>
      <w:r w:rsidR="00784F90">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 xml:space="preserve">x </w:t>
      </w:r>
      <w:r w:rsidR="00C5179B">
        <w:rPr>
          <w:rFonts w:ascii="Times New Roman" w:eastAsia="Times New Roman" w:hAnsi="Times New Roman" w:cs="Times New Roman"/>
          <w:sz w:val="24"/>
          <w:szCs w:val="24"/>
        </w:rPr>
        <w:t>24</w:t>
      </w:r>
      <w:r w:rsidRPr="005570C6">
        <w:rPr>
          <w:rFonts w:ascii="Times New Roman" w:eastAsia="Times New Roman" w:hAnsi="Times New Roman" w:cs="Times New Roman"/>
          <w:sz w:val="24"/>
          <w:szCs w:val="24"/>
        </w:rPr>
        <w:t>%</w:t>
      </w:r>
      <w:r w:rsidR="00784F90">
        <w:rPr>
          <w:rFonts w:ascii="Times New Roman" w:eastAsia="Times New Roman" w:hAnsi="Times New Roman" w:cs="Times New Roman"/>
          <w:sz w:val="24"/>
          <w:szCs w:val="24"/>
        </w:rPr>
        <w:t>] +</w:t>
      </w:r>
      <w:r w:rsidRPr="005570C6">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w:t>
      </w:r>
      <w:r w:rsidR="00C5179B">
        <w:rPr>
          <w:rFonts w:ascii="Times New Roman" w:eastAsia="Times New Roman" w:hAnsi="Times New Roman" w:cs="Times New Roman"/>
          <w:sz w:val="24"/>
          <w:szCs w:val="24"/>
        </w:rPr>
        <w:t>14,</w:t>
      </w:r>
      <w:r w:rsidR="00EE7AE5">
        <w:rPr>
          <w:rFonts w:ascii="Times New Roman" w:eastAsia="Times New Roman" w:hAnsi="Times New Roman" w:cs="Times New Roman"/>
          <w:sz w:val="24"/>
          <w:szCs w:val="24"/>
        </w:rPr>
        <w:t>382</w:t>
      </w:r>
      <w:r w:rsidR="00C5179B">
        <w:rPr>
          <w:rFonts w:ascii="Times New Roman" w:eastAsia="Times New Roman" w:hAnsi="Times New Roman" w:cs="Times New Roman"/>
          <w:sz w:val="24"/>
          <w:szCs w:val="24"/>
        </w:rPr>
        <w:t>.50</w:t>
      </w:r>
      <w:r w:rsidRPr="005570C6">
        <w:rPr>
          <w:rFonts w:ascii="Times New Roman" w:eastAsia="Times New Roman" w:hAnsi="Times New Roman" w:cs="Times New Roman"/>
          <w:sz w:val="24"/>
          <w:szCs w:val="24"/>
        </w:rPr>
        <w:t xml:space="preserve"> = $</w:t>
      </w:r>
      <w:r w:rsidR="00994C6A">
        <w:rPr>
          <w:rFonts w:ascii="Times New Roman" w:eastAsia="Times New Roman" w:hAnsi="Times New Roman" w:cs="Times New Roman"/>
          <w:sz w:val="24"/>
          <w:szCs w:val="24"/>
        </w:rPr>
        <w:t>16,498.34</w:t>
      </w:r>
    </w:p>
    <w:p w14:paraId="202682BA" w14:textId="4911AAA1"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total tax = $</w:t>
      </w:r>
      <w:r w:rsidR="00994C6A">
        <w:rPr>
          <w:rFonts w:ascii="Times New Roman" w:eastAsia="Times New Roman" w:hAnsi="Times New Roman" w:cs="Times New Roman"/>
          <w:sz w:val="24"/>
          <w:szCs w:val="24"/>
        </w:rPr>
        <w:t>16,498.34</w:t>
      </w:r>
      <w:r w:rsidRPr="005570C6">
        <w:rPr>
          <w:rFonts w:ascii="Times New Roman" w:eastAsia="Times New Roman" w:hAnsi="Times New Roman" w:cs="Times New Roman"/>
          <w:sz w:val="24"/>
          <w:szCs w:val="24"/>
        </w:rPr>
        <w:t xml:space="preserve"> + $</w:t>
      </w:r>
      <w:r w:rsidR="00EE7AE5">
        <w:rPr>
          <w:rFonts w:ascii="Times New Roman" w:eastAsia="Times New Roman" w:hAnsi="Times New Roman" w:cs="Times New Roman"/>
          <w:sz w:val="24"/>
          <w:szCs w:val="24"/>
        </w:rPr>
        <w:t>3,060</w:t>
      </w:r>
      <w:r w:rsidRPr="005570C6">
        <w:rPr>
          <w:rFonts w:ascii="Times New Roman" w:eastAsia="Times New Roman" w:hAnsi="Times New Roman" w:cs="Times New Roman"/>
          <w:sz w:val="24"/>
          <w:szCs w:val="24"/>
        </w:rPr>
        <w:t xml:space="preserve"> = $</w:t>
      </w:r>
      <w:r w:rsidR="00994C6A">
        <w:rPr>
          <w:rFonts w:ascii="Times New Roman" w:eastAsia="Times New Roman" w:hAnsi="Times New Roman" w:cs="Times New Roman"/>
          <w:sz w:val="24"/>
          <w:szCs w:val="24"/>
        </w:rPr>
        <w:t>19,558.34</w:t>
      </w:r>
    </w:p>
    <w:p w14:paraId="0071E973" w14:textId="78D0C56E"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Total taxes = $</w:t>
      </w:r>
      <w:r w:rsidR="00994C6A">
        <w:rPr>
          <w:rFonts w:ascii="Times New Roman" w:eastAsia="Times New Roman" w:hAnsi="Times New Roman" w:cs="Times New Roman"/>
          <w:sz w:val="24"/>
          <w:szCs w:val="24"/>
        </w:rPr>
        <w:t>19,558.34</w:t>
      </w:r>
      <w:r w:rsidRPr="005570C6">
        <w:rPr>
          <w:rFonts w:ascii="Times New Roman" w:eastAsia="Times New Roman" w:hAnsi="Times New Roman" w:cs="Times New Roman"/>
          <w:sz w:val="24"/>
          <w:szCs w:val="24"/>
        </w:rPr>
        <w:t xml:space="preserve"> + $</w:t>
      </w:r>
      <w:r w:rsidR="00EE7AE5">
        <w:rPr>
          <w:rFonts w:ascii="Times New Roman" w:eastAsia="Times New Roman" w:hAnsi="Times New Roman" w:cs="Times New Roman"/>
          <w:sz w:val="24"/>
          <w:szCs w:val="24"/>
        </w:rPr>
        <w:t>3,060</w:t>
      </w:r>
      <w:r w:rsidRPr="005570C6">
        <w:rPr>
          <w:rFonts w:ascii="Times New Roman" w:eastAsia="Times New Roman" w:hAnsi="Times New Roman" w:cs="Times New Roman"/>
          <w:sz w:val="24"/>
          <w:szCs w:val="24"/>
        </w:rPr>
        <w:t xml:space="preserve"> +$420 = $</w:t>
      </w:r>
      <w:r w:rsidR="00C5179B">
        <w:rPr>
          <w:rFonts w:ascii="Times New Roman" w:eastAsia="Times New Roman" w:hAnsi="Times New Roman" w:cs="Times New Roman"/>
          <w:sz w:val="24"/>
          <w:szCs w:val="24"/>
        </w:rPr>
        <w:t>2</w:t>
      </w:r>
      <w:r w:rsidR="00994C6A">
        <w:rPr>
          <w:rFonts w:ascii="Times New Roman" w:eastAsia="Times New Roman" w:hAnsi="Times New Roman" w:cs="Times New Roman"/>
          <w:sz w:val="24"/>
          <w:szCs w:val="24"/>
        </w:rPr>
        <w:t>3</w:t>
      </w:r>
      <w:r w:rsidR="00C5179B">
        <w:rPr>
          <w:rFonts w:ascii="Times New Roman" w:eastAsia="Times New Roman" w:hAnsi="Times New Roman" w:cs="Times New Roman"/>
          <w:sz w:val="24"/>
          <w:szCs w:val="24"/>
        </w:rPr>
        <w:t>,</w:t>
      </w:r>
      <w:r w:rsidR="00994C6A">
        <w:rPr>
          <w:rFonts w:ascii="Times New Roman" w:eastAsia="Times New Roman" w:hAnsi="Times New Roman" w:cs="Times New Roman"/>
          <w:sz w:val="24"/>
          <w:szCs w:val="24"/>
        </w:rPr>
        <w:t>038</w:t>
      </w:r>
      <w:r w:rsidR="00C5179B">
        <w:rPr>
          <w:rFonts w:ascii="Times New Roman" w:eastAsia="Times New Roman" w:hAnsi="Times New Roman" w:cs="Times New Roman"/>
          <w:sz w:val="24"/>
          <w:szCs w:val="24"/>
        </w:rPr>
        <w:t>.</w:t>
      </w:r>
      <w:r w:rsidR="00EE7AE5">
        <w:rPr>
          <w:rFonts w:ascii="Times New Roman" w:eastAsia="Times New Roman" w:hAnsi="Times New Roman" w:cs="Times New Roman"/>
          <w:sz w:val="24"/>
          <w:szCs w:val="24"/>
        </w:rPr>
        <w:t>3</w:t>
      </w:r>
      <w:r w:rsidR="00994C6A">
        <w:rPr>
          <w:rFonts w:ascii="Times New Roman" w:eastAsia="Times New Roman" w:hAnsi="Times New Roman" w:cs="Times New Roman"/>
          <w:sz w:val="24"/>
          <w:szCs w:val="24"/>
        </w:rPr>
        <w:t>4</w:t>
      </w:r>
    </w:p>
    <w:p w14:paraId="2D158605" w14:textId="77777777"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p>
    <w:p w14:paraId="2DC32BDC" w14:textId="2E0B4C2C"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Based on 201</w:t>
      </w:r>
      <w:r w:rsidR="00EE7AE5">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 xml:space="preserve"> total taxes only, Carol should make the S corporation election because the total taxes will be $</w:t>
      </w:r>
      <w:r w:rsidR="00994C6A">
        <w:rPr>
          <w:rFonts w:ascii="Times New Roman" w:eastAsia="Times New Roman" w:hAnsi="Times New Roman" w:cs="Times New Roman"/>
          <w:sz w:val="24"/>
          <w:szCs w:val="24"/>
        </w:rPr>
        <w:t>3,912.86</w:t>
      </w:r>
      <w:r w:rsidRPr="005570C6">
        <w:rPr>
          <w:rFonts w:ascii="Times New Roman" w:eastAsia="Times New Roman" w:hAnsi="Times New Roman" w:cs="Times New Roman"/>
          <w:sz w:val="24"/>
          <w:szCs w:val="24"/>
        </w:rPr>
        <w:t xml:space="preserve"> ($</w:t>
      </w:r>
      <w:r w:rsidR="00C5179B">
        <w:rPr>
          <w:rFonts w:ascii="Times New Roman" w:eastAsia="Times New Roman" w:hAnsi="Times New Roman" w:cs="Times New Roman"/>
          <w:sz w:val="24"/>
          <w:szCs w:val="24"/>
        </w:rPr>
        <w:t>2</w:t>
      </w:r>
      <w:r w:rsidR="00EE7AE5">
        <w:rPr>
          <w:rFonts w:ascii="Times New Roman" w:eastAsia="Times New Roman" w:hAnsi="Times New Roman" w:cs="Times New Roman"/>
          <w:sz w:val="24"/>
          <w:szCs w:val="24"/>
        </w:rPr>
        <w:t>6</w:t>
      </w:r>
      <w:r w:rsidR="00C5179B">
        <w:rPr>
          <w:rFonts w:ascii="Times New Roman" w:eastAsia="Times New Roman" w:hAnsi="Times New Roman" w:cs="Times New Roman"/>
          <w:sz w:val="24"/>
          <w:szCs w:val="24"/>
        </w:rPr>
        <w:t>,</w:t>
      </w:r>
      <w:r w:rsidR="00EE7AE5">
        <w:rPr>
          <w:rFonts w:ascii="Times New Roman" w:eastAsia="Times New Roman" w:hAnsi="Times New Roman" w:cs="Times New Roman"/>
          <w:sz w:val="24"/>
          <w:szCs w:val="24"/>
        </w:rPr>
        <w:t>951</w:t>
      </w:r>
      <w:r w:rsidR="00C5179B">
        <w:rPr>
          <w:rFonts w:ascii="Times New Roman" w:eastAsia="Times New Roman" w:hAnsi="Times New Roman" w:cs="Times New Roman"/>
          <w:sz w:val="24"/>
          <w:szCs w:val="24"/>
        </w:rPr>
        <w:t>.</w:t>
      </w:r>
      <w:r w:rsidR="00EE7AE5">
        <w:rPr>
          <w:rFonts w:ascii="Times New Roman" w:eastAsia="Times New Roman" w:hAnsi="Times New Roman" w:cs="Times New Roman"/>
          <w:sz w:val="24"/>
          <w:szCs w:val="24"/>
        </w:rPr>
        <w:t>3</w:t>
      </w:r>
      <w:r w:rsidR="00C5179B">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 $</w:t>
      </w:r>
      <w:r w:rsidR="00C5179B">
        <w:rPr>
          <w:rFonts w:ascii="Times New Roman" w:eastAsia="Times New Roman" w:hAnsi="Times New Roman" w:cs="Times New Roman"/>
          <w:sz w:val="24"/>
          <w:szCs w:val="24"/>
        </w:rPr>
        <w:t>2</w:t>
      </w:r>
      <w:r w:rsidR="00994C6A">
        <w:rPr>
          <w:rFonts w:ascii="Times New Roman" w:eastAsia="Times New Roman" w:hAnsi="Times New Roman" w:cs="Times New Roman"/>
          <w:sz w:val="24"/>
          <w:szCs w:val="24"/>
        </w:rPr>
        <w:t>3,038.34</w:t>
      </w:r>
      <w:r w:rsidRPr="005570C6">
        <w:rPr>
          <w:rFonts w:ascii="Times New Roman" w:eastAsia="Times New Roman" w:hAnsi="Times New Roman" w:cs="Times New Roman"/>
          <w:sz w:val="24"/>
          <w:szCs w:val="24"/>
        </w:rPr>
        <w:t xml:space="preserve">) less </w:t>
      </w:r>
      <w:r w:rsidR="00994C6A">
        <w:rPr>
          <w:rFonts w:ascii="Times New Roman" w:eastAsia="Times New Roman" w:hAnsi="Times New Roman" w:cs="Times New Roman"/>
          <w:sz w:val="24"/>
          <w:szCs w:val="24"/>
        </w:rPr>
        <w:t xml:space="preserve">than </w:t>
      </w:r>
      <w:r w:rsidRPr="005570C6">
        <w:rPr>
          <w:rFonts w:ascii="Times New Roman" w:eastAsia="Times New Roman" w:hAnsi="Times New Roman" w:cs="Times New Roman"/>
          <w:sz w:val="24"/>
          <w:szCs w:val="24"/>
        </w:rPr>
        <w:t>operating as a regular C corporation.</w:t>
      </w:r>
    </w:p>
    <w:p w14:paraId="60149E7E" w14:textId="77777777" w:rsidR="00234624" w:rsidRDefault="00234624" w:rsidP="00234624">
      <w:pPr>
        <w:pStyle w:val="DHead2"/>
        <w:ind w:left="0"/>
        <w:rPr>
          <w:szCs w:val="24"/>
        </w:rPr>
      </w:pPr>
      <w:r>
        <w:rPr>
          <w:szCs w:val="24"/>
        </w:rPr>
        <w:t>Think Outside the Text</w:t>
      </w:r>
    </w:p>
    <w:p w14:paraId="121124E0" w14:textId="77777777"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t>These questions require answers that are beyond the material that is covered in this chapter</w:t>
      </w:r>
      <w:r w:rsidRPr="005570C6">
        <w:rPr>
          <w:rFonts w:ascii="Times New Roman" w:eastAsia="Times New Roman" w:hAnsi="Times New Roman" w:cs="Times New Roman"/>
          <w:snapToGrid w:val="0"/>
          <w:sz w:val="26"/>
          <w:szCs w:val="20"/>
        </w:rPr>
        <w:t>.</w:t>
      </w:r>
    </w:p>
    <w:p w14:paraId="36C0601F" w14:textId="77777777" w:rsidR="005570C6" w:rsidRPr="005570C6" w:rsidRDefault="00745D40" w:rsidP="005570C6">
      <w:pPr>
        <w:spacing w:after="120" w:line="240" w:lineRule="auto"/>
        <w:rPr>
          <w:rFonts w:ascii="Times New Roman" w:eastAsia="Times New Roman" w:hAnsi="Times New Roman" w:cs="Times New Roman"/>
          <w:i/>
          <w:snapToGrid w:val="0"/>
          <w:sz w:val="24"/>
          <w:szCs w:val="24"/>
        </w:rPr>
      </w:pPr>
      <w:r>
        <w:rPr>
          <w:rFonts w:ascii="Times New Roman" w:eastAsia="Times New Roman" w:hAnsi="Times New Roman" w:cs="Times New Roman"/>
          <w:snapToGrid w:val="0"/>
          <w:sz w:val="24"/>
          <w:szCs w:val="24"/>
        </w:rPr>
        <w:t>57</w:t>
      </w:r>
      <w:r w:rsidR="005570C6" w:rsidRPr="005570C6">
        <w:rPr>
          <w:rFonts w:ascii="Times New Roman" w:eastAsia="Times New Roman" w:hAnsi="Times New Roman" w:cs="Times New Roman"/>
          <w:snapToGrid w:val="0"/>
          <w:sz w:val="24"/>
          <w:szCs w:val="24"/>
        </w:rPr>
        <w:t xml:space="preserve">. [LO 1.2] </w:t>
      </w:r>
      <w:r w:rsidR="005570C6" w:rsidRPr="005570C6">
        <w:rPr>
          <w:rFonts w:ascii="Times New Roman" w:eastAsia="Times New Roman" w:hAnsi="Times New Roman" w:cs="Times New Roman"/>
          <w:i/>
          <w:snapToGrid w:val="0"/>
          <w:sz w:val="24"/>
          <w:szCs w:val="24"/>
        </w:rPr>
        <w:t>Tax Rates</w:t>
      </w:r>
    </w:p>
    <w:p w14:paraId="50EBA484" w14:textId="77777777" w:rsidR="005570C6" w:rsidRPr="005570C6" w:rsidRDefault="005570C6" w:rsidP="00887334">
      <w:pPr>
        <w:spacing w:line="360" w:lineRule="auto"/>
        <w:ind w:firstLine="432"/>
        <w:contextualSpacing/>
        <w:rPr>
          <w:rFonts w:ascii="Times New Roman" w:hAnsi="Times New Roman" w:cs="Times New Roman"/>
          <w:sz w:val="24"/>
          <w:szCs w:val="24"/>
        </w:rPr>
      </w:pPr>
      <w:r w:rsidRPr="005570C6">
        <w:rPr>
          <w:rFonts w:ascii="Times New Roman" w:hAnsi="Times New Roman" w:cs="Times New Roman"/>
          <w:b/>
          <w:sz w:val="24"/>
          <w:szCs w:val="24"/>
        </w:rPr>
        <w:t>Solution:</w:t>
      </w:r>
      <w:r w:rsidRPr="005570C6">
        <w:rPr>
          <w:rFonts w:ascii="Times New Roman" w:hAnsi="Times New Roman" w:cs="Times New Roman"/>
          <w:sz w:val="24"/>
          <w:szCs w:val="24"/>
        </w:rPr>
        <w:t xml:space="preserve"> </w:t>
      </w:r>
    </w:p>
    <w:tbl>
      <w:tblPr>
        <w:tblStyle w:val="TableGrid2"/>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610"/>
        <w:gridCol w:w="2898"/>
      </w:tblGrid>
      <w:tr w:rsidR="005570C6" w:rsidRPr="00234624" w14:paraId="5E61C3FE" w14:textId="77777777" w:rsidTr="00272644">
        <w:tc>
          <w:tcPr>
            <w:tcW w:w="2970" w:type="dxa"/>
          </w:tcPr>
          <w:p w14:paraId="7B1342FA" w14:textId="77777777" w:rsidR="005570C6" w:rsidRPr="00234624" w:rsidRDefault="005570C6" w:rsidP="005570C6">
            <w:pPr>
              <w:spacing w:before="60"/>
              <w:jc w:val="center"/>
              <w:rPr>
                <w:rFonts w:ascii="Times New Roman" w:hAnsi="Times New Roman" w:cs="Times New Roman"/>
                <w:sz w:val="24"/>
                <w:szCs w:val="24"/>
                <w:u w:val="single"/>
              </w:rPr>
            </w:pPr>
            <w:r w:rsidRPr="00234624">
              <w:rPr>
                <w:rFonts w:ascii="Times New Roman" w:hAnsi="Times New Roman" w:cs="Times New Roman"/>
                <w:sz w:val="24"/>
                <w:szCs w:val="24"/>
                <w:u w:val="single"/>
              </w:rPr>
              <w:t>Income Tax Rate on salary</w:t>
            </w:r>
          </w:p>
        </w:tc>
        <w:tc>
          <w:tcPr>
            <w:tcW w:w="2610" w:type="dxa"/>
          </w:tcPr>
          <w:p w14:paraId="2CFD67A8" w14:textId="77777777" w:rsidR="005570C6" w:rsidRPr="00234624" w:rsidRDefault="005570C6" w:rsidP="005570C6">
            <w:pPr>
              <w:spacing w:before="60"/>
              <w:rPr>
                <w:rFonts w:ascii="Times New Roman" w:hAnsi="Times New Roman" w:cs="Times New Roman"/>
                <w:sz w:val="24"/>
                <w:szCs w:val="24"/>
                <w:u w:val="single"/>
              </w:rPr>
            </w:pPr>
            <w:r w:rsidRPr="00234624">
              <w:rPr>
                <w:rFonts w:ascii="Times New Roman" w:hAnsi="Times New Roman" w:cs="Times New Roman"/>
                <w:sz w:val="24"/>
                <w:szCs w:val="24"/>
                <w:u w:val="single"/>
              </w:rPr>
              <w:t>Employment Tax Rate</w:t>
            </w:r>
          </w:p>
        </w:tc>
        <w:tc>
          <w:tcPr>
            <w:tcW w:w="2898" w:type="dxa"/>
          </w:tcPr>
          <w:p w14:paraId="107E752C" w14:textId="77777777" w:rsidR="005570C6" w:rsidRPr="00234624" w:rsidRDefault="005570C6" w:rsidP="005570C6">
            <w:pPr>
              <w:spacing w:before="60"/>
              <w:rPr>
                <w:rFonts w:ascii="Times New Roman" w:hAnsi="Times New Roman" w:cs="Times New Roman"/>
                <w:sz w:val="24"/>
                <w:szCs w:val="24"/>
                <w:u w:val="single"/>
              </w:rPr>
            </w:pPr>
            <w:r w:rsidRPr="00234624">
              <w:rPr>
                <w:rFonts w:ascii="Times New Roman" w:hAnsi="Times New Roman" w:cs="Times New Roman"/>
                <w:sz w:val="24"/>
                <w:szCs w:val="24"/>
                <w:u w:val="single"/>
              </w:rPr>
              <w:t>Capital Gains Tax Rate</w:t>
            </w:r>
          </w:p>
        </w:tc>
      </w:tr>
      <w:tr w:rsidR="005570C6" w:rsidRPr="00234624" w14:paraId="7430A456" w14:textId="77777777" w:rsidTr="00272644">
        <w:tc>
          <w:tcPr>
            <w:tcW w:w="2970" w:type="dxa"/>
          </w:tcPr>
          <w:p w14:paraId="67A8CB27" w14:textId="77777777" w:rsidR="005570C6" w:rsidRPr="00234624" w:rsidRDefault="005570C6" w:rsidP="00745D40">
            <w:pPr>
              <w:spacing w:before="60"/>
              <w:jc w:val="center"/>
              <w:rPr>
                <w:rFonts w:ascii="Times New Roman" w:hAnsi="Times New Roman" w:cs="Times New Roman"/>
                <w:sz w:val="24"/>
                <w:szCs w:val="24"/>
              </w:rPr>
            </w:pPr>
            <w:r w:rsidRPr="00234624">
              <w:rPr>
                <w:rFonts w:ascii="Times New Roman" w:hAnsi="Times New Roman" w:cs="Times New Roman"/>
                <w:sz w:val="24"/>
                <w:szCs w:val="24"/>
              </w:rPr>
              <w:t>1</w:t>
            </w:r>
            <w:r w:rsidR="00745D40">
              <w:rPr>
                <w:rFonts w:ascii="Times New Roman" w:hAnsi="Times New Roman" w:cs="Times New Roman"/>
                <w:sz w:val="24"/>
                <w:szCs w:val="24"/>
              </w:rPr>
              <w:t>2</w:t>
            </w:r>
            <w:r w:rsidRPr="00234624">
              <w:rPr>
                <w:rFonts w:ascii="Times New Roman" w:hAnsi="Times New Roman" w:cs="Times New Roman"/>
                <w:sz w:val="24"/>
                <w:szCs w:val="24"/>
              </w:rPr>
              <w:t>%</w:t>
            </w:r>
          </w:p>
        </w:tc>
        <w:tc>
          <w:tcPr>
            <w:tcW w:w="2610" w:type="dxa"/>
          </w:tcPr>
          <w:p w14:paraId="518675E0" w14:textId="77777777" w:rsidR="005570C6" w:rsidRPr="00234624" w:rsidRDefault="005570C6" w:rsidP="005570C6">
            <w:pPr>
              <w:spacing w:before="60"/>
              <w:rPr>
                <w:rFonts w:ascii="Times New Roman" w:hAnsi="Times New Roman" w:cs="Times New Roman"/>
                <w:sz w:val="24"/>
                <w:szCs w:val="24"/>
              </w:rPr>
            </w:pPr>
            <w:r w:rsidRPr="00234624">
              <w:rPr>
                <w:rFonts w:ascii="Times New Roman" w:hAnsi="Times New Roman" w:cs="Times New Roman"/>
                <w:sz w:val="24"/>
                <w:szCs w:val="24"/>
              </w:rPr>
              <w:t>7.65%</w:t>
            </w:r>
          </w:p>
        </w:tc>
        <w:tc>
          <w:tcPr>
            <w:tcW w:w="2898" w:type="dxa"/>
          </w:tcPr>
          <w:p w14:paraId="2E6502FE" w14:textId="77777777" w:rsidR="005570C6" w:rsidRPr="00234624" w:rsidRDefault="005570C6" w:rsidP="005570C6">
            <w:pPr>
              <w:spacing w:before="60"/>
              <w:rPr>
                <w:rFonts w:ascii="Times New Roman" w:hAnsi="Times New Roman" w:cs="Times New Roman"/>
                <w:sz w:val="24"/>
                <w:szCs w:val="24"/>
              </w:rPr>
            </w:pPr>
            <w:r w:rsidRPr="00234624">
              <w:rPr>
                <w:rFonts w:ascii="Times New Roman" w:hAnsi="Times New Roman" w:cs="Times New Roman"/>
                <w:sz w:val="24"/>
                <w:szCs w:val="24"/>
              </w:rPr>
              <w:t>0%</w:t>
            </w:r>
          </w:p>
        </w:tc>
      </w:tr>
      <w:tr w:rsidR="005570C6" w:rsidRPr="00234624" w14:paraId="5A5AE55F" w14:textId="77777777" w:rsidTr="00272644">
        <w:tc>
          <w:tcPr>
            <w:tcW w:w="2970" w:type="dxa"/>
          </w:tcPr>
          <w:p w14:paraId="091D5DD3" w14:textId="77777777" w:rsidR="005570C6" w:rsidRPr="00234624" w:rsidRDefault="005570C6" w:rsidP="005570C6">
            <w:pPr>
              <w:spacing w:before="60"/>
              <w:jc w:val="center"/>
              <w:rPr>
                <w:rFonts w:ascii="Times New Roman" w:hAnsi="Times New Roman" w:cs="Times New Roman"/>
                <w:sz w:val="24"/>
                <w:szCs w:val="24"/>
              </w:rPr>
            </w:pPr>
            <w:r w:rsidRPr="00234624">
              <w:rPr>
                <w:rFonts w:ascii="Times New Roman" w:hAnsi="Times New Roman" w:cs="Times New Roman"/>
                <w:sz w:val="24"/>
                <w:szCs w:val="24"/>
              </w:rPr>
              <w:t>2</w:t>
            </w:r>
            <w:r w:rsidR="00745D40">
              <w:rPr>
                <w:rFonts w:ascii="Times New Roman" w:hAnsi="Times New Roman" w:cs="Times New Roman"/>
                <w:sz w:val="24"/>
                <w:szCs w:val="24"/>
              </w:rPr>
              <w:t>4</w:t>
            </w:r>
            <w:r w:rsidRPr="00234624">
              <w:rPr>
                <w:rFonts w:ascii="Times New Roman" w:hAnsi="Times New Roman" w:cs="Times New Roman"/>
                <w:sz w:val="24"/>
                <w:szCs w:val="24"/>
              </w:rPr>
              <w:t>%</w:t>
            </w:r>
          </w:p>
        </w:tc>
        <w:tc>
          <w:tcPr>
            <w:tcW w:w="2610" w:type="dxa"/>
          </w:tcPr>
          <w:p w14:paraId="46A50E64" w14:textId="0B1919DB" w:rsidR="005570C6" w:rsidRPr="00234624" w:rsidRDefault="005570C6" w:rsidP="002361B2">
            <w:pPr>
              <w:spacing w:before="60"/>
              <w:rPr>
                <w:rFonts w:ascii="Times New Roman" w:hAnsi="Times New Roman" w:cs="Times New Roman"/>
                <w:sz w:val="24"/>
                <w:szCs w:val="24"/>
              </w:rPr>
            </w:pPr>
            <w:r w:rsidRPr="00234624">
              <w:rPr>
                <w:rFonts w:ascii="Times New Roman" w:hAnsi="Times New Roman" w:cs="Times New Roman"/>
                <w:sz w:val="24"/>
                <w:szCs w:val="24"/>
              </w:rPr>
              <w:t>6.2% up to $1</w:t>
            </w:r>
            <w:r w:rsidR="002361B2">
              <w:rPr>
                <w:rFonts w:ascii="Times New Roman" w:hAnsi="Times New Roman" w:cs="Times New Roman"/>
                <w:sz w:val="24"/>
                <w:szCs w:val="24"/>
              </w:rPr>
              <w:t>32</w:t>
            </w:r>
            <w:r w:rsidRPr="00234624">
              <w:rPr>
                <w:rFonts w:ascii="Times New Roman" w:hAnsi="Times New Roman" w:cs="Times New Roman"/>
                <w:sz w:val="24"/>
                <w:szCs w:val="24"/>
              </w:rPr>
              <w:t>,</w:t>
            </w:r>
            <w:r w:rsidR="002361B2">
              <w:rPr>
                <w:rFonts w:ascii="Times New Roman" w:hAnsi="Times New Roman" w:cs="Times New Roman"/>
                <w:sz w:val="24"/>
                <w:szCs w:val="24"/>
              </w:rPr>
              <w:t>0</w:t>
            </w:r>
            <w:r w:rsidRPr="00234624">
              <w:rPr>
                <w:rFonts w:ascii="Times New Roman" w:hAnsi="Times New Roman" w:cs="Times New Roman"/>
                <w:sz w:val="24"/>
                <w:szCs w:val="24"/>
              </w:rPr>
              <w:t>00 and 1.45% on $132,000</w:t>
            </w:r>
          </w:p>
        </w:tc>
        <w:tc>
          <w:tcPr>
            <w:tcW w:w="2898" w:type="dxa"/>
          </w:tcPr>
          <w:p w14:paraId="4525E8A5" w14:textId="77777777" w:rsidR="005570C6" w:rsidRPr="00234624" w:rsidRDefault="005570C6" w:rsidP="005570C6">
            <w:pPr>
              <w:spacing w:before="60"/>
              <w:rPr>
                <w:rFonts w:ascii="Times New Roman" w:hAnsi="Times New Roman" w:cs="Times New Roman"/>
                <w:sz w:val="24"/>
                <w:szCs w:val="24"/>
              </w:rPr>
            </w:pPr>
            <w:r w:rsidRPr="00234624">
              <w:rPr>
                <w:rFonts w:ascii="Times New Roman" w:hAnsi="Times New Roman" w:cs="Times New Roman"/>
                <w:sz w:val="24"/>
                <w:szCs w:val="24"/>
              </w:rPr>
              <w:t>15%</w:t>
            </w:r>
          </w:p>
        </w:tc>
      </w:tr>
      <w:tr w:rsidR="005570C6" w:rsidRPr="00234624" w14:paraId="605DC414" w14:textId="77777777" w:rsidTr="00272644">
        <w:tc>
          <w:tcPr>
            <w:tcW w:w="2970" w:type="dxa"/>
          </w:tcPr>
          <w:p w14:paraId="6C1E48C6" w14:textId="77777777" w:rsidR="005570C6" w:rsidRPr="00234624" w:rsidRDefault="00745D40" w:rsidP="005570C6">
            <w:pPr>
              <w:spacing w:before="60"/>
              <w:jc w:val="center"/>
              <w:rPr>
                <w:rFonts w:ascii="Times New Roman" w:hAnsi="Times New Roman" w:cs="Times New Roman"/>
                <w:sz w:val="24"/>
                <w:szCs w:val="24"/>
              </w:rPr>
            </w:pPr>
            <w:r>
              <w:rPr>
                <w:rFonts w:ascii="Times New Roman" w:hAnsi="Times New Roman" w:cs="Times New Roman"/>
                <w:sz w:val="24"/>
                <w:szCs w:val="24"/>
              </w:rPr>
              <w:t>32</w:t>
            </w:r>
            <w:r w:rsidR="005570C6" w:rsidRPr="00234624">
              <w:rPr>
                <w:rFonts w:ascii="Times New Roman" w:hAnsi="Times New Roman" w:cs="Times New Roman"/>
                <w:sz w:val="24"/>
                <w:szCs w:val="24"/>
              </w:rPr>
              <w:t>%</w:t>
            </w:r>
          </w:p>
        </w:tc>
        <w:tc>
          <w:tcPr>
            <w:tcW w:w="2610" w:type="dxa"/>
          </w:tcPr>
          <w:p w14:paraId="60DAB6E9" w14:textId="2C029617" w:rsidR="005570C6" w:rsidRPr="00234624" w:rsidRDefault="005570C6" w:rsidP="002361B2">
            <w:pPr>
              <w:spacing w:before="60"/>
              <w:rPr>
                <w:rFonts w:ascii="Times New Roman" w:hAnsi="Times New Roman" w:cs="Times New Roman"/>
                <w:sz w:val="24"/>
                <w:szCs w:val="24"/>
              </w:rPr>
            </w:pPr>
            <w:r w:rsidRPr="00234624">
              <w:rPr>
                <w:rFonts w:ascii="Times New Roman" w:hAnsi="Times New Roman" w:cs="Times New Roman"/>
                <w:sz w:val="24"/>
                <w:szCs w:val="24"/>
              </w:rPr>
              <w:t>6.2% up to $1</w:t>
            </w:r>
            <w:r w:rsidR="002361B2">
              <w:rPr>
                <w:rFonts w:ascii="Times New Roman" w:hAnsi="Times New Roman" w:cs="Times New Roman"/>
                <w:sz w:val="24"/>
                <w:szCs w:val="24"/>
              </w:rPr>
              <w:t>32</w:t>
            </w:r>
            <w:r w:rsidRPr="00234624">
              <w:rPr>
                <w:rFonts w:ascii="Times New Roman" w:hAnsi="Times New Roman" w:cs="Times New Roman"/>
                <w:sz w:val="24"/>
                <w:szCs w:val="24"/>
              </w:rPr>
              <w:t>,</w:t>
            </w:r>
            <w:r w:rsidR="002361B2">
              <w:rPr>
                <w:rFonts w:ascii="Times New Roman" w:hAnsi="Times New Roman" w:cs="Times New Roman"/>
                <w:sz w:val="24"/>
                <w:szCs w:val="24"/>
              </w:rPr>
              <w:t>9</w:t>
            </w:r>
            <w:r w:rsidRPr="00234624">
              <w:rPr>
                <w:rFonts w:ascii="Times New Roman" w:hAnsi="Times New Roman" w:cs="Times New Roman"/>
                <w:sz w:val="24"/>
                <w:szCs w:val="24"/>
              </w:rPr>
              <w:t>00 and 1.45% on $176,000 salary</w:t>
            </w:r>
          </w:p>
        </w:tc>
        <w:tc>
          <w:tcPr>
            <w:tcW w:w="2898" w:type="dxa"/>
          </w:tcPr>
          <w:p w14:paraId="41A7E089" w14:textId="77777777" w:rsidR="005570C6" w:rsidRPr="00234624" w:rsidRDefault="005570C6" w:rsidP="005354FD">
            <w:pPr>
              <w:spacing w:before="60"/>
              <w:rPr>
                <w:rFonts w:ascii="Times New Roman" w:hAnsi="Times New Roman" w:cs="Times New Roman"/>
                <w:sz w:val="24"/>
                <w:szCs w:val="24"/>
              </w:rPr>
            </w:pPr>
            <w:r w:rsidRPr="00234624">
              <w:rPr>
                <w:rFonts w:ascii="Times New Roman" w:hAnsi="Times New Roman" w:cs="Times New Roman"/>
                <w:sz w:val="24"/>
                <w:szCs w:val="24"/>
              </w:rPr>
              <w:t xml:space="preserve">15% on </w:t>
            </w:r>
            <w:r w:rsidR="00C723A8">
              <w:rPr>
                <w:rFonts w:ascii="Times New Roman" w:hAnsi="Times New Roman" w:cs="Times New Roman"/>
                <w:sz w:val="24"/>
                <w:szCs w:val="24"/>
              </w:rPr>
              <w:t>$139,000</w:t>
            </w:r>
            <w:r w:rsidR="005354FD">
              <w:rPr>
                <w:rFonts w:ascii="Times New Roman" w:hAnsi="Times New Roman" w:cs="Times New Roman"/>
                <w:sz w:val="24"/>
                <w:szCs w:val="24"/>
              </w:rPr>
              <w:t>*</w:t>
            </w:r>
          </w:p>
        </w:tc>
      </w:tr>
      <w:tr w:rsidR="005570C6" w:rsidRPr="00234624" w14:paraId="0200E650" w14:textId="77777777" w:rsidTr="00272644">
        <w:tc>
          <w:tcPr>
            <w:tcW w:w="2970" w:type="dxa"/>
          </w:tcPr>
          <w:p w14:paraId="08382B14" w14:textId="77777777" w:rsidR="005570C6" w:rsidRPr="00234624" w:rsidRDefault="005570C6" w:rsidP="005570C6">
            <w:pPr>
              <w:spacing w:before="60"/>
              <w:jc w:val="center"/>
              <w:rPr>
                <w:rFonts w:ascii="Times New Roman" w:hAnsi="Times New Roman" w:cs="Times New Roman"/>
                <w:sz w:val="24"/>
                <w:szCs w:val="24"/>
              </w:rPr>
            </w:pPr>
            <w:r w:rsidRPr="00234624">
              <w:rPr>
                <w:rFonts w:ascii="Times New Roman" w:hAnsi="Times New Roman" w:cs="Times New Roman"/>
                <w:sz w:val="24"/>
                <w:szCs w:val="24"/>
              </w:rPr>
              <w:t>3</w:t>
            </w:r>
            <w:r w:rsidR="00745D40">
              <w:rPr>
                <w:rFonts w:ascii="Times New Roman" w:hAnsi="Times New Roman" w:cs="Times New Roman"/>
                <w:sz w:val="24"/>
                <w:szCs w:val="24"/>
              </w:rPr>
              <w:t>5</w:t>
            </w:r>
            <w:r w:rsidRPr="00234624">
              <w:rPr>
                <w:rFonts w:ascii="Times New Roman" w:hAnsi="Times New Roman" w:cs="Times New Roman"/>
                <w:sz w:val="24"/>
                <w:szCs w:val="24"/>
              </w:rPr>
              <w:t>%</w:t>
            </w:r>
          </w:p>
        </w:tc>
        <w:tc>
          <w:tcPr>
            <w:tcW w:w="2610" w:type="dxa"/>
          </w:tcPr>
          <w:p w14:paraId="6DD962BF" w14:textId="3B90CAC9" w:rsidR="005570C6" w:rsidRPr="00234624" w:rsidRDefault="005570C6" w:rsidP="002361B2">
            <w:pPr>
              <w:spacing w:before="60"/>
              <w:rPr>
                <w:rFonts w:ascii="Times New Roman" w:hAnsi="Times New Roman" w:cs="Times New Roman"/>
                <w:sz w:val="24"/>
                <w:szCs w:val="24"/>
              </w:rPr>
            </w:pPr>
            <w:r w:rsidRPr="00234624">
              <w:rPr>
                <w:rFonts w:ascii="Times New Roman" w:hAnsi="Times New Roman" w:cs="Times New Roman"/>
                <w:sz w:val="24"/>
                <w:szCs w:val="24"/>
              </w:rPr>
              <w:t>6.2% up to $1</w:t>
            </w:r>
            <w:r w:rsidR="002361B2">
              <w:rPr>
                <w:rFonts w:ascii="Times New Roman" w:hAnsi="Times New Roman" w:cs="Times New Roman"/>
                <w:sz w:val="24"/>
                <w:szCs w:val="24"/>
              </w:rPr>
              <w:t>32</w:t>
            </w:r>
            <w:r w:rsidRPr="00234624">
              <w:rPr>
                <w:rFonts w:ascii="Times New Roman" w:hAnsi="Times New Roman" w:cs="Times New Roman"/>
                <w:sz w:val="24"/>
                <w:szCs w:val="24"/>
              </w:rPr>
              <w:t>,</w:t>
            </w:r>
            <w:r w:rsidR="002361B2">
              <w:rPr>
                <w:rFonts w:ascii="Times New Roman" w:hAnsi="Times New Roman" w:cs="Times New Roman"/>
                <w:sz w:val="24"/>
                <w:szCs w:val="24"/>
              </w:rPr>
              <w:t>9</w:t>
            </w:r>
            <w:r w:rsidRPr="00234624">
              <w:rPr>
                <w:rFonts w:ascii="Times New Roman" w:hAnsi="Times New Roman" w:cs="Times New Roman"/>
                <w:sz w:val="24"/>
                <w:szCs w:val="24"/>
              </w:rPr>
              <w:t xml:space="preserve">00; 1.45% </w:t>
            </w:r>
            <w:r w:rsidR="00C723A8">
              <w:rPr>
                <w:rFonts w:ascii="Times New Roman" w:hAnsi="Times New Roman" w:cs="Times New Roman"/>
                <w:sz w:val="24"/>
                <w:szCs w:val="24"/>
              </w:rPr>
              <w:t>on</w:t>
            </w:r>
            <w:r w:rsidRPr="00234624">
              <w:rPr>
                <w:rFonts w:ascii="Times New Roman" w:hAnsi="Times New Roman" w:cs="Times New Roman"/>
                <w:sz w:val="24"/>
                <w:szCs w:val="24"/>
              </w:rPr>
              <w:t xml:space="preserve"> $2</w:t>
            </w:r>
            <w:r w:rsidR="00C723A8">
              <w:rPr>
                <w:rFonts w:ascii="Times New Roman" w:hAnsi="Times New Roman" w:cs="Times New Roman"/>
                <w:sz w:val="24"/>
                <w:szCs w:val="24"/>
              </w:rPr>
              <w:t>85</w:t>
            </w:r>
            <w:r w:rsidRPr="00234624">
              <w:rPr>
                <w:rFonts w:ascii="Times New Roman" w:hAnsi="Times New Roman" w:cs="Times New Roman"/>
                <w:sz w:val="24"/>
                <w:szCs w:val="24"/>
              </w:rPr>
              <w:t>,000</w:t>
            </w:r>
            <w:r w:rsidR="005354FD">
              <w:rPr>
                <w:rFonts w:ascii="Times New Roman" w:hAnsi="Times New Roman" w:cs="Times New Roman"/>
                <w:sz w:val="24"/>
                <w:szCs w:val="24"/>
              </w:rPr>
              <w:t>*</w:t>
            </w:r>
          </w:p>
        </w:tc>
        <w:tc>
          <w:tcPr>
            <w:tcW w:w="2898" w:type="dxa"/>
          </w:tcPr>
          <w:p w14:paraId="47AE3A57" w14:textId="76A9D51B" w:rsidR="005570C6" w:rsidRPr="00234624" w:rsidRDefault="005570C6" w:rsidP="002361B2">
            <w:pPr>
              <w:spacing w:before="60"/>
              <w:rPr>
                <w:rFonts w:ascii="Times New Roman" w:hAnsi="Times New Roman" w:cs="Times New Roman"/>
                <w:sz w:val="24"/>
                <w:szCs w:val="24"/>
              </w:rPr>
            </w:pPr>
            <w:r w:rsidRPr="00234624">
              <w:rPr>
                <w:rFonts w:ascii="Times New Roman" w:hAnsi="Times New Roman" w:cs="Times New Roman"/>
                <w:sz w:val="24"/>
                <w:szCs w:val="24"/>
              </w:rPr>
              <w:t>1</w:t>
            </w:r>
            <w:r w:rsidR="00C723A8">
              <w:rPr>
                <w:rFonts w:ascii="Times New Roman" w:hAnsi="Times New Roman" w:cs="Times New Roman"/>
                <w:sz w:val="24"/>
                <w:szCs w:val="24"/>
              </w:rPr>
              <w:t>5</w:t>
            </w:r>
            <w:r w:rsidRPr="00234624">
              <w:rPr>
                <w:rFonts w:ascii="Times New Roman" w:hAnsi="Times New Roman" w:cs="Times New Roman"/>
                <w:sz w:val="24"/>
                <w:szCs w:val="24"/>
              </w:rPr>
              <w:t>% on the first $</w:t>
            </w:r>
            <w:r w:rsidR="00745D40">
              <w:rPr>
                <w:rFonts w:ascii="Times New Roman" w:hAnsi="Times New Roman" w:cs="Times New Roman"/>
                <w:sz w:val="24"/>
                <w:szCs w:val="24"/>
              </w:rPr>
              <w:t>14</w:t>
            </w:r>
            <w:r w:rsidR="002361B2">
              <w:rPr>
                <w:rFonts w:ascii="Times New Roman" w:hAnsi="Times New Roman" w:cs="Times New Roman"/>
                <w:sz w:val="24"/>
                <w:szCs w:val="24"/>
              </w:rPr>
              <w:t>9</w:t>
            </w:r>
            <w:r w:rsidR="00745D40">
              <w:rPr>
                <w:rFonts w:ascii="Times New Roman" w:hAnsi="Times New Roman" w:cs="Times New Roman"/>
                <w:sz w:val="24"/>
                <w:szCs w:val="24"/>
              </w:rPr>
              <w:t>,</w:t>
            </w:r>
            <w:r w:rsidR="002361B2">
              <w:rPr>
                <w:rFonts w:ascii="Times New Roman" w:hAnsi="Times New Roman" w:cs="Times New Roman"/>
                <w:sz w:val="24"/>
                <w:szCs w:val="24"/>
              </w:rPr>
              <w:t>55</w:t>
            </w:r>
            <w:r w:rsidR="00745D40">
              <w:rPr>
                <w:rFonts w:ascii="Times New Roman" w:hAnsi="Times New Roman" w:cs="Times New Roman"/>
                <w:sz w:val="24"/>
                <w:szCs w:val="24"/>
              </w:rPr>
              <w:t>0</w:t>
            </w:r>
            <w:r w:rsidRPr="00234624">
              <w:rPr>
                <w:rFonts w:ascii="Times New Roman" w:hAnsi="Times New Roman" w:cs="Times New Roman"/>
                <w:sz w:val="24"/>
                <w:szCs w:val="24"/>
              </w:rPr>
              <w:t xml:space="preserve"> (up to </w:t>
            </w:r>
            <w:r w:rsidR="00745D40">
              <w:rPr>
                <w:rFonts w:ascii="Times New Roman" w:hAnsi="Times New Roman" w:cs="Times New Roman"/>
                <w:sz w:val="24"/>
                <w:szCs w:val="24"/>
              </w:rPr>
              <w:t>taxable income</w:t>
            </w:r>
            <w:r w:rsidRPr="00234624">
              <w:rPr>
                <w:rFonts w:ascii="Times New Roman" w:hAnsi="Times New Roman" w:cs="Times New Roman"/>
                <w:sz w:val="24"/>
                <w:szCs w:val="24"/>
              </w:rPr>
              <w:t xml:space="preserve"> of $</w:t>
            </w:r>
            <w:r w:rsidR="00745D40">
              <w:rPr>
                <w:rFonts w:ascii="Times New Roman" w:hAnsi="Times New Roman" w:cs="Times New Roman"/>
                <w:sz w:val="24"/>
                <w:szCs w:val="24"/>
              </w:rPr>
              <w:t>4</w:t>
            </w:r>
            <w:r w:rsidR="002361B2">
              <w:rPr>
                <w:rFonts w:ascii="Times New Roman" w:hAnsi="Times New Roman" w:cs="Times New Roman"/>
                <w:sz w:val="24"/>
                <w:szCs w:val="24"/>
              </w:rPr>
              <w:t>34</w:t>
            </w:r>
            <w:r w:rsidR="003B23D9">
              <w:rPr>
                <w:rFonts w:ascii="Times New Roman" w:hAnsi="Times New Roman" w:cs="Times New Roman"/>
                <w:sz w:val="24"/>
                <w:szCs w:val="24"/>
              </w:rPr>
              <w:t>,</w:t>
            </w:r>
            <w:r w:rsidR="002361B2">
              <w:rPr>
                <w:rFonts w:ascii="Times New Roman" w:hAnsi="Times New Roman" w:cs="Times New Roman"/>
                <w:sz w:val="24"/>
                <w:szCs w:val="24"/>
              </w:rPr>
              <w:t>55</w:t>
            </w:r>
            <w:r w:rsidR="00745D40">
              <w:rPr>
                <w:rFonts w:ascii="Times New Roman" w:hAnsi="Times New Roman" w:cs="Times New Roman"/>
                <w:sz w:val="24"/>
                <w:szCs w:val="24"/>
              </w:rPr>
              <w:t>0</w:t>
            </w:r>
            <w:r w:rsidRPr="00234624">
              <w:rPr>
                <w:rFonts w:ascii="Times New Roman" w:hAnsi="Times New Roman" w:cs="Times New Roman"/>
                <w:sz w:val="24"/>
                <w:szCs w:val="24"/>
              </w:rPr>
              <w:t>)  and 2</w:t>
            </w:r>
            <w:r w:rsidR="00C723A8">
              <w:rPr>
                <w:rFonts w:ascii="Times New Roman" w:hAnsi="Times New Roman" w:cs="Times New Roman"/>
                <w:sz w:val="24"/>
                <w:szCs w:val="24"/>
              </w:rPr>
              <w:t>0</w:t>
            </w:r>
            <w:r w:rsidRPr="00234624">
              <w:rPr>
                <w:rFonts w:ascii="Times New Roman" w:hAnsi="Times New Roman" w:cs="Times New Roman"/>
                <w:sz w:val="24"/>
                <w:szCs w:val="24"/>
              </w:rPr>
              <w:t>% on remaining $</w:t>
            </w:r>
            <w:r w:rsidR="002361B2">
              <w:rPr>
                <w:rFonts w:ascii="Times New Roman" w:hAnsi="Times New Roman" w:cs="Times New Roman"/>
                <w:sz w:val="24"/>
                <w:szCs w:val="24"/>
              </w:rPr>
              <w:t>92</w:t>
            </w:r>
            <w:r w:rsidR="00745D40">
              <w:rPr>
                <w:rFonts w:ascii="Times New Roman" w:hAnsi="Times New Roman" w:cs="Times New Roman"/>
                <w:sz w:val="24"/>
                <w:szCs w:val="24"/>
              </w:rPr>
              <w:t>,</w:t>
            </w:r>
            <w:r w:rsidR="002361B2">
              <w:rPr>
                <w:rFonts w:ascii="Times New Roman" w:hAnsi="Times New Roman" w:cs="Times New Roman"/>
                <w:sz w:val="24"/>
                <w:szCs w:val="24"/>
              </w:rPr>
              <w:t>45</w:t>
            </w:r>
            <w:r w:rsidR="00745D40">
              <w:rPr>
                <w:rFonts w:ascii="Times New Roman" w:hAnsi="Times New Roman" w:cs="Times New Roman"/>
                <w:sz w:val="24"/>
                <w:szCs w:val="24"/>
              </w:rPr>
              <w:t>0</w:t>
            </w:r>
            <w:r w:rsidR="005354FD">
              <w:rPr>
                <w:rFonts w:ascii="Times New Roman" w:hAnsi="Times New Roman" w:cs="Times New Roman"/>
                <w:sz w:val="24"/>
                <w:szCs w:val="24"/>
              </w:rPr>
              <w:t>*</w:t>
            </w:r>
          </w:p>
        </w:tc>
      </w:tr>
    </w:tbl>
    <w:p w14:paraId="77904235" w14:textId="77777777" w:rsidR="005570C6" w:rsidRPr="005570C6" w:rsidRDefault="005354FD" w:rsidP="005570C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*excluding Medicare surtaxes</w:t>
      </w:r>
    </w:p>
    <w:p w14:paraId="7448DF78" w14:textId="77777777" w:rsidR="005570C6" w:rsidRPr="005570C6" w:rsidRDefault="00745D40"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58</w:t>
      </w:r>
      <w:r w:rsidR="005570C6" w:rsidRPr="005570C6">
        <w:rPr>
          <w:rFonts w:ascii="Times New Roman" w:eastAsia="Times New Roman" w:hAnsi="Times New Roman" w:cs="Times New Roman"/>
          <w:sz w:val="24"/>
          <w:szCs w:val="24"/>
        </w:rPr>
        <w:t xml:space="preserve">. [LO 1.2] </w:t>
      </w:r>
      <w:r w:rsidR="005570C6" w:rsidRPr="005570C6">
        <w:rPr>
          <w:rFonts w:ascii="Times New Roman" w:eastAsia="Times New Roman" w:hAnsi="Times New Roman" w:cs="Times New Roman"/>
          <w:i/>
          <w:sz w:val="24"/>
          <w:szCs w:val="24"/>
        </w:rPr>
        <w:t>Tax Fairness</w:t>
      </w:r>
    </w:p>
    <w:p w14:paraId="05A6169B" w14:textId="77777777" w:rsidR="005570C6" w:rsidRPr="005570C6" w:rsidRDefault="00887334" w:rsidP="00FE2DBD">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No answer is suggested here as the purpose of this question is to require the student to select an alternative and construct an argument to support that position. </w:t>
      </w:r>
    </w:p>
    <w:p w14:paraId="4FBDF8BF" w14:textId="77777777" w:rsidR="005570C6" w:rsidRPr="005570C6" w:rsidRDefault="005570C6" w:rsidP="005570C6">
      <w:pPr>
        <w:spacing w:after="120" w:line="240" w:lineRule="auto"/>
        <w:rPr>
          <w:rFonts w:ascii="Times New Roman" w:eastAsia="Times New Roman" w:hAnsi="Times New Roman" w:cs="Times New Roman"/>
          <w:sz w:val="24"/>
          <w:szCs w:val="24"/>
        </w:rPr>
      </w:pPr>
    </w:p>
    <w:p w14:paraId="45FC9951" w14:textId="77777777" w:rsidR="005570C6" w:rsidRPr="005570C6" w:rsidRDefault="00745D40" w:rsidP="005570C6">
      <w:pPr>
        <w:spacing w:after="12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59</w:t>
      </w:r>
      <w:r w:rsidR="005570C6" w:rsidRPr="005570C6">
        <w:rPr>
          <w:rFonts w:ascii="Times New Roman" w:eastAsia="Times New Roman" w:hAnsi="Times New Roman" w:cs="Times New Roman"/>
          <w:sz w:val="24"/>
          <w:szCs w:val="24"/>
        </w:rPr>
        <w:t xml:space="preserve">. [LO 1.2] </w:t>
      </w:r>
      <w:r w:rsidR="005570C6" w:rsidRPr="005570C6">
        <w:rPr>
          <w:rFonts w:ascii="Times New Roman" w:eastAsia="Times New Roman" w:hAnsi="Times New Roman" w:cs="Times New Roman"/>
          <w:i/>
          <w:sz w:val="24"/>
          <w:szCs w:val="24"/>
        </w:rPr>
        <w:t>Property Tax</w:t>
      </w:r>
    </w:p>
    <w:p w14:paraId="4255119B" w14:textId="77777777" w:rsidR="005570C6" w:rsidRPr="005570C6" w:rsidRDefault="00887334" w:rsidP="00FE2DBD">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As an ad valorem tax, a property tax is proportional. If you </w:t>
      </w:r>
      <w:r w:rsidR="005354FD">
        <w:rPr>
          <w:rFonts w:ascii="Times New Roman" w:eastAsia="Times New Roman" w:hAnsi="Times New Roman" w:cs="Times New Roman"/>
          <w:sz w:val="24"/>
          <w:szCs w:val="24"/>
        </w:rPr>
        <w:t xml:space="preserve">use </w:t>
      </w:r>
      <w:r w:rsidR="005570C6" w:rsidRPr="005570C6">
        <w:rPr>
          <w:rFonts w:ascii="Times New Roman" w:eastAsia="Times New Roman" w:hAnsi="Times New Roman" w:cs="Times New Roman"/>
          <w:sz w:val="24"/>
          <w:szCs w:val="24"/>
        </w:rPr>
        <w:t xml:space="preserve">another tax base except the value of the property, the tax may be progressive for some group of citizens and regressive for others. For example, senior citizens generally have lower incomes than working persons. They may have lived in their home a long time and paid off the mortgage. If it had significantly appreciated (with property tax increases), based on a percentage of their income, the property tax would be regressive. Alternatively, a lower income person may spend only 25 percent of his or her income on housing because of other necessities. A high-income person may be able to spend 40 percent of his or her income on housing. The latter’s property taxes will be much higher as a percent of </w:t>
      </w:r>
      <w:r w:rsidR="005570C6" w:rsidRPr="005570C6">
        <w:rPr>
          <w:rFonts w:ascii="Times New Roman" w:eastAsia="Times New Roman" w:hAnsi="Times New Roman" w:cs="Times New Roman"/>
          <w:sz w:val="24"/>
          <w:szCs w:val="24"/>
        </w:rPr>
        <w:lastRenderedPageBreak/>
        <w:t>income than the former. In this situation, the tax is progressive when based on income. Thus, for a wealth tax such as a property tax, wealth is the only base on which it is practical to evaluate it. It is generally proportional, although a certain base amount may be excluded from the tax (for example, a $25,000 homestead exemption for persons who own their own home would make it somewhat progressive).</w:t>
      </w:r>
    </w:p>
    <w:p w14:paraId="549137A1" w14:textId="77777777" w:rsidR="005570C6" w:rsidRPr="005570C6" w:rsidRDefault="005570C6" w:rsidP="005570C6">
      <w:pPr>
        <w:spacing w:after="120" w:line="240" w:lineRule="auto"/>
        <w:rPr>
          <w:rFonts w:ascii="Times New Roman" w:eastAsia="Times New Roman" w:hAnsi="Times New Roman" w:cs="Times New Roman"/>
          <w:sz w:val="24"/>
          <w:szCs w:val="24"/>
        </w:rPr>
      </w:pPr>
    </w:p>
    <w:p w14:paraId="621010E6" w14:textId="77777777" w:rsidR="005570C6" w:rsidRPr="005570C6" w:rsidRDefault="005570C6" w:rsidP="005570C6">
      <w:pPr>
        <w:spacing w:after="12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745D40">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[LO 1.2] </w:t>
      </w:r>
      <w:r w:rsidRPr="005570C6">
        <w:rPr>
          <w:rFonts w:ascii="Times New Roman" w:eastAsia="Times New Roman" w:hAnsi="Times New Roman" w:cs="Times New Roman"/>
          <w:i/>
          <w:sz w:val="24"/>
          <w:szCs w:val="24"/>
        </w:rPr>
        <w:t>Flat Tax</w:t>
      </w:r>
    </w:p>
    <w:p w14:paraId="4F5F6797" w14:textId="55767C4E" w:rsidR="005570C6" w:rsidRPr="00FE2DBD" w:rsidRDefault="00887334" w:rsidP="0085401A">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FE2DBD">
        <w:rPr>
          <w:rFonts w:ascii="Times New Roman" w:eastAsia="Times New Roman" w:hAnsi="Times New Roman" w:cs="Times New Roman"/>
          <w:b/>
          <w:sz w:val="24"/>
          <w:szCs w:val="24"/>
        </w:rPr>
        <w:t>Solution:</w:t>
      </w:r>
      <w:r w:rsidR="005570C6" w:rsidRPr="00FE2DBD">
        <w:rPr>
          <w:rFonts w:ascii="Times New Roman" w:eastAsia="Times New Roman" w:hAnsi="Times New Roman" w:cs="Times New Roman"/>
          <w:sz w:val="24"/>
          <w:szCs w:val="24"/>
        </w:rPr>
        <w:t xml:space="preserve"> </w:t>
      </w:r>
      <w:r w:rsidR="006E685E">
        <w:rPr>
          <w:rFonts w:ascii="Times New Roman" w:eastAsia="Times New Roman" w:hAnsi="Times New Roman" w:cs="Times New Roman"/>
          <w:sz w:val="24"/>
          <w:szCs w:val="24"/>
        </w:rPr>
        <w:t>Although the corporate tax rate is now a flat 21%, m</w:t>
      </w:r>
      <w:r w:rsidR="005570C6" w:rsidRPr="00FE2DBD">
        <w:rPr>
          <w:rFonts w:ascii="Times New Roman" w:eastAsia="Times New Roman" w:hAnsi="Times New Roman" w:cs="Times New Roman"/>
          <w:sz w:val="24"/>
          <w:szCs w:val="24"/>
        </w:rPr>
        <w:t>ost students will agree that there will have to be some basic exclusions or deductions to enact a viable flat tax</w:t>
      </w:r>
      <w:r w:rsidR="006E685E">
        <w:rPr>
          <w:rFonts w:ascii="Times New Roman" w:eastAsia="Times New Roman" w:hAnsi="Times New Roman" w:cs="Times New Roman"/>
          <w:sz w:val="24"/>
          <w:szCs w:val="24"/>
        </w:rPr>
        <w:t xml:space="preserve"> for individuals</w:t>
      </w:r>
      <w:r w:rsidR="005570C6" w:rsidRPr="00FE2DBD">
        <w:rPr>
          <w:rFonts w:ascii="Times New Roman" w:eastAsia="Times New Roman" w:hAnsi="Times New Roman" w:cs="Times New Roman"/>
          <w:sz w:val="24"/>
          <w:szCs w:val="24"/>
        </w:rPr>
        <w:t xml:space="preserve">. Comparisons can </w:t>
      </w:r>
      <w:r w:rsidR="00F413FC">
        <w:rPr>
          <w:rFonts w:ascii="Times New Roman" w:eastAsia="Times New Roman" w:hAnsi="Times New Roman" w:cs="Times New Roman"/>
          <w:sz w:val="24"/>
          <w:szCs w:val="24"/>
        </w:rPr>
        <w:t xml:space="preserve">also </w:t>
      </w:r>
      <w:r w:rsidR="005570C6" w:rsidRPr="00FE2DBD">
        <w:rPr>
          <w:rFonts w:ascii="Times New Roman" w:eastAsia="Times New Roman" w:hAnsi="Times New Roman" w:cs="Times New Roman"/>
          <w:sz w:val="24"/>
          <w:szCs w:val="24"/>
        </w:rPr>
        <w:t>be drawn</w:t>
      </w:r>
      <w:r w:rsidR="006E685E">
        <w:rPr>
          <w:rFonts w:ascii="Times New Roman" w:eastAsia="Times New Roman" w:hAnsi="Times New Roman" w:cs="Times New Roman"/>
          <w:sz w:val="24"/>
          <w:szCs w:val="24"/>
        </w:rPr>
        <w:t xml:space="preserve"> </w:t>
      </w:r>
      <w:r w:rsidR="005570C6" w:rsidRPr="00FE2DBD">
        <w:rPr>
          <w:rFonts w:ascii="Times New Roman" w:eastAsia="Times New Roman" w:hAnsi="Times New Roman" w:cs="Times New Roman"/>
          <w:sz w:val="24"/>
          <w:szCs w:val="24"/>
        </w:rPr>
        <w:t>to the FICA taxes which have been flat over incomes up to the Social Security base amount ($</w:t>
      </w:r>
      <w:r w:rsidR="00F413FC">
        <w:rPr>
          <w:rFonts w:ascii="Times New Roman" w:eastAsia="Times New Roman" w:hAnsi="Times New Roman" w:cs="Times New Roman"/>
          <w:sz w:val="24"/>
          <w:szCs w:val="24"/>
        </w:rPr>
        <w:t>1</w:t>
      </w:r>
      <w:r w:rsidR="00FB61C3">
        <w:rPr>
          <w:rFonts w:ascii="Times New Roman" w:eastAsia="Times New Roman" w:hAnsi="Times New Roman" w:cs="Times New Roman"/>
          <w:sz w:val="24"/>
          <w:szCs w:val="24"/>
        </w:rPr>
        <w:t>3</w:t>
      </w:r>
      <w:r w:rsidR="00F413FC">
        <w:rPr>
          <w:rFonts w:ascii="Times New Roman" w:eastAsia="Times New Roman" w:hAnsi="Times New Roman" w:cs="Times New Roman"/>
          <w:sz w:val="24"/>
          <w:szCs w:val="24"/>
        </w:rPr>
        <w:t>2,</w:t>
      </w:r>
      <w:r w:rsidR="00FB61C3">
        <w:rPr>
          <w:rFonts w:ascii="Times New Roman" w:eastAsia="Times New Roman" w:hAnsi="Times New Roman" w:cs="Times New Roman"/>
          <w:sz w:val="24"/>
          <w:szCs w:val="24"/>
        </w:rPr>
        <w:t>9</w:t>
      </w:r>
      <w:r w:rsidR="00F413FC">
        <w:rPr>
          <w:rFonts w:ascii="Times New Roman" w:eastAsia="Times New Roman" w:hAnsi="Times New Roman" w:cs="Times New Roman"/>
          <w:sz w:val="24"/>
          <w:szCs w:val="24"/>
        </w:rPr>
        <w:t>00</w:t>
      </w:r>
      <w:r w:rsidR="005570C6" w:rsidRPr="00FE2DBD">
        <w:rPr>
          <w:rFonts w:ascii="Times New Roman" w:eastAsia="Times New Roman" w:hAnsi="Times New Roman" w:cs="Times New Roman"/>
          <w:sz w:val="24"/>
          <w:szCs w:val="24"/>
        </w:rPr>
        <w:t xml:space="preserve"> for 201</w:t>
      </w:r>
      <w:r w:rsidR="00FB61C3">
        <w:rPr>
          <w:rFonts w:ascii="Times New Roman" w:eastAsia="Times New Roman" w:hAnsi="Times New Roman" w:cs="Times New Roman"/>
          <w:sz w:val="24"/>
          <w:szCs w:val="24"/>
        </w:rPr>
        <w:t>9</w:t>
      </w:r>
      <w:r w:rsidR="005570C6" w:rsidRPr="00FE2DBD">
        <w:rPr>
          <w:rFonts w:ascii="Times New Roman" w:eastAsia="Times New Roman" w:hAnsi="Times New Roman" w:cs="Times New Roman"/>
          <w:sz w:val="24"/>
          <w:szCs w:val="24"/>
        </w:rPr>
        <w:t>), but only the Medicare portion applies above this base amount. Discussions of a flat tax can often lead to discussions of higher minimum wages, guaranteed annual incomes, and negative income taxes in order to keep the flat tax relatively simple.</w:t>
      </w:r>
    </w:p>
    <w:p w14:paraId="1A15F0DD" w14:textId="77777777" w:rsidR="005570C6" w:rsidRPr="005570C6" w:rsidRDefault="005570C6" w:rsidP="005570C6">
      <w:pPr>
        <w:spacing w:after="120" w:line="240" w:lineRule="auto"/>
        <w:rPr>
          <w:rFonts w:ascii="Times New Roman" w:eastAsia="Times New Roman" w:hAnsi="Times New Roman" w:cs="Times New Roman"/>
          <w:sz w:val="24"/>
          <w:szCs w:val="24"/>
        </w:rPr>
      </w:pPr>
    </w:p>
    <w:p w14:paraId="56C5FC11" w14:textId="77777777" w:rsidR="005570C6" w:rsidRPr="005570C6" w:rsidRDefault="005570C6" w:rsidP="006A5DD1">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F413FC">
        <w:rPr>
          <w:rFonts w:ascii="Times New Roman" w:eastAsia="Times New Roman" w:hAnsi="Times New Roman" w:cs="Times New Roman"/>
          <w:sz w:val="24"/>
          <w:szCs w:val="24"/>
        </w:rPr>
        <w:t>1</w:t>
      </w:r>
      <w:r w:rsidRPr="005570C6">
        <w:rPr>
          <w:rFonts w:ascii="Times New Roman" w:eastAsia="Times New Roman" w:hAnsi="Times New Roman" w:cs="Times New Roman"/>
          <w:sz w:val="24"/>
          <w:szCs w:val="24"/>
        </w:rPr>
        <w:t xml:space="preserve">. [LO 1.3] </w:t>
      </w:r>
      <w:r w:rsidRPr="005570C6">
        <w:rPr>
          <w:rFonts w:ascii="Times New Roman" w:eastAsia="Times New Roman" w:hAnsi="Times New Roman" w:cs="Times New Roman"/>
          <w:i/>
          <w:sz w:val="24"/>
          <w:szCs w:val="24"/>
        </w:rPr>
        <w:t>Tax Evaluation Using the Canons of Taxation</w:t>
      </w:r>
    </w:p>
    <w:p w14:paraId="092E764B" w14:textId="77777777" w:rsidR="005570C6" w:rsidRPr="005570C6" w:rsidRDefault="00887334"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The four canons of taxation are equity, economy, certainty, and convenience. In general, with the exception of an evaluation based on equity, many persons believe the sales tax that most states levy is superior to the income tax. The costs to collect and comply with the sales tax are relatively small compared to the amounts collected (although internet sales are a significant problem now); most persons know that when they purchase certain items they are required to pay sales taxes; </w:t>
      </w:r>
      <w:r w:rsidR="005570C6" w:rsidRPr="005354FD">
        <w:rPr>
          <w:rFonts w:ascii="Times New Roman" w:eastAsia="Times New Roman" w:hAnsi="Times New Roman" w:cs="Times New Roman"/>
          <w:i/>
          <w:sz w:val="24"/>
          <w:szCs w:val="24"/>
        </w:rPr>
        <w:t>and</w:t>
      </w:r>
      <w:r w:rsidR="005570C6" w:rsidRPr="005570C6">
        <w:rPr>
          <w:rFonts w:ascii="Times New Roman" w:eastAsia="Times New Roman" w:hAnsi="Times New Roman" w:cs="Times New Roman"/>
          <w:sz w:val="24"/>
          <w:szCs w:val="24"/>
        </w:rPr>
        <w:t xml:space="preserve"> they pay at the point of sale without having to file end-of-year returns. Sales taxes are considered regressive, however, and therefore not considered equitable. As a percentage of income, lower income persons pay more sales tax than higher income persons do because they are obliged to spend more of their income. As an absolute amount, however, most wealthy persons spend more overall than poor persons, and, as a result pay more sales taxes (vertical equity). Two persons with equal incomes can pay different amounts of sales taxes, however, if one party chooses to save money while the other spends; this would violate horizontal equity. The income tax has far higher costs of collections and administration but its tax rates are progressive and it contains provisions that exempt low-income taxpayers from paying any taxes. Thus, it is generally seen as more equitable than a sales tax. It fails, however, on convenience and certainty because of the annual filing requirements and constant changing of the laws. </w:t>
      </w:r>
    </w:p>
    <w:p w14:paraId="567CCCFF" w14:textId="77777777" w:rsidR="005570C6" w:rsidRPr="005570C6" w:rsidRDefault="005570C6" w:rsidP="00BA6C4F">
      <w:pPr>
        <w:spacing w:after="120" w:line="240" w:lineRule="auto"/>
        <w:ind w:left="720" w:hanging="720"/>
        <w:rPr>
          <w:rFonts w:ascii="Times New Roman" w:eastAsia="Times New Roman" w:hAnsi="Times New Roman" w:cs="Times New Roman"/>
          <w:sz w:val="24"/>
          <w:szCs w:val="24"/>
        </w:rPr>
      </w:pPr>
    </w:p>
    <w:p w14:paraId="0CD143DB" w14:textId="77777777"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F413FC">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Marriage Penalty</w:t>
      </w:r>
    </w:p>
    <w:p w14:paraId="4ABD988D" w14:textId="77777777" w:rsidR="005570C6" w:rsidRPr="005570C6" w:rsidRDefault="00887334"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An evaluation of this proposal at this point usually focuses on the cost to the taxpayer in time and money to determine the tax under the dual system. Other problems arise in the dividing up of itemized deductions and tax credits. If taxpayers are allowed to choose the method that allows them to pay the lower tax, there will also be a decline in total tax revenues. To some degree taxpayers have a choice now – but the difference in tax rates from single to married filing separately and the requirement that both must either choose the standard deduction or itemize deductions limits their “gaming the system.”</w:t>
      </w:r>
    </w:p>
    <w:p w14:paraId="6692293E" w14:textId="77777777"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w:t>
      </w:r>
    </w:p>
    <w:p w14:paraId="10452F6E" w14:textId="77777777"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lastRenderedPageBreak/>
        <w:t>6</w:t>
      </w:r>
      <w:r w:rsidR="00F413FC">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After-Tax Interest Rate</w:t>
      </w:r>
    </w:p>
    <w:p w14:paraId="350FB05A" w14:textId="77777777" w:rsidR="008D7ED6" w:rsidRDefault="00887334"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8D7ED6">
        <w:rPr>
          <w:rFonts w:ascii="Times New Roman" w:eastAsia="Times New Roman" w:hAnsi="Times New Roman" w:cs="Times New Roman"/>
          <w:sz w:val="24"/>
          <w:szCs w:val="24"/>
        </w:rPr>
        <w:t xml:space="preserve"> The interest rate = </w:t>
      </w:r>
      <w:r w:rsidR="00FA592B">
        <w:rPr>
          <w:rFonts w:ascii="Times New Roman" w:eastAsia="Times New Roman" w:hAnsi="Times New Roman" w:cs="Times New Roman"/>
          <w:sz w:val="24"/>
          <w:szCs w:val="24"/>
        </w:rPr>
        <w:t>5.53</w:t>
      </w:r>
      <w:r w:rsidR="008D7ED6">
        <w:rPr>
          <w:rFonts w:ascii="Times New Roman" w:eastAsia="Times New Roman" w:hAnsi="Times New Roman" w:cs="Times New Roman"/>
          <w:sz w:val="24"/>
          <w:szCs w:val="24"/>
        </w:rPr>
        <w:t>%.</w:t>
      </w:r>
    </w:p>
    <w:p w14:paraId="35ED396C" w14:textId="77777777" w:rsidR="008D7ED6" w:rsidRPr="008D7ED6" w:rsidRDefault="00BA6C4F"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The $7,000 interest ($100,000 x 7%) would reduce taxes by $</w:t>
      </w:r>
      <w:r w:rsidR="00FA592B">
        <w:rPr>
          <w:rFonts w:ascii="Times New Roman" w:eastAsia="Times New Roman" w:hAnsi="Times New Roman" w:cs="Times New Roman"/>
          <w:sz w:val="24"/>
          <w:szCs w:val="24"/>
        </w:rPr>
        <w:t>1,470</w:t>
      </w:r>
      <w:r w:rsidR="005570C6" w:rsidRPr="005570C6">
        <w:rPr>
          <w:rFonts w:ascii="Times New Roman" w:eastAsia="Times New Roman" w:hAnsi="Times New Roman" w:cs="Times New Roman"/>
          <w:sz w:val="24"/>
          <w:szCs w:val="24"/>
        </w:rPr>
        <w:t xml:space="preserve"> ($7,000 x </w:t>
      </w:r>
      <w:r w:rsidR="00FA592B">
        <w:rPr>
          <w:rFonts w:ascii="Times New Roman" w:eastAsia="Times New Roman" w:hAnsi="Times New Roman" w:cs="Times New Roman"/>
          <w:sz w:val="24"/>
          <w:szCs w:val="24"/>
        </w:rPr>
        <w:t>21</w:t>
      </w:r>
      <w:r w:rsidR="005570C6" w:rsidRPr="005570C6">
        <w:rPr>
          <w:rFonts w:ascii="Times New Roman" w:eastAsia="Times New Roman" w:hAnsi="Times New Roman" w:cs="Times New Roman"/>
          <w:sz w:val="24"/>
          <w:szCs w:val="24"/>
        </w:rPr>
        <w:t>%). Thus the net interest paid is $</w:t>
      </w:r>
      <w:r w:rsidR="00FA592B">
        <w:rPr>
          <w:rFonts w:ascii="Times New Roman" w:eastAsia="Times New Roman" w:hAnsi="Times New Roman" w:cs="Times New Roman"/>
          <w:sz w:val="24"/>
          <w:szCs w:val="24"/>
        </w:rPr>
        <w:t>5,530</w:t>
      </w:r>
      <w:r w:rsidR="005570C6" w:rsidRPr="005570C6">
        <w:rPr>
          <w:rFonts w:ascii="Times New Roman" w:eastAsia="Times New Roman" w:hAnsi="Times New Roman" w:cs="Times New Roman"/>
          <w:sz w:val="24"/>
          <w:szCs w:val="24"/>
        </w:rPr>
        <w:t xml:space="preserve"> ($7,000 - $</w:t>
      </w:r>
      <w:r w:rsidR="00FA592B">
        <w:rPr>
          <w:rFonts w:ascii="Times New Roman" w:eastAsia="Times New Roman" w:hAnsi="Times New Roman" w:cs="Times New Roman"/>
          <w:sz w:val="24"/>
          <w:szCs w:val="24"/>
        </w:rPr>
        <w:t>1,470</w:t>
      </w:r>
      <w:r w:rsidR="005570C6" w:rsidRPr="005570C6">
        <w:rPr>
          <w:rFonts w:ascii="Times New Roman" w:eastAsia="Times New Roman" w:hAnsi="Times New Roman" w:cs="Times New Roman"/>
          <w:sz w:val="24"/>
          <w:szCs w:val="24"/>
        </w:rPr>
        <w:t xml:space="preserve">). The after-tax interest rate is </w:t>
      </w:r>
      <w:r w:rsidR="00FA592B">
        <w:rPr>
          <w:rFonts w:ascii="Times New Roman" w:eastAsia="Times New Roman" w:hAnsi="Times New Roman" w:cs="Times New Roman"/>
          <w:sz w:val="24"/>
          <w:szCs w:val="24"/>
        </w:rPr>
        <w:t>5</w:t>
      </w:r>
      <w:r w:rsidR="00E46294">
        <w:rPr>
          <w:rFonts w:ascii="Times New Roman" w:eastAsia="Times New Roman" w:hAnsi="Times New Roman" w:cs="Times New Roman"/>
          <w:sz w:val="24"/>
          <w:szCs w:val="24"/>
        </w:rPr>
        <w:t>.</w:t>
      </w:r>
      <w:r w:rsidR="00FA592B">
        <w:rPr>
          <w:rFonts w:ascii="Times New Roman" w:eastAsia="Times New Roman" w:hAnsi="Times New Roman" w:cs="Times New Roman"/>
          <w:sz w:val="24"/>
          <w:szCs w:val="24"/>
        </w:rPr>
        <w:t>53</w:t>
      </w:r>
      <w:r w:rsidR="005570C6" w:rsidRPr="005570C6">
        <w:rPr>
          <w:rFonts w:ascii="Times New Roman" w:eastAsia="Times New Roman" w:hAnsi="Times New Roman" w:cs="Times New Roman"/>
          <w:sz w:val="24"/>
          <w:szCs w:val="24"/>
        </w:rPr>
        <w:t>% ($</w:t>
      </w:r>
      <w:r w:rsidR="00FA592B">
        <w:rPr>
          <w:rFonts w:ascii="Times New Roman" w:eastAsia="Times New Roman" w:hAnsi="Times New Roman" w:cs="Times New Roman"/>
          <w:sz w:val="24"/>
          <w:szCs w:val="24"/>
        </w:rPr>
        <w:t>5,530</w:t>
      </w:r>
      <w:r w:rsidR="005570C6" w:rsidRPr="005570C6">
        <w:rPr>
          <w:rFonts w:ascii="Times New Roman" w:eastAsia="Times New Roman" w:hAnsi="Times New Roman" w:cs="Times New Roman"/>
          <w:sz w:val="24"/>
          <w:szCs w:val="24"/>
        </w:rPr>
        <w:t>/$100,000). Alternatively, this can be calculated directly as</w:t>
      </w:r>
      <w:r w:rsidR="005354FD">
        <w:rPr>
          <w:rFonts w:ascii="Times New Roman" w:eastAsia="Times New Roman" w:hAnsi="Times New Roman" w:cs="Times New Roman"/>
          <w:sz w:val="24"/>
          <w:szCs w:val="24"/>
        </w:rPr>
        <w:t xml:space="preserve"> </w:t>
      </w:r>
      <w:r w:rsidR="008D7ED6" w:rsidRPr="008D7ED6">
        <w:rPr>
          <w:rFonts w:ascii="Times New Roman" w:eastAsia="Times New Roman" w:hAnsi="Times New Roman" w:cs="Times New Roman"/>
          <w:sz w:val="24"/>
          <w:szCs w:val="24"/>
        </w:rPr>
        <w:t>7% (1 - .</w:t>
      </w:r>
      <w:r w:rsidR="00FA592B">
        <w:rPr>
          <w:rFonts w:ascii="Times New Roman" w:eastAsia="Times New Roman" w:hAnsi="Times New Roman" w:cs="Times New Roman"/>
          <w:sz w:val="24"/>
          <w:szCs w:val="24"/>
        </w:rPr>
        <w:t>21</w:t>
      </w:r>
      <w:r w:rsidR="008D7ED6" w:rsidRPr="008D7ED6">
        <w:rPr>
          <w:rFonts w:ascii="Times New Roman" w:eastAsia="Times New Roman" w:hAnsi="Times New Roman" w:cs="Times New Roman"/>
          <w:sz w:val="24"/>
          <w:szCs w:val="24"/>
        </w:rPr>
        <w:t xml:space="preserve">) = </w:t>
      </w:r>
      <w:r w:rsidR="00FA592B">
        <w:rPr>
          <w:rFonts w:ascii="Times New Roman" w:eastAsia="Times New Roman" w:hAnsi="Times New Roman" w:cs="Times New Roman"/>
          <w:sz w:val="24"/>
          <w:szCs w:val="24"/>
        </w:rPr>
        <w:t>5</w:t>
      </w:r>
      <w:r w:rsidR="00E46294">
        <w:rPr>
          <w:rFonts w:ascii="Times New Roman" w:eastAsia="Times New Roman" w:hAnsi="Times New Roman" w:cs="Times New Roman"/>
          <w:sz w:val="24"/>
          <w:szCs w:val="24"/>
        </w:rPr>
        <w:t>.</w:t>
      </w:r>
      <w:r w:rsidR="00FA592B">
        <w:rPr>
          <w:rFonts w:ascii="Times New Roman" w:eastAsia="Times New Roman" w:hAnsi="Times New Roman" w:cs="Times New Roman"/>
          <w:sz w:val="24"/>
          <w:szCs w:val="24"/>
        </w:rPr>
        <w:t>53</w:t>
      </w:r>
      <w:r w:rsidR="008D7ED6" w:rsidRPr="008D7ED6">
        <w:rPr>
          <w:rFonts w:ascii="Times New Roman" w:eastAsia="Times New Roman" w:hAnsi="Times New Roman" w:cs="Times New Roman"/>
          <w:sz w:val="24"/>
          <w:szCs w:val="24"/>
        </w:rPr>
        <w:t>%</w:t>
      </w:r>
    </w:p>
    <w:p w14:paraId="68C0BE12" w14:textId="77777777" w:rsidR="005570C6" w:rsidRDefault="005570C6" w:rsidP="008D7ED6">
      <w:pPr>
        <w:spacing w:after="120" w:line="240" w:lineRule="auto"/>
        <w:ind w:left="1080"/>
        <w:rPr>
          <w:rFonts w:ascii="Times New Roman" w:eastAsia="Times New Roman" w:hAnsi="Times New Roman" w:cs="Times New Roman"/>
          <w:sz w:val="24"/>
          <w:szCs w:val="24"/>
        </w:rPr>
      </w:pPr>
    </w:p>
    <w:p w14:paraId="4548B093" w14:textId="77777777"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6F3766">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Deductions vs. Credits</w:t>
      </w:r>
    </w:p>
    <w:p w14:paraId="0418C9FA" w14:textId="77777777" w:rsidR="005570C6" w:rsidRPr="005570C6" w:rsidRDefault="00887334" w:rsidP="001B61D4">
      <w:pPr>
        <w:widowControl w:val="0"/>
        <w:tabs>
          <w:tab w:val="left" w:pos="-288"/>
          <w:tab w:val="left" w:pos="187"/>
          <w:tab w:val="left" w:pos="1080"/>
          <w:tab w:val="left" w:pos="1440"/>
        </w:tabs>
        <w:spacing w:after="6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1B61D4">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Taxable income = $50,000; marginal tax bracket = 2</w:t>
      </w:r>
      <w:r w:rsidR="0085401A">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 Tax savings from the $4,000 deduction = $</w:t>
      </w:r>
      <w:r w:rsidR="006F3766">
        <w:rPr>
          <w:rFonts w:ascii="Times New Roman" w:eastAsia="Times New Roman" w:hAnsi="Times New Roman" w:cs="Times New Roman"/>
          <w:sz w:val="24"/>
          <w:szCs w:val="24"/>
        </w:rPr>
        <w:t>880</w:t>
      </w:r>
      <w:r w:rsidR="005570C6" w:rsidRPr="005570C6">
        <w:rPr>
          <w:rFonts w:ascii="Times New Roman" w:eastAsia="Times New Roman" w:hAnsi="Times New Roman" w:cs="Times New Roman"/>
          <w:sz w:val="24"/>
          <w:szCs w:val="24"/>
        </w:rPr>
        <w:t xml:space="preserve"> (2</w:t>
      </w:r>
      <w:r w:rsidR="006F3766">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 xml:space="preserve">% x $4,000). </w:t>
      </w:r>
    </w:p>
    <w:p w14:paraId="46092136" w14:textId="77777777" w:rsidR="005570C6" w:rsidRPr="005570C6" w:rsidRDefault="005570C6" w:rsidP="001B61D4">
      <w:pPr>
        <w:widowControl w:val="0"/>
        <w:tabs>
          <w:tab w:val="left" w:pos="-288"/>
          <w:tab w:val="left" w:pos="187"/>
          <w:tab w:val="left" w:pos="1080"/>
          <w:tab w:val="left" w:pos="1440"/>
        </w:tabs>
        <w:spacing w:after="6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 xml:space="preserve">Taxable income = $200,000; marginal tax bracket = </w:t>
      </w:r>
      <w:r w:rsidR="006F3766">
        <w:rPr>
          <w:rFonts w:ascii="Times New Roman" w:eastAsia="Times New Roman" w:hAnsi="Times New Roman" w:cs="Times New Roman"/>
          <w:sz w:val="24"/>
          <w:szCs w:val="24"/>
        </w:rPr>
        <w:t>32</w:t>
      </w:r>
      <w:r w:rsidRPr="005570C6">
        <w:rPr>
          <w:rFonts w:ascii="Times New Roman" w:eastAsia="Times New Roman" w:hAnsi="Times New Roman" w:cs="Times New Roman"/>
          <w:sz w:val="24"/>
          <w:szCs w:val="24"/>
        </w:rPr>
        <w:t>%. Tax savings from the $4,000 deduction = $</w:t>
      </w:r>
      <w:r w:rsidR="006F3766">
        <w:rPr>
          <w:rFonts w:ascii="Times New Roman" w:eastAsia="Times New Roman" w:hAnsi="Times New Roman" w:cs="Times New Roman"/>
          <w:sz w:val="24"/>
          <w:szCs w:val="24"/>
        </w:rPr>
        <w:t>1,280</w:t>
      </w:r>
      <w:r w:rsidRPr="005570C6">
        <w:rPr>
          <w:rFonts w:ascii="Times New Roman" w:eastAsia="Times New Roman" w:hAnsi="Times New Roman" w:cs="Times New Roman"/>
          <w:sz w:val="24"/>
          <w:szCs w:val="24"/>
        </w:rPr>
        <w:t xml:space="preserve"> (3</w:t>
      </w:r>
      <w:r w:rsidR="006F3766">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 $4,000).</w:t>
      </w:r>
    </w:p>
    <w:p w14:paraId="674BE098" w14:textId="77777777" w:rsidR="005570C6" w:rsidRPr="005570C6" w:rsidRDefault="005570C6" w:rsidP="001B61D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A $4,000 tax credit reduces each taxpayer’s tax by $4,000. The tax savings from a tax credit is independent of the taxpayer’s marginal tax rate.</w:t>
      </w:r>
    </w:p>
    <w:p w14:paraId="64F40819" w14:textId="77777777" w:rsidR="005570C6" w:rsidRDefault="005570C6" w:rsidP="005570C6">
      <w:pPr>
        <w:spacing w:after="120" w:line="240" w:lineRule="auto"/>
        <w:rPr>
          <w:rFonts w:ascii="Times New Roman" w:eastAsia="Times New Roman" w:hAnsi="Times New Roman" w:cs="Times New Roman"/>
          <w:sz w:val="24"/>
          <w:szCs w:val="24"/>
        </w:rPr>
      </w:pPr>
    </w:p>
    <w:p w14:paraId="00E7A1F8" w14:textId="77777777" w:rsidR="00234624" w:rsidRDefault="00234624" w:rsidP="00234624">
      <w:pPr>
        <w:pStyle w:val="DHead2"/>
        <w:ind w:left="0"/>
        <w:rPr>
          <w:szCs w:val="24"/>
        </w:rPr>
      </w:pPr>
      <w:r>
        <w:rPr>
          <w:szCs w:val="24"/>
        </w:rPr>
        <w:t>Search the Internet</w:t>
      </w:r>
    </w:p>
    <w:p w14:paraId="513D565F" w14:textId="77777777"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t xml:space="preserve">For the following four problems, consult the IRS </w:t>
      </w:r>
      <w:r w:rsidR="00CA732B">
        <w:rPr>
          <w:rFonts w:ascii="Times New Roman" w:eastAsia="Times New Roman" w:hAnsi="Times New Roman" w:cs="Times New Roman"/>
          <w:i/>
          <w:iCs/>
          <w:snapToGrid w:val="0"/>
          <w:sz w:val="26"/>
          <w:szCs w:val="20"/>
        </w:rPr>
        <w:t>w</w:t>
      </w:r>
      <w:r w:rsidRPr="005570C6">
        <w:rPr>
          <w:rFonts w:ascii="Times New Roman" w:eastAsia="Times New Roman" w:hAnsi="Times New Roman" w:cs="Times New Roman"/>
          <w:i/>
          <w:iCs/>
          <w:snapToGrid w:val="0"/>
          <w:sz w:val="26"/>
          <w:szCs w:val="20"/>
        </w:rPr>
        <w:t>ebsite (</w:t>
      </w:r>
      <w:hyperlink r:id="rId9" w:history="1">
        <w:r w:rsidRPr="005570C6">
          <w:rPr>
            <w:rFonts w:ascii="Times New Roman" w:eastAsia="Times New Roman" w:hAnsi="Times New Roman" w:cs="Times New Roman"/>
            <w:i/>
            <w:iCs/>
            <w:snapToGrid w:val="0"/>
            <w:color w:val="0000FF" w:themeColor="hyperlink"/>
            <w:sz w:val="26"/>
            <w:szCs w:val="20"/>
            <w:u w:val="single"/>
          </w:rPr>
          <w:t>www.irs.gov</w:t>
        </w:r>
      </w:hyperlink>
      <w:r w:rsidRPr="005570C6">
        <w:rPr>
          <w:rFonts w:ascii="Times New Roman" w:eastAsia="Times New Roman" w:hAnsi="Times New Roman" w:cs="Times New Roman"/>
          <w:i/>
          <w:iCs/>
          <w:snapToGrid w:val="0"/>
          <w:sz w:val="26"/>
          <w:szCs w:val="20"/>
        </w:rPr>
        <w:t>)</w:t>
      </w:r>
      <w:r w:rsidRPr="005570C6">
        <w:rPr>
          <w:rFonts w:ascii="Times New Roman" w:eastAsia="Times New Roman" w:hAnsi="Times New Roman" w:cs="Times New Roman"/>
          <w:snapToGrid w:val="0"/>
          <w:sz w:val="26"/>
          <w:szCs w:val="20"/>
        </w:rPr>
        <w:t>.</w:t>
      </w:r>
    </w:p>
    <w:p w14:paraId="38655518" w14:textId="77777777" w:rsidR="005570C6" w:rsidRPr="005570C6" w:rsidRDefault="000D6D5C" w:rsidP="006A5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5570C6" w:rsidRPr="005570C6">
        <w:rPr>
          <w:rFonts w:ascii="Times New Roman" w:eastAsia="Times New Roman" w:hAnsi="Times New Roman" w:cs="Times New Roman"/>
          <w:sz w:val="24"/>
          <w:szCs w:val="24"/>
        </w:rPr>
        <w:t>. [LO 1.1</w:t>
      </w:r>
      <w:r w:rsidR="00C723A8">
        <w:rPr>
          <w:rFonts w:ascii="Times New Roman" w:eastAsia="Times New Roman" w:hAnsi="Times New Roman" w:cs="Times New Roman"/>
          <w:sz w:val="24"/>
          <w:szCs w:val="24"/>
        </w:rPr>
        <w:t>]</w:t>
      </w:r>
      <w:r w:rsidR="005570C6" w:rsidRPr="005570C6">
        <w:rPr>
          <w:rFonts w:ascii="Times New Roman" w:eastAsia="Times New Roman" w:hAnsi="Times New Roman" w:cs="Times New Roman"/>
          <w:i/>
          <w:sz w:val="24"/>
          <w:szCs w:val="24"/>
        </w:rPr>
        <w:t xml:space="preserve"> Statistical Information</w:t>
      </w:r>
      <w:r w:rsidR="00191560">
        <w:rPr>
          <w:rFonts w:ascii="Times New Roman" w:eastAsia="Times New Roman" w:hAnsi="Times New Roman" w:cs="Times New Roman"/>
          <w:i/>
          <w:sz w:val="24"/>
          <w:szCs w:val="24"/>
        </w:rPr>
        <w:t xml:space="preserve">        </w:t>
      </w:r>
    </w:p>
    <w:p w14:paraId="63022A80" w14:textId="77777777" w:rsidR="005570C6" w:rsidRPr="005570C6" w:rsidRDefault="005570C6" w:rsidP="006A5DD1">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 xml:space="preserve">There are links to a wide range of tables, articles, and data that describe and measure elements of the U.S. tax system. These include statistics and other information about returns filed with the IRS. Headings under this section include: Business Tax Statistics; Individual Tax Statistics; IRS Operations &amp; Budget; Statistics of Income (SOI); Charitable &amp; Exempt Org. Statistics; Products, Publications, &amp; Papers; Statistics by Form; Other IRS Data and Research, </w:t>
      </w:r>
      <w:r w:rsidR="003B3E16">
        <w:rPr>
          <w:rFonts w:ascii="Times New Roman" w:eastAsia="Times New Roman" w:hAnsi="Times New Roman" w:cs="Times New Roman"/>
          <w:sz w:val="24"/>
          <w:szCs w:val="24"/>
        </w:rPr>
        <w:t xml:space="preserve">and </w:t>
      </w:r>
      <w:r w:rsidRPr="005570C6">
        <w:rPr>
          <w:rFonts w:ascii="Times New Roman" w:eastAsia="Times New Roman" w:hAnsi="Times New Roman" w:cs="Times New Roman"/>
          <w:sz w:val="24"/>
          <w:szCs w:val="24"/>
        </w:rPr>
        <w:t>Additional Information.</w:t>
      </w:r>
    </w:p>
    <w:p w14:paraId="6525526E" w14:textId="77777777" w:rsidR="005570C6" w:rsidRPr="005570C6" w:rsidRDefault="005570C6" w:rsidP="005570C6">
      <w:pPr>
        <w:spacing w:after="120" w:line="240" w:lineRule="auto"/>
        <w:rPr>
          <w:rFonts w:ascii="Times New Roman" w:eastAsia="Times New Roman" w:hAnsi="Times New Roman" w:cs="Times New Roman"/>
          <w:sz w:val="24"/>
          <w:szCs w:val="24"/>
        </w:rPr>
      </w:pPr>
    </w:p>
    <w:p w14:paraId="63D82F4F" w14:textId="77777777" w:rsidR="005570C6" w:rsidRPr="005570C6" w:rsidRDefault="000D6D5C" w:rsidP="006A5DD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66</w:t>
      </w:r>
      <w:r w:rsidR="005570C6" w:rsidRPr="005570C6">
        <w:rPr>
          <w:rFonts w:ascii="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[LO 1.1] </w:t>
      </w:r>
      <w:r w:rsidR="005570C6" w:rsidRPr="005570C6">
        <w:rPr>
          <w:rFonts w:ascii="Times New Roman" w:eastAsia="Times New Roman" w:hAnsi="Times New Roman" w:cs="Times New Roman"/>
          <w:i/>
          <w:sz w:val="24"/>
          <w:szCs w:val="24"/>
        </w:rPr>
        <w:t>Statistics of Income</w:t>
      </w:r>
      <w:r w:rsidR="00191560">
        <w:rPr>
          <w:rFonts w:ascii="Times New Roman" w:eastAsia="Times New Roman" w:hAnsi="Times New Roman" w:cs="Times New Roman"/>
          <w:i/>
          <w:sz w:val="24"/>
          <w:szCs w:val="24"/>
        </w:rPr>
        <w:t xml:space="preserve">   </w:t>
      </w:r>
    </w:p>
    <w:p w14:paraId="2FE27D33" w14:textId="77777777" w:rsidR="005570C6" w:rsidRPr="005570C6" w:rsidRDefault="005570C6" w:rsidP="006A5DD1">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About SOI, Dissemination Policy, SOI Products and Services, SOI Data Releases, Statistical Methodology, and All Topics</w:t>
      </w:r>
    </w:p>
    <w:p w14:paraId="1EE9DC94" w14:textId="77777777" w:rsidR="005570C6" w:rsidRPr="005570C6" w:rsidRDefault="005570C6" w:rsidP="005570C6">
      <w:pPr>
        <w:spacing w:after="120" w:line="240" w:lineRule="auto"/>
        <w:rPr>
          <w:rFonts w:ascii="Times New Roman" w:eastAsia="Times New Roman" w:hAnsi="Times New Roman" w:cs="Times New Roman"/>
          <w:sz w:val="24"/>
          <w:szCs w:val="24"/>
        </w:rPr>
      </w:pPr>
    </w:p>
    <w:p w14:paraId="0CBFE572" w14:textId="77777777" w:rsidR="005570C6" w:rsidRPr="006A5DD1" w:rsidRDefault="000D6D5C" w:rsidP="006A5DD1">
      <w:pPr>
        <w:spacing w:after="0" w:line="240" w:lineRule="auto"/>
        <w:rPr>
          <w:i/>
          <w:sz w:val="24"/>
          <w:szCs w:val="24"/>
        </w:rPr>
      </w:pPr>
      <w:r>
        <w:rPr>
          <w:rFonts w:ascii="Times New Roman" w:hAnsi="Times New Roman" w:cs="Times New Roman"/>
          <w:sz w:val="24"/>
          <w:szCs w:val="24"/>
        </w:rPr>
        <w:t>67</w:t>
      </w:r>
      <w:r w:rsidR="005570C6" w:rsidRPr="005570C6">
        <w:rPr>
          <w:rFonts w:ascii="Times New Roman" w:hAnsi="Times New Roman" w:cs="Times New Roman"/>
          <w:sz w:val="24"/>
          <w:szCs w:val="24"/>
        </w:rPr>
        <w:t xml:space="preserve">. [LO 1.1] </w:t>
      </w:r>
      <w:r w:rsidR="003B3E16">
        <w:rPr>
          <w:rFonts w:ascii="Times New Roman" w:eastAsia="Times New Roman" w:hAnsi="Times New Roman" w:cs="Times New Roman"/>
          <w:i/>
          <w:sz w:val="24"/>
          <w:szCs w:val="24"/>
        </w:rPr>
        <w:t>Volunteer Income Tax Assistance Program</w:t>
      </w:r>
      <w:r w:rsidR="00191560">
        <w:rPr>
          <w:rFonts w:ascii="Times New Roman" w:eastAsia="Times New Roman" w:hAnsi="Times New Roman" w:cs="Times New Roman"/>
          <w:i/>
          <w:sz w:val="24"/>
          <w:szCs w:val="24"/>
        </w:rPr>
        <w:t xml:space="preserve">   </w:t>
      </w:r>
    </w:p>
    <w:p w14:paraId="6D0D133C" w14:textId="25D19D06" w:rsidR="005570C6" w:rsidRDefault="005570C6" w:rsidP="006A5DD1">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003B3E16" w:rsidRPr="003B3E16">
        <w:rPr>
          <w:rFonts w:ascii="Times New Roman" w:eastAsia="Times New Roman" w:hAnsi="Times New Roman" w:cs="Times New Roman"/>
          <w:sz w:val="24"/>
          <w:szCs w:val="24"/>
        </w:rPr>
        <w:t>The Volunteer Income Tax Assistance (VITA) program offers free help to people who generally make $5</w:t>
      </w:r>
      <w:r w:rsidR="00FB68C9">
        <w:rPr>
          <w:rFonts w:ascii="Times New Roman" w:eastAsia="Times New Roman" w:hAnsi="Times New Roman" w:cs="Times New Roman"/>
          <w:sz w:val="24"/>
          <w:szCs w:val="24"/>
        </w:rPr>
        <w:t>5</w:t>
      </w:r>
      <w:r w:rsidR="003B3E16" w:rsidRPr="003B3E16">
        <w:rPr>
          <w:rFonts w:ascii="Times New Roman" w:eastAsia="Times New Roman" w:hAnsi="Times New Roman" w:cs="Times New Roman"/>
          <w:sz w:val="24"/>
          <w:szCs w:val="24"/>
        </w:rPr>
        <w:t>,000 or less, persons with disabilities, and limited English speaking taxpayers who need assistance in preparing their own tax returns. IRS-certified volunteers provide free basic income tax return preparation.</w:t>
      </w:r>
      <w:r w:rsidRPr="003B3E16">
        <w:rPr>
          <w:rFonts w:ascii="Times New Roman" w:eastAsia="Times New Roman" w:hAnsi="Times New Roman" w:cs="Times New Roman"/>
          <w:sz w:val="24"/>
          <w:szCs w:val="24"/>
        </w:rPr>
        <w:t xml:space="preserve"> </w:t>
      </w:r>
    </w:p>
    <w:p w14:paraId="29A7DF4E" w14:textId="77777777" w:rsidR="003B3E16" w:rsidRPr="003B3E16" w:rsidRDefault="003B3E16" w:rsidP="006A5DD1">
      <w:pPr>
        <w:spacing w:after="0" w:line="240" w:lineRule="auto"/>
        <w:ind w:left="720" w:hanging="360"/>
        <w:rPr>
          <w:rFonts w:ascii="Times New Roman" w:eastAsia="Times New Roman" w:hAnsi="Times New Roman" w:cs="Times New Roman"/>
          <w:sz w:val="24"/>
          <w:szCs w:val="24"/>
        </w:rPr>
      </w:pPr>
    </w:p>
    <w:p w14:paraId="282E8C94" w14:textId="7581C39F" w:rsidR="000D6D5C" w:rsidRPr="006A5DD1" w:rsidRDefault="000D6D5C" w:rsidP="000D6D5C">
      <w:pPr>
        <w:spacing w:after="0" w:line="240" w:lineRule="auto"/>
        <w:rPr>
          <w:i/>
          <w:sz w:val="24"/>
          <w:szCs w:val="24"/>
        </w:rPr>
      </w:pPr>
      <w:r>
        <w:rPr>
          <w:rFonts w:ascii="Times New Roman" w:hAnsi="Times New Roman" w:cs="Times New Roman"/>
          <w:sz w:val="24"/>
          <w:szCs w:val="24"/>
        </w:rPr>
        <w:t>68</w:t>
      </w:r>
      <w:r w:rsidRPr="005570C6">
        <w:rPr>
          <w:rFonts w:ascii="Times New Roman" w:hAnsi="Times New Roman" w:cs="Times New Roman"/>
          <w:sz w:val="24"/>
          <w:szCs w:val="24"/>
        </w:rPr>
        <w:t xml:space="preserve">. [LO 1.1] </w:t>
      </w:r>
      <w:r w:rsidR="00FB68C9">
        <w:rPr>
          <w:rFonts w:ascii="Times New Roman" w:eastAsia="Times New Roman" w:hAnsi="Times New Roman" w:cs="Times New Roman"/>
          <w:i/>
          <w:sz w:val="24"/>
          <w:szCs w:val="24"/>
        </w:rPr>
        <w:t>Tax Counseling for the Elderly</w:t>
      </w:r>
      <w:r>
        <w:rPr>
          <w:rFonts w:ascii="Times New Roman" w:eastAsia="Times New Roman" w:hAnsi="Times New Roman" w:cs="Times New Roman"/>
          <w:i/>
          <w:sz w:val="24"/>
          <w:szCs w:val="24"/>
        </w:rPr>
        <w:t xml:space="preserve">   </w:t>
      </w:r>
    </w:p>
    <w:p w14:paraId="03FB4F16" w14:textId="06644985" w:rsidR="000D6D5C" w:rsidRPr="000D6D5C" w:rsidRDefault="000D6D5C" w:rsidP="000D6D5C">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00FB68C9" w:rsidRPr="00FB68C9">
        <w:rPr>
          <w:rFonts w:ascii="Times New Roman" w:eastAsia="Times New Roman" w:hAnsi="Times New Roman" w:cs="Times New Roman"/>
          <w:sz w:val="24"/>
          <w:szCs w:val="24"/>
        </w:rPr>
        <w:t xml:space="preserve">Tax </w:t>
      </w:r>
      <w:proofErr w:type="gramStart"/>
      <w:r w:rsidR="00FB68C9" w:rsidRPr="00FB68C9">
        <w:rPr>
          <w:rFonts w:ascii="Times New Roman" w:eastAsia="Times New Roman" w:hAnsi="Times New Roman" w:cs="Times New Roman"/>
          <w:sz w:val="24"/>
          <w:szCs w:val="24"/>
        </w:rPr>
        <w:t>Counseling</w:t>
      </w:r>
      <w:proofErr w:type="gramEnd"/>
      <w:r w:rsidR="00FB68C9" w:rsidRPr="00FB68C9">
        <w:rPr>
          <w:rFonts w:ascii="Times New Roman" w:eastAsia="Times New Roman" w:hAnsi="Times New Roman" w:cs="Times New Roman"/>
          <w:sz w:val="24"/>
          <w:szCs w:val="24"/>
        </w:rPr>
        <w:t xml:space="preserve"> for the Elderly (TCE) program offers free tax help for all taxpayers, particularly those who are 60 years of age and older, specializing in questions about pensions and retirement-related issues unique to seniors. The IRS-certified volunteers who provide tax counseling are often retired individuals associated with non-profit organizations that receive grants from the IRS.</w:t>
      </w:r>
      <w:r w:rsidRPr="000D6D5C">
        <w:rPr>
          <w:rFonts w:ascii="Times New Roman" w:eastAsia="Times New Roman" w:hAnsi="Times New Roman" w:cs="Times New Roman"/>
          <w:sz w:val="24"/>
          <w:szCs w:val="24"/>
        </w:rPr>
        <w:t xml:space="preserve"> </w:t>
      </w:r>
    </w:p>
    <w:p w14:paraId="5B15A3DB" w14:textId="77777777" w:rsidR="00C13A02" w:rsidRPr="005570C6" w:rsidRDefault="00C13A02" w:rsidP="00D60B69">
      <w:pPr>
        <w:tabs>
          <w:tab w:val="left" w:pos="6510"/>
        </w:tabs>
        <w:spacing w:after="120" w:line="240" w:lineRule="auto"/>
        <w:rPr>
          <w:rFonts w:ascii="Times New Roman" w:eastAsia="Times New Roman" w:hAnsi="Times New Roman" w:cs="Times New Roman"/>
          <w:sz w:val="24"/>
          <w:szCs w:val="24"/>
        </w:rPr>
      </w:pPr>
    </w:p>
    <w:p w14:paraId="683BF07B" w14:textId="77777777" w:rsidR="00C13A02" w:rsidRDefault="000D6D5C" w:rsidP="005A140A">
      <w:pPr>
        <w:keepNext/>
        <w:keepLines/>
        <w:tabs>
          <w:tab w:val="left" w:pos="353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69</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Tax Freedo</w:t>
      </w:r>
      <w:r w:rsidR="00161534">
        <w:rPr>
          <w:rFonts w:ascii="Times New Roman" w:eastAsia="Times New Roman" w:hAnsi="Times New Roman" w:cs="Times New Roman"/>
          <w:i/>
          <w:sz w:val="24"/>
          <w:szCs w:val="24"/>
        </w:rPr>
        <w:t>m</w:t>
      </w:r>
      <w:r w:rsidR="005570C6" w:rsidRPr="005570C6">
        <w:rPr>
          <w:rFonts w:ascii="Times New Roman" w:eastAsia="Times New Roman" w:hAnsi="Times New Roman" w:cs="Times New Roman"/>
          <w:i/>
          <w:sz w:val="24"/>
          <w:szCs w:val="24"/>
        </w:rPr>
        <w:t xml:space="preserve"> Day</w:t>
      </w:r>
      <w:r w:rsidR="00CE3785">
        <w:rPr>
          <w:rFonts w:ascii="Times New Roman" w:eastAsia="Times New Roman" w:hAnsi="Times New Roman" w:cs="Times New Roman"/>
          <w:i/>
          <w:sz w:val="24"/>
          <w:szCs w:val="24"/>
        </w:rPr>
        <w:tab/>
      </w:r>
    </w:p>
    <w:p w14:paraId="3F2D5758" w14:textId="59CC8D37" w:rsidR="00C13A02" w:rsidRPr="00C13A02" w:rsidRDefault="005570C6" w:rsidP="006A5DD1">
      <w:pPr>
        <w:spacing w:after="0" w:line="240" w:lineRule="auto"/>
        <w:ind w:left="720" w:hanging="28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(a) Tax Freedom Day is the specific day in the year that, on average, Americans stop working to pay the government; that is, income to that date all goes to pay taxes; income for the rest of the year belongs to the taxpayer to</w:t>
      </w:r>
      <w:r w:rsidR="00C13A02">
        <w:rPr>
          <w:rFonts w:ascii="Times New Roman" w:eastAsia="Times New Roman" w:hAnsi="Times New Roman" w:cs="Times New Roman"/>
          <w:sz w:val="24"/>
          <w:szCs w:val="24"/>
        </w:rPr>
        <w:t xml:space="preserve"> do with as he or she chooses. </w:t>
      </w:r>
      <w:r w:rsidRPr="005570C6">
        <w:rPr>
          <w:rFonts w:ascii="Times New Roman" w:eastAsia="Times New Roman" w:hAnsi="Times New Roman" w:cs="Times New Roman"/>
          <w:sz w:val="24"/>
          <w:szCs w:val="24"/>
        </w:rPr>
        <w:t xml:space="preserve">(b) </w:t>
      </w:r>
      <w:r w:rsidR="00C13A02" w:rsidRPr="00C13A02">
        <w:rPr>
          <w:rFonts w:ascii="Times New Roman" w:eastAsia="Times New Roman" w:hAnsi="Times New Roman" w:cs="Times New Roman"/>
          <w:sz w:val="24"/>
          <w:szCs w:val="20"/>
        </w:rPr>
        <w:t>Tax Freedom Day was April 2</w:t>
      </w:r>
      <w:r w:rsidR="00FB61C3">
        <w:rPr>
          <w:rFonts w:ascii="Times New Roman" w:eastAsia="Times New Roman" w:hAnsi="Times New Roman" w:cs="Times New Roman"/>
          <w:sz w:val="24"/>
          <w:szCs w:val="20"/>
        </w:rPr>
        <w:t>3</w:t>
      </w:r>
      <w:r w:rsidR="00C13A02" w:rsidRPr="00C13A02">
        <w:rPr>
          <w:rFonts w:ascii="Times New Roman" w:eastAsia="Times New Roman" w:hAnsi="Times New Roman" w:cs="Times New Roman"/>
          <w:sz w:val="24"/>
          <w:szCs w:val="20"/>
        </w:rPr>
        <w:t xml:space="preserve"> in </w:t>
      </w:r>
      <w:r w:rsidR="00922D56">
        <w:rPr>
          <w:rFonts w:ascii="Times New Roman" w:eastAsia="Times New Roman" w:hAnsi="Times New Roman" w:cs="Times New Roman"/>
          <w:sz w:val="24"/>
          <w:szCs w:val="20"/>
        </w:rPr>
        <w:t>201</w:t>
      </w:r>
      <w:r w:rsidR="00FB61C3">
        <w:rPr>
          <w:rFonts w:ascii="Times New Roman" w:eastAsia="Times New Roman" w:hAnsi="Times New Roman" w:cs="Times New Roman"/>
          <w:sz w:val="24"/>
          <w:szCs w:val="20"/>
        </w:rPr>
        <w:t>7</w:t>
      </w:r>
      <w:r w:rsidR="000D6D5C">
        <w:rPr>
          <w:rFonts w:ascii="Times New Roman" w:eastAsia="Times New Roman" w:hAnsi="Times New Roman" w:cs="Times New Roman"/>
          <w:sz w:val="24"/>
          <w:szCs w:val="20"/>
        </w:rPr>
        <w:t xml:space="preserve"> and April </w:t>
      </w:r>
      <w:r w:rsidR="0045358E">
        <w:rPr>
          <w:rFonts w:ascii="Times New Roman" w:eastAsia="Times New Roman" w:hAnsi="Times New Roman" w:cs="Times New Roman"/>
          <w:sz w:val="24"/>
          <w:szCs w:val="20"/>
        </w:rPr>
        <w:t>19</w:t>
      </w:r>
      <w:r w:rsidR="000D6D5C">
        <w:rPr>
          <w:rFonts w:ascii="Times New Roman" w:eastAsia="Times New Roman" w:hAnsi="Times New Roman" w:cs="Times New Roman"/>
          <w:sz w:val="24"/>
          <w:szCs w:val="20"/>
        </w:rPr>
        <w:t xml:space="preserve"> in 201</w:t>
      </w:r>
      <w:r w:rsidR="00FB61C3">
        <w:rPr>
          <w:rFonts w:ascii="Times New Roman" w:eastAsia="Times New Roman" w:hAnsi="Times New Roman" w:cs="Times New Roman"/>
          <w:sz w:val="24"/>
          <w:szCs w:val="20"/>
        </w:rPr>
        <w:t>8</w:t>
      </w:r>
      <w:r w:rsidR="00C13A02" w:rsidRPr="00C13A02">
        <w:rPr>
          <w:rFonts w:ascii="Times New Roman" w:eastAsia="Times New Roman" w:hAnsi="Times New Roman" w:cs="Times New Roman"/>
          <w:sz w:val="24"/>
          <w:szCs w:val="20"/>
        </w:rPr>
        <w:t>. Thus, 11</w:t>
      </w:r>
      <w:r w:rsidR="00FB61C3">
        <w:rPr>
          <w:rFonts w:ascii="Times New Roman" w:eastAsia="Times New Roman" w:hAnsi="Times New Roman" w:cs="Times New Roman"/>
          <w:sz w:val="24"/>
          <w:szCs w:val="20"/>
        </w:rPr>
        <w:t>3</w:t>
      </w:r>
      <w:r w:rsidR="00C13A02" w:rsidRPr="00C13A02">
        <w:rPr>
          <w:rFonts w:ascii="Times New Roman" w:eastAsia="Times New Roman" w:hAnsi="Times New Roman" w:cs="Times New Roman"/>
          <w:sz w:val="24"/>
          <w:szCs w:val="20"/>
        </w:rPr>
        <w:t xml:space="preserve"> days in </w:t>
      </w:r>
      <w:r w:rsidR="000D6D5C">
        <w:rPr>
          <w:rFonts w:ascii="Times New Roman" w:eastAsia="Times New Roman" w:hAnsi="Times New Roman" w:cs="Times New Roman"/>
          <w:sz w:val="24"/>
          <w:szCs w:val="20"/>
        </w:rPr>
        <w:t>201</w:t>
      </w:r>
      <w:r w:rsidR="00FB61C3">
        <w:rPr>
          <w:rFonts w:ascii="Times New Roman" w:eastAsia="Times New Roman" w:hAnsi="Times New Roman" w:cs="Times New Roman"/>
          <w:sz w:val="24"/>
          <w:szCs w:val="20"/>
        </w:rPr>
        <w:t>7</w:t>
      </w:r>
      <w:r w:rsidR="000D6D5C">
        <w:rPr>
          <w:rFonts w:ascii="Times New Roman" w:eastAsia="Times New Roman" w:hAnsi="Times New Roman" w:cs="Times New Roman"/>
          <w:sz w:val="24"/>
          <w:szCs w:val="20"/>
        </w:rPr>
        <w:t xml:space="preserve"> and 1</w:t>
      </w:r>
      <w:r w:rsidR="0045358E">
        <w:rPr>
          <w:rFonts w:ascii="Times New Roman" w:eastAsia="Times New Roman" w:hAnsi="Times New Roman" w:cs="Times New Roman"/>
          <w:sz w:val="24"/>
          <w:szCs w:val="20"/>
        </w:rPr>
        <w:t>09</w:t>
      </w:r>
      <w:r w:rsidR="000D6D5C">
        <w:rPr>
          <w:rFonts w:ascii="Times New Roman" w:eastAsia="Times New Roman" w:hAnsi="Times New Roman" w:cs="Times New Roman"/>
          <w:sz w:val="24"/>
          <w:szCs w:val="20"/>
        </w:rPr>
        <w:t xml:space="preserve"> days in 201</w:t>
      </w:r>
      <w:r w:rsidR="00FB61C3">
        <w:rPr>
          <w:rFonts w:ascii="Times New Roman" w:eastAsia="Times New Roman" w:hAnsi="Times New Roman" w:cs="Times New Roman"/>
          <w:sz w:val="24"/>
          <w:szCs w:val="20"/>
        </w:rPr>
        <w:t>8</w:t>
      </w:r>
      <w:r w:rsidR="00C13A02" w:rsidRPr="00C13A02">
        <w:rPr>
          <w:rFonts w:ascii="Times New Roman" w:eastAsia="Times New Roman" w:hAnsi="Times New Roman" w:cs="Times New Roman"/>
          <w:sz w:val="24"/>
          <w:szCs w:val="20"/>
        </w:rPr>
        <w:t xml:space="preserve"> </w:t>
      </w:r>
      <w:r w:rsidR="00C13A02">
        <w:rPr>
          <w:rFonts w:ascii="Times New Roman" w:eastAsia="Times New Roman" w:hAnsi="Times New Roman" w:cs="Times New Roman"/>
          <w:sz w:val="24"/>
          <w:szCs w:val="20"/>
        </w:rPr>
        <w:t>were</w:t>
      </w:r>
      <w:r w:rsidR="00C13A02" w:rsidRPr="00C13A02">
        <w:rPr>
          <w:rFonts w:ascii="Times New Roman" w:eastAsia="Times New Roman" w:hAnsi="Times New Roman" w:cs="Times New Roman"/>
          <w:sz w:val="24"/>
          <w:szCs w:val="20"/>
        </w:rPr>
        <w:t xml:space="preserve"> worked to pay taxes. This date varies greatly when done on a state-by-state basis. </w:t>
      </w:r>
    </w:p>
    <w:p w14:paraId="497C97EB" w14:textId="77777777" w:rsidR="005570C6" w:rsidRDefault="005570C6" w:rsidP="005570C6">
      <w:pPr>
        <w:spacing w:after="120" w:line="240" w:lineRule="auto"/>
        <w:rPr>
          <w:rFonts w:ascii="Times New Roman" w:eastAsia="Times New Roman" w:hAnsi="Times New Roman" w:cs="Times New Roman"/>
          <w:sz w:val="24"/>
          <w:szCs w:val="24"/>
        </w:rPr>
      </w:pPr>
    </w:p>
    <w:p w14:paraId="4BDD011D" w14:textId="77777777" w:rsidR="00234624" w:rsidRDefault="00234624" w:rsidP="00234624">
      <w:pPr>
        <w:pStyle w:val="DHead2"/>
        <w:ind w:left="0"/>
        <w:rPr>
          <w:szCs w:val="24"/>
        </w:rPr>
      </w:pPr>
      <w:r>
        <w:rPr>
          <w:szCs w:val="24"/>
        </w:rPr>
        <w:t>Identify the Issues</w:t>
      </w:r>
    </w:p>
    <w:p w14:paraId="7880A134" w14:textId="77777777"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t>Identify the issues or problems suggested by the following situations. State each issue as a question</w:t>
      </w:r>
      <w:r w:rsidRPr="005570C6">
        <w:rPr>
          <w:rFonts w:ascii="Times New Roman" w:eastAsia="Times New Roman" w:hAnsi="Times New Roman" w:cs="Times New Roman"/>
          <w:snapToGrid w:val="0"/>
          <w:sz w:val="26"/>
          <w:szCs w:val="20"/>
        </w:rPr>
        <w:t>.</w:t>
      </w:r>
    </w:p>
    <w:p w14:paraId="79B548C4" w14:textId="77777777" w:rsidR="005570C6" w:rsidRPr="005570C6" w:rsidRDefault="005570C6" w:rsidP="006A5DD1">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7</w:t>
      </w:r>
      <w:r w:rsidR="000D6D5C">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Filing Status</w:t>
      </w:r>
    </w:p>
    <w:p w14:paraId="5DC598CF" w14:textId="77777777" w:rsidR="005570C6" w:rsidRPr="005570C6" w:rsidRDefault="006A5DD1"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What is John and Mary’s filing status for the current year?</w:t>
      </w:r>
    </w:p>
    <w:p w14:paraId="008415C5" w14:textId="77777777" w:rsidR="005570C6" w:rsidRPr="005570C6" w:rsidRDefault="005570C6" w:rsidP="005570C6">
      <w:pPr>
        <w:rPr>
          <w:sz w:val="24"/>
          <w:szCs w:val="24"/>
        </w:rPr>
      </w:pPr>
    </w:p>
    <w:p w14:paraId="6643CE80" w14:textId="77777777" w:rsidR="005570C6" w:rsidRPr="005570C6" w:rsidRDefault="005570C6" w:rsidP="006A5DD1">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7</w:t>
      </w:r>
      <w:r w:rsidR="000D6D5C">
        <w:rPr>
          <w:rFonts w:ascii="Times New Roman" w:eastAsia="Times New Roman" w:hAnsi="Times New Roman" w:cs="Times New Roman"/>
          <w:sz w:val="24"/>
          <w:szCs w:val="24"/>
        </w:rPr>
        <w:t>1</w:t>
      </w:r>
      <w:r w:rsidRPr="005570C6">
        <w:rPr>
          <w:rFonts w:ascii="Times New Roman" w:eastAsia="Times New Roman" w:hAnsi="Times New Roman" w:cs="Times New Roman"/>
          <w:sz w:val="24"/>
          <w:szCs w:val="24"/>
        </w:rPr>
        <w:t xml:space="preserve">. </w:t>
      </w:r>
      <w:r w:rsidR="00CE3785">
        <w:rPr>
          <w:rFonts w:ascii="Times New Roman" w:eastAsia="Times New Roman" w:hAnsi="Times New Roman" w:cs="Times New Roman"/>
          <w:sz w:val="24"/>
          <w:szCs w:val="24"/>
        </w:rPr>
        <w:t xml:space="preserve">[LO 1.5] </w:t>
      </w:r>
      <w:r w:rsidRPr="005570C6">
        <w:rPr>
          <w:rFonts w:ascii="Times New Roman" w:eastAsia="Times New Roman" w:hAnsi="Times New Roman" w:cs="Times New Roman"/>
          <w:i/>
          <w:sz w:val="24"/>
          <w:szCs w:val="24"/>
        </w:rPr>
        <w:t>S Corporation Requirements</w:t>
      </w:r>
    </w:p>
    <w:p w14:paraId="47EE36D0" w14:textId="77777777" w:rsidR="005570C6" w:rsidRPr="005570C6" w:rsidRDefault="006A5DD1" w:rsidP="0023462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Is the S corporate restriction of no more than 100 shareholders violated when John gives half of his shares to his wife? Will its S election terminate? </w:t>
      </w:r>
    </w:p>
    <w:p w14:paraId="18B9A2CE" w14:textId="77777777" w:rsidR="005570C6" w:rsidRPr="005570C6" w:rsidRDefault="00234624" w:rsidP="00234624">
      <w:pPr>
        <w:tabs>
          <w:tab w:val="left" w:pos="6860"/>
        </w:tabs>
        <w:rPr>
          <w:sz w:val="24"/>
          <w:szCs w:val="24"/>
        </w:rPr>
      </w:pPr>
      <w:r>
        <w:rPr>
          <w:sz w:val="24"/>
          <w:szCs w:val="24"/>
        </w:rPr>
        <w:tab/>
      </w:r>
      <w:bookmarkStart w:id="0" w:name="_GoBack"/>
      <w:bookmarkEnd w:id="0"/>
    </w:p>
    <w:p w14:paraId="24A77920" w14:textId="77777777" w:rsidR="005570C6" w:rsidRPr="005570C6" w:rsidRDefault="005570C6" w:rsidP="006A5DD1">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7</w:t>
      </w:r>
      <w:r w:rsidR="000D6D5C">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ml:space="preserve">. </w:t>
      </w:r>
      <w:r w:rsidR="00CE3785">
        <w:rPr>
          <w:rFonts w:ascii="Times New Roman" w:eastAsia="Times New Roman" w:hAnsi="Times New Roman" w:cs="Times New Roman"/>
          <w:sz w:val="24"/>
          <w:szCs w:val="24"/>
        </w:rPr>
        <w:t xml:space="preserve">[LO 1.5] </w:t>
      </w:r>
      <w:r w:rsidRPr="005570C6">
        <w:rPr>
          <w:rFonts w:ascii="Times New Roman" w:eastAsia="Times New Roman" w:hAnsi="Times New Roman" w:cs="Times New Roman"/>
          <w:i/>
          <w:sz w:val="24"/>
          <w:szCs w:val="24"/>
        </w:rPr>
        <w:t>Disguised Dividend</w:t>
      </w:r>
    </w:p>
    <w:p w14:paraId="40F862FD" w14:textId="77777777" w:rsidR="005570C6" w:rsidRPr="00234624" w:rsidRDefault="006A5DD1" w:rsidP="0023462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234624">
        <w:rPr>
          <w:rFonts w:ascii="Times New Roman" w:eastAsia="Times New Roman" w:hAnsi="Times New Roman" w:cs="Times New Roman"/>
          <w:b/>
          <w:sz w:val="24"/>
          <w:szCs w:val="24"/>
        </w:rPr>
        <w:t xml:space="preserve"> </w:t>
      </w:r>
      <w:r w:rsidR="005570C6" w:rsidRPr="00234624">
        <w:rPr>
          <w:rFonts w:ascii="Times New Roman" w:eastAsia="Times New Roman" w:hAnsi="Times New Roman" w:cs="Times New Roman"/>
          <w:sz w:val="24"/>
          <w:szCs w:val="24"/>
        </w:rPr>
        <w:t>Will all of Clifford’s salary be deductible by the corporation as salary or is it possible that a portion of it will be declared a disguised dividend?</w:t>
      </w:r>
    </w:p>
    <w:p w14:paraId="13FA6BD7" w14:textId="77777777" w:rsidR="00C10304" w:rsidRPr="00234624" w:rsidRDefault="00C10304" w:rsidP="0023462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b/>
          <w:sz w:val="24"/>
          <w:szCs w:val="24"/>
        </w:rPr>
      </w:pPr>
    </w:p>
    <w:sectPr w:rsidR="00C10304" w:rsidRPr="00234624" w:rsidSect="004C1B15">
      <w:headerReference w:type="even" r:id="rId10"/>
      <w:headerReference w:type="defaul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501ED2" w15:done="0"/>
  <w15:commentEx w15:paraId="1C4705CE" w15:done="0"/>
  <w15:commentEx w15:paraId="5E6F3C46" w15:done="0"/>
  <w15:commentEx w15:paraId="52304960" w15:done="0"/>
  <w15:commentEx w15:paraId="3FAF7B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C38BA" w14:textId="77777777" w:rsidR="00242B61" w:rsidRDefault="00242B61" w:rsidP="00F7568E">
      <w:pPr>
        <w:spacing w:after="0" w:line="240" w:lineRule="auto"/>
      </w:pPr>
      <w:r>
        <w:separator/>
      </w:r>
    </w:p>
  </w:endnote>
  <w:endnote w:type="continuationSeparator" w:id="0">
    <w:p w14:paraId="06CB46C6" w14:textId="77777777" w:rsidR="00242B61" w:rsidRDefault="00242B61" w:rsidP="00F7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Ten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74552" w14:textId="77777777" w:rsidR="00242B61" w:rsidRDefault="00242B61" w:rsidP="00F7568E">
      <w:pPr>
        <w:spacing w:after="0" w:line="240" w:lineRule="auto"/>
      </w:pPr>
      <w:r>
        <w:separator/>
      </w:r>
    </w:p>
  </w:footnote>
  <w:footnote w:type="continuationSeparator" w:id="0">
    <w:p w14:paraId="772E7F36" w14:textId="77777777" w:rsidR="00242B61" w:rsidRDefault="00242B61" w:rsidP="00F75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75009913"/>
      <w:docPartObj>
        <w:docPartGallery w:val="Page Numbers (Top of Page)"/>
        <w:docPartUnique/>
      </w:docPartObj>
    </w:sdtPr>
    <w:sdtEndPr>
      <w:rPr>
        <w:noProof/>
      </w:rPr>
    </w:sdtEndPr>
    <w:sdtContent>
      <w:p w14:paraId="03B244E2" w14:textId="0E2D146F" w:rsidR="00994C6A" w:rsidRPr="004C1B15" w:rsidRDefault="00994C6A">
        <w:pPr>
          <w:pStyle w:val="Header"/>
          <w:rPr>
            <w:rFonts w:ascii="Arial" w:hAnsi="Arial" w:cs="Arial"/>
            <w:sz w:val="22"/>
            <w:szCs w:val="22"/>
          </w:rPr>
        </w:pPr>
        <w:r w:rsidRPr="004C1B15">
          <w:rPr>
            <w:rFonts w:ascii="Arial" w:hAnsi="Arial" w:cs="Arial"/>
            <w:sz w:val="22"/>
            <w:szCs w:val="22"/>
          </w:rPr>
          <w:fldChar w:fldCharType="begin"/>
        </w:r>
        <w:r w:rsidRPr="004C1B15">
          <w:rPr>
            <w:rFonts w:ascii="Arial" w:hAnsi="Arial" w:cs="Arial"/>
            <w:sz w:val="22"/>
            <w:szCs w:val="22"/>
          </w:rPr>
          <w:instrText xml:space="preserve"> PAGE   \* MERGEFORMAT </w:instrText>
        </w:r>
        <w:r w:rsidRPr="004C1B15">
          <w:rPr>
            <w:rFonts w:ascii="Arial" w:hAnsi="Arial" w:cs="Arial"/>
            <w:sz w:val="22"/>
            <w:szCs w:val="22"/>
          </w:rPr>
          <w:fldChar w:fldCharType="separate"/>
        </w:r>
        <w:r w:rsidR="00AC7151">
          <w:rPr>
            <w:rFonts w:ascii="Arial" w:hAnsi="Arial" w:cs="Arial"/>
            <w:noProof/>
            <w:sz w:val="22"/>
            <w:szCs w:val="22"/>
          </w:rPr>
          <w:t>18</w:t>
        </w:r>
        <w:r w:rsidRPr="004C1B15">
          <w:rPr>
            <w:rFonts w:ascii="Arial" w:hAnsi="Arial" w:cs="Arial"/>
            <w:noProof/>
            <w:sz w:val="22"/>
            <w:szCs w:val="22"/>
          </w:rPr>
          <w:fldChar w:fldCharType="end"/>
        </w:r>
        <w:r w:rsidRPr="004C1B15">
          <w:rPr>
            <w:rFonts w:ascii="Arial" w:hAnsi="Arial" w:cs="Arial"/>
            <w:noProof/>
            <w:sz w:val="22"/>
            <w:szCs w:val="22"/>
          </w:rPr>
          <w:t xml:space="preserve"> Solutions Manual for Taxation for Decision Makers</w:t>
        </w:r>
      </w:p>
    </w:sdtContent>
  </w:sdt>
  <w:p w14:paraId="69093BAF" w14:textId="77777777" w:rsidR="00994C6A" w:rsidRDefault="00994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796977631"/>
      <w:docPartObj>
        <w:docPartGallery w:val="Page Numbers (Top of Page)"/>
        <w:docPartUnique/>
      </w:docPartObj>
    </w:sdtPr>
    <w:sdtEndPr>
      <w:rPr>
        <w:noProof/>
      </w:rPr>
    </w:sdtEndPr>
    <w:sdtContent>
      <w:p w14:paraId="1797D883" w14:textId="3473DF32" w:rsidR="00994C6A" w:rsidRPr="004C1B15" w:rsidRDefault="00994C6A" w:rsidP="004C1B15">
        <w:pPr>
          <w:pStyle w:val="Header"/>
          <w:jc w:val="right"/>
          <w:rPr>
            <w:rFonts w:ascii="Arial" w:hAnsi="Arial" w:cs="Arial"/>
            <w:sz w:val="22"/>
            <w:szCs w:val="22"/>
          </w:rPr>
        </w:pPr>
        <w:r>
          <w:rPr>
            <w:rFonts w:ascii="Arial" w:hAnsi="Arial" w:cs="Arial"/>
            <w:sz w:val="22"/>
            <w:szCs w:val="22"/>
          </w:rPr>
          <w:t xml:space="preserve">Chapter 1: An Introduction to Taxation </w:t>
        </w:r>
        <w:r w:rsidRPr="004C1B15">
          <w:rPr>
            <w:rFonts w:ascii="Arial" w:hAnsi="Arial" w:cs="Arial"/>
            <w:sz w:val="22"/>
            <w:szCs w:val="22"/>
          </w:rPr>
          <w:fldChar w:fldCharType="begin"/>
        </w:r>
        <w:r w:rsidRPr="004C1B15">
          <w:rPr>
            <w:rFonts w:ascii="Arial" w:hAnsi="Arial" w:cs="Arial"/>
            <w:sz w:val="22"/>
            <w:szCs w:val="22"/>
          </w:rPr>
          <w:instrText xml:space="preserve"> PAGE   \* MERGEFORMAT </w:instrText>
        </w:r>
        <w:r w:rsidRPr="004C1B15">
          <w:rPr>
            <w:rFonts w:ascii="Arial" w:hAnsi="Arial" w:cs="Arial"/>
            <w:sz w:val="22"/>
            <w:szCs w:val="22"/>
          </w:rPr>
          <w:fldChar w:fldCharType="separate"/>
        </w:r>
        <w:r w:rsidR="00AC7151">
          <w:rPr>
            <w:rFonts w:ascii="Arial" w:hAnsi="Arial" w:cs="Arial"/>
            <w:noProof/>
            <w:sz w:val="22"/>
            <w:szCs w:val="22"/>
          </w:rPr>
          <w:t>17</w:t>
        </w:r>
        <w:r w:rsidRPr="004C1B15">
          <w:rPr>
            <w:rFonts w:ascii="Arial" w:hAnsi="Arial" w:cs="Arial"/>
            <w:noProof/>
            <w:sz w:val="22"/>
            <w:szCs w:val="22"/>
          </w:rPr>
          <w:fldChar w:fldCharType="end"/>
        </w:r>
      </w:p>
    </w:sdtContent>
  </w:sdt>
  <w:p w14:paraId="3759DCBA" w14:textId="77777777" w:rsidR="00994C6A" w:rsidRDefault="00994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E40"/>
    <w:multiLevelType w:val="hybridMultilevel"/>
    <w:tmpl w:val="D7C40DC8"/>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A0288"/>
    <w:multiLevelType w:val="hybridMultilevel"/>
    <w:tmpl w:val="96104F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AFD39D2"/>
    <w:multiLevelType w:val="hybridMultilevel"/>
    <w:tmpl w:val="0C1864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5881497"/>
    <w:multiLevelType w:val="hybridMultilevel"/>
    <w:tmpl w:val="CD68AC00"/>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66348"/>
    <w:multiLevelType w:val="hybridMultilevel"/>
    <w:tmpl w:val="0C1864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CB46748"/>
    <w:multiLevelType w:val="hybridMultilevel"/>
    <w:tmpl w:val="C7DCFE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E053FF3"/>
    <w:multiLevelType w:val="hybridMultilevel"/>
    <w:tmpl w:val="9C82D8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54B2F"/>
    <w:multiLevelType w:val="hybridMultilevel"/>
    <w:tmpl w:val="EBC0B7F4"/>
    <w:lvl w:ilvl="0" w:tplc="2932F1F0">
      <w:start w:val="1"/>
      <w:numFmt w:val="decimal"/>
      <w:lvlText w:val="%1."/>
      <w:lvlJc w:val="left"/>
      <w:pPr>
        <w:tabs>
          <w:tab w:val="num" w:pos="360"/>
        </w:tabs>
        <w:ind w:left="360" w:hanging="360"/>
      </w:pPr>
      <w:rPr>
        <w:rFonts w:hint="default"/>
        <w:b/>
        <w:i w:val="0"/>
      </w:rPr>
    </w:lvl>
    <w:lvl w:ilvl="1" w:tplc="29FC2E30">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AF3D07"/>
    <w:multiLevelType w:val="hybridMultilevel"/>
    <w:tmpl w:val="0C1864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740E7EF2"/>
    <w:multiLevelType w:val="hybridMultilevel"/>
    <w:tmpl w:val="C4C8AC16"/>
    <w:lvl w:ilvl="0" w:tplc="2D5A5CE8">
      <w:start w:val="3"/>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0"/>
  </w:num>
  <w:num w:numId="4">
    <w:abstractNumId w:val="3"/>
  </w:num>
  <w:num w:numId="5">
    <w:abstractNumId w:val="5"/>
  </w:num>
  <w:num w:numId="6">
    <w:abstractNumId w:val="4"/>
  </w:num>
  <w:num w:numId="7">
    <w:abstractNumId w:val="2"/>
  </w:num>
  <w:num w:numId="8">
    <w:abstractNumId w:val="8"/>
  </w:num>
  <w:num w:numId="9">
    <w:abstractNumId w:val="1"/>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da, Saira">
    <w15:presenceInfo w15:providerId="None" w15:userId="Fida, Sa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C6"/>
    <w:rsid w:val="000008B9"/>
    <w:rsid w:val="00004AFA"/>
    <w:rsid w:val="000230B9"/>
    <w:rsid w:val="0002490F"/>
    <w:rsid w:val="000256D2"/>
    <w:rsid w:val="00027969"/>
    <w:rsid w:val="00031072"/>
    <w:rsid w:val="000356E0"/>
    <w:rsid w:val="00046BA9"/>
    <w:rsid w:val="00055201"/>
    <w:rsid w:val="00055335"/>
    <w:rsid w:val="00070E9B"/>
    <w:rsid w:val="00072FC8"/>
    <w:rsid w:val="000770B4"/>
    <w:rsid w:val="0008132A"/>
    <w:rsid w:val="00097BBD"/>
    <w:rsid w:val="000A7E3E"/>
    <w:rsid w:val="000C5EA7"/>
    <w:rsid w:val="000D3219"/>
    <w:rsid w:val="000D5FE9"/>
    <w:rsid w:val="000D6D5C"/>
    <w:rsid w:val="000E4DB5"/>
    <w:rsid w:val="000E5520"/>
    <w:rsid w:val="000E7FC6"/>
    <w:rsid w:val="001029FA"/>
    <w:rsid w:val="0011327E"/>
    <w:rsid w:val="00115A2B"/>
    <w:rsid w:val="00121635"/>
    <w:rsid w:val="00121AE4"/>
    <w:rsid w:val="00123622"/>
    <w:rsid w:val="0012417A"/>
    <w:rsid w:val="00126778"/>
    <w:rsid w:val="00127A3F"/>
    <w:rsid w:val="0013052E"/>
    <w:rsid w:val="00135065"/>
    <w:rsid w:val="0013509F"/>
    <w:rsid w:val="00136F74"/>
    <w:rsid w:val="00140175"/>
    <w:rsid w:val="0014219B"/>
    <w:rsid w:val="00143DC1"/>
    <w:rsid w:val="00146884"/>
    <w:rsid w:val="00161391"/>
    <w:rsid w:val="00161534"/>
    <w:rsid w:val="001625F3"/>
    <w:rsid w:val="00166447"/>
    <w:rsid w:val="00173112"/>
    <w:rsid w:val="001746DE"/>
    <w:rsid w:val="00176D78"/>
    <w:rsid w:val="00191560"/>
    <w:rsid w:val="00197E25"/>
    <w:rsid w:val="001A136F"/>
    <w:rsid w:val="001A6C7E"/>
    <w:rsid w:val="001B61D4"/>
    <w:rsid w:val="001C5712"/>
    <w:rsid w:val="001E2583"/>
    <w:rsid w:val="001E7087"/>
    <w:rsid w:val="001F1F29"/>
    <w:rsid w:val="001F5E44"/>
    <w:rsid w:val="00205DC6"/>
    <w:rsid w:val="00212361"/>
    <w:rsid w:val="00213232"/>
    <w:rsid w:val="00216107"/>
    <w:rsid w:val="00234624"/>
    <w:rsid w:val="002351C4"/>
    <w:rsid w:val="00235A91"/>
    <w:rsid w:val="002361B2"/>
    <w:rsid w:val="00236C80"/>
    <w:rsid w:val="0023735A"/>
    <w:rsid w:val="00242B61"/>
    <w:rsid w:val="00242C3E"/>
    <w:rsid w:val="0025699A"/>
    <w:rsid w:val="00263598"/>
    <w:rsid w:val="00263B25"/>
    <w:rsid w:val="00266695"/>
    <w:rsid w:val="002709AC"/>
    <w:rsid w:val="00272644"/>
    <w:rsid w:val="00277828"/>
    <w:rsid w:val="0028531A"/>
    <w:rsid w:val="002978D3"/>
    <w:rsid w:val="002A2028"/>
    <w:rsid w:val="002A51FE"/>
    <w:rsid w:val="002A624C"/>
    <w:rsid w:val="002B0857"/>
    <w:rsid w:val="002B7484"/>
    <w:rsid w:val="002C38FA"/>
    <w:rsid w:val="002C471C"/>
    <w:rsid w:val="002C528F"/>
    <w:rsid w:val="002C66FE"/>
    <w:rsid w:val="002C68B8"/>
    <w:rsid w:val="002C76CC"/>
    <w:rsid w:val="002D3BA4"/>
    <w:rsid w:val="002D5B91"/>
    <w:rsid w:val="002D70C4"/>
    <w:rsid w:val="002E46EB"/>
    <w:rsid w:val="002F5D7D"/>
    <w:rsid w:val="002F6ED3"/>
    <w:rsid w:val="00306004"/>
    <w:rsid w:val="00307972"/>
    <w:rsid w:val="00313818"/>
    <w:rsid w:val="0032084E"/>
    <w:rsid w:val="00321159"/>
    <w:rsid w:val="00324CE3"/>
    <w:rsid w:val="00340DAB"/>
    <w:rsid w:val="00346BAE"/>
    <w:rsid w:val="003520D7"/>
    <w:rsid w:val="0036704D"/>
    <w:rsid w:val="0037071F"/>
    <w:rsid w:val="00385811"/>
    <w:rsid w:val="003862D0"/>
    <w:rsid w:val="00387D7F"/>
    <w:rsid w:val="003A3240"/>
    <w:rsid w:val="003A72EC"/>
    <w:rsid w:val="003B1200"/>
    <w:rsid w:val="003B1497"/>
    <w:rsid w:val="003B23D9"/>
    <w:rsid w:val="003B3E16"/>
    <w:rsid w:val="003C21CE"/>
    <w:rsid w:val="003C46F0"/>
    <w:rsid w:val="003E4CE3"/>
    <w:rsid w:val="003F17CA"/>
    <w:rsid w:val="003F1E94"/>
    <w:rsid w:val="003F664F"/>
    <w:rsid w:val="004009F3"/>
    <w:rsid w:val="004013AA"/>
    <w:rsid w:val="00402981"/>
    <w:rsid w:val="004034F0"/>
    <w:rsid w:val="00403D2C"/>
    <w:rsid w:val="0041084F"/>
    <w:rsid w:val="00423CFE"/>
    <w:rsid w:val="00433486"/>
    <w:rsid w:val="00434026"/>
    <w:rsid w:val="00435D9D"/>
    <w:rsid w:val="00445771"/>
    <w:rsid w:val="00447C41"/>
    <w:rsid w:val="00447D99"/>
    <w:rsid w:val="00451CA1"/>
    <w:rsid w:val="0045358E"/>
    <w:rsid w:val="00453621"/>
    <w:rsid w:val="0045370A"/>
    <w:rsid w:val="00453FF8"/>
    <w:rsid w:val="00454DFA"/>
    <w:rsid w:val="00466958"/>
    <w:rsid w:val="00467EC3"/>
    <w:rsid w:val="00475DB6"/>
    <w:rsid w:val="004906CE"/>
    <w:rsid w:val="004908F8"/>
    <w:rsid w:val="004B03DA"/>
    <w:rsid w:val="004B656E"/>
    <w:rsid w:val="004B6E0F"/>
    <w:rsid w:val="004C1B15"/>
    <w:rsid w:val="004C33FB"/>
    <w:rsid w:val="004C4D66"/>
    <w:rsid w:val="004D6E5B"/>
    <w:rsid w:val="004E4DE7"/>
    <w:rsid w:val="004F53A8"/>
    <w:rsid w:val="004F7AEC"/>
    <w:rsid w:val="0051142F"/>
    <w:rsid w:val="00512B87"/>
    <w:rsid w:val="00514A59"/>
    <w:rsid w:val="00523EF4"/>
    <w:rsid w:val="005354FD"/>
    <w:rsid w:val="005570C6"/>
    <w:rsid w:val="005622DB"/>
    <w:rsid w:val="00562ED8"/>
    <w:rsid w:val="005667B2"/>
    <w:rsid w:val="00567DBA"/>
    <w:rsid w:val="00582C7C"/>
    <w:rsid w:val="0058423C"/>
    <w:rsid w:val="00592119"/>
    <w:rsid w:val="00593AE9"/>
    <w:rsid w:val="00595A16"/>
    <w:rsid w:val="0059615D"/>
    <w:rsid w:val="005A140A"/>
    <w:rsid w:val="005C14AB"/>
    <w:rsid w:val="005D0346"/>
    <w:rsid w:val="005D1076"/>
    <w:rsid w:val="005D1FD7"/>
    <w:rsid w:val="005D300B"/>
    <w:rsid w:val="005E7078"/>
    <w:rsid w:val="00605A3E"/>
    <w:rsid w:val="00606110"/>
    <w:rsid w:val="00612C39"/>
    <w:rsid w:val="0062233F"/>
    <w:rsid w:val="00625CDE"/>
    <w:rsid w:val="00642E97"/>
    <w:rsid w:val="00651163"/>
    <w:rsid w:val="006521CA"/>
    <w:rsid w:val="0065221E"/>
    <w:rsid w:val="00667864"/>
    <w:rsid w:val="00670D9D"/>
    <w:rsid w:val="00674426"/>
    <w:rsid w:val="006901BA"/>
    <w:rsid w:val="006960A1"/>
    <w:rsid w:val="00697E39"/>
    <w:rsid w:val="006A2002"/>
    <w:rsid w:val="006A2D77"/>
    <w:rsid w:val="006A3998"/>
    <w:rsid w:val="006A5DD1"/>
    <w:rsid w:val="006B01C0"/>
    <w:rsid w:val="006B1D48"/>
    <w:rsid w:val="006C6395"/>
    <w:rsid w:val="006D2BE1"/>
    <w:rsid w:val="006D50B0"/>
    <w:rsid w:val="006E30C6"/>
    <w:rsid w:val="006E685E"/>
    <w:rsid w:val="006F3766"/>
    <w:rsid w:val="006F5912"/>
    <w:rsid w:val="006F7245"/>
    <w:rsid w:val="00723DC1"/>
    <w:rsid w:val="00725016"/>
    <w:rsid w:val="00726A49"/>
    <w:rsid w:val="00727F36"/>
    <w:rsid w:val="00745556"/>
    <w:rsid w:val="00745D40"/>
    <w:rsid w:val="007462A3"/>
    <w:rsid w:val="00752F66"/>
    <w:rsid w:val="00753A14"/>
    <w:rsid w:val="00757318"/>
    <w:rsid w:val="00775B5B"/>
    <w:rsid w:val="00784217"/>
    <w:rsid w:val="00784F90"/>
    <w:rsid w:val="007852C3"/>
    <w:rsid w:val="00787847"/>
    <w:rsid w:val="007A2906"/>
    <w:rsid w:val="007A6248"/>
    <w:rsid w:val="007B31E7"/>
    <w:rsid w:val="007B4FAD"/>
    <w:rsid w:val="007B5254"/>
    <w:rsid w:val="007D0B75"/>
    <w:rsid w:val="007D7849"/>
    <w:rsid w:val="007E0C82"/>
    <w:rsid w:val="007E454F"/>
    <w:rsid w:val="007E756D"/>
    <w:rsid w:val="007F0AE4"/>
    <w:rsid w:val="007F2719"/>
    <w:rsid w:val="007F4DAB"/>
    <w:rsid w:val="00807D6C"/>
    <w:rsid w:val="00814D90"/>
    <w:rsid w:val="00816BF9"/>
    <w:rsid w:val="00817AF5"/>
    <w:rsid w:val="00833A14"/>
    <w:rsid w:val="008429E0"/>
    <w:rsid w:val="00842B5E"/>
    <w:rsid w:val="0085401A"/>
    <w:rsid w:val="00865624"/>
    <w:rsid w:val="008721C7"/>
    <w:rsid w:val="008733ED"/>
    <w:rsid w:val="00876C2B"/>
    <w:rsid w:val="008803D8"/>
    <w:rsid w:val="00883817"/>
    <w:rsid w:val="00883A22"/>
    <w:rsid w:val="00884999"/>
    <w:rsid w:val="00887334"/>
    <w:rsid w:val="00894FC0"/>
    <w:rsid w:val="008953BC"/>
    <w:rsid w:val="008A237D"/>
    <w:rsid w:val="008A630E"/>
    <w:rsid w:val="008B17F1"/>
    <w:rsid w:val="008C24D8"/>
    <w:rsid w:val="008D05F3"/>
    <w:rsid w:val="008D301E"/>
    <w:rsid w:val="008D3414"/>
    <w:rsid w:val="008D7ED6"/>
    <w:rsid w:val="008E1A5C"/>
    <w:rsid w:val="008E61AC"/>
    <w:rsid w:val="008F3804"/>
    <w:rsid w:val="008F6BBF"/>
    <w:rsid w:val="009062AF"/>
    <w:rsid w:val="00922D56"/>
    <w:rsid w:val="00930FF8"/>
    <w:rsid w:val="00943BED"/>
    <w:rsid w:val="00944A08"/>
    <w:rsid w:val="00954D43"/>
    <w:rsid w:val="00955080"/>
    <w:rsid w:val="00960730"/>
    <w:rsid w:val="009637A1"/>
    <w:rsid w:val="009710E0"/>
    <w:rsid w:val="009716AC"/>
    <w:rsid w:val="009760D9"/>
    <w:rsid w:val="00983ED2"/>
    <w:rsid w:val="00994C6A"/>
    <w:rsid w:val="0099594C"/>
    <w:rsid w:val="009C0AE1"/>
    <w:rsid w:val="009C4D56"/>
    <w:rsid w:val="009D70E0"/>
    <w:rsid w:val="009F4DDA"/>
    <w:rsid w:val="009F7C95"/>
    <w:rsid w:val="00A13589"/>
    <w:rsid w:val="00A26982"/>
    <w:rsid w:val="00A30E0D"/>
    <w:rsid w:val="00A4058A"/>
    <w:rsid w:val="00A45516"/>
    <w:rsid w:val="00A52B1A"/>
    <w:rsid w:val="00A52B57"/>
    <w:rsid w:val="00A53B29"/>
    <w:rsid w:val="00A70146"/>
    <w:rsid w:val="00A734DC"/>
    <w:rsid w:val="00A73EC2"/>
    <w:rsid w:val="00A808CD"/>
    <w:rsid w:val="00A818CE"/>
    <w:rsid w:val="00A827D5"/>
    <w:rsid w:val="00A85EDC"/>
    <w:rsid w:val="00A87947"/>
    <w:rsid w:val="00A940A4"/>
    <w:rsid w:val="00AA29BC"/>
    <w:rsid w:val="00AA3814"/>
    <w:rsid w:val="00AB5050"/>
    <w:rsid w:val="00AB5E15"/>
    <w:rsid w:val="00AC5038"/>
    <w:rsid w:val="00AC7151"/>
    <w:rsid w:val="00AD2EA0"/>
    <w:rsid w:val="00AD3CC6"/>
    <w:rsid w:val="00AF00B2"/>
    <w:rsid w:val="00AF474A"/>
    <w:rsid w:val="00B0676A"/>
    <w:rsid w:val="00B126A0"/>
    <w:rsid w:val="00B17217"/>
    <w:rsid w:val="00B17A6B"/>
    <w:rsid w:val="00B22A89"/>
    <w:rsid w:val="00B25E5B"/>
    <w:rsid w:val="00B30E0F"/>
    <w:rsid w:val="00B30F7C"/>
    <w:rsid w:val="00B32054"/>
    <w:rsid w:val="00B3650F"/>
    <w:rsid w:val="00B370F3"/>
    <w:rsid w:val="00B53171"/>
    <w:rsid w:val="00B57E4B"/>
    <w:rsid w:val="00B6218F"/>
    <w:rsid w:val="00B64CBF"/>
    <w:rsid w:val="00B74C12"/>
    <w:rsid w:val="00B7699D"/>
    <w:rsid w:val="00B87ED8"/>
    <w:rsid w:val="00BA6C4F"/>
    <w:rsid w:val="00BA732F"/>
    <w:rsid w:val="00BA7690"/>
    <w:rsid w:val="00BB4833"/>
    <w:rsid w:val="00BC2CE7"/>
    <w:rsid w:val="00BC35EF"/>
    <w:rsid w:val="00BC72D0"/>
    <w:rsid w:val="00BD22DB"/>
    <w:rsid w:val="00BD6526"/>
    <w:rsid w:val="00BD6D26"/>
    <w:rsid w:val="00BD7089"/>
    <w:rsid w:val="00BF59E8"/>
    <w:rsid w:val="00BF6A63"/>
    <w:rsid w:val="00C0097A"/>
    <w:rsid w:val="00C06390"/>
    <w:rsid w:val="00C0683E"/>
    <w:rsid w:val="00C10304"/>
    <w:rsid w:val="00C110CE"/>
    <w:rsid w:val="00C12534"/>
    <w:rsid w:val="00C13A02"/>
    <w:rsid w:val="00C14F30"/>
    <w:rsid w:val="00C157ED"/>
    <w:rsid w:val="00C158AD"/>
    <w:rsid w:val="00C168A6"/>
    <w:rsid w:val="00C26509"/>
    <w:rsid w:val="00C273A0"/>
    <w:rsid w:val="00C36D63"/>
    <w:rsid w:val="00C40034"/>
    <w:rsid w:val="00C5179B"/>
    <w:rsid w:val="00C530B5"/>
    <w:rsid w:val="00C53B09"/>
    <w:rsid w:val="00C567C0"/>
    <w:rsid w:val="00C60459"/>
    <w:rsid w:val="00C66DC2"/>
    <w:rsid w:val="00C66EB2"/>
    <w:rsid w:val="00C7092D"/>
    <w:rsid w:val="00C71106"/>
    <w:rsid w:val="00C723A8"/>
    <w:rsid w:val="00C74DEF"/>
    <w:rsid w:val="00C82AB6"/>
    <w:rsid w:val="00C83C57"/>
    <w:rsid w:val="00C941EE"/>
    <w:rsid w:val="00C94A10"/>
    <w:rsid w:val="00C97FBA"/>
    <w:rsid w:val="00CA1496"/>
    <w:rsid w:val="00CA242B"/>
    <w:rsid w:val="00CA732B"/>
    <w:rsid w:val="00CB1735"/>
    <w:rsid w:val="00CB2492"/>
    <w:rsid w:val="00CB5B34"/>
    <w:rsid w:val="00CB6F96"/>
    <w:rsid w:val="00CC4031"/>
    <w:rsid w:val="00CD4C0F"/>
    <w:rsid w:val="00CD720B"/>
    <w:rsid w:val="00CE3785"/>
    <w:rsid w:val="00CE3DBF"/>
    <w:rsid w:val="00CE71BE"/>
    <w:rsid w:val="00CF1EE6"/>
    <w:rsid w:val="00D105A4"/>
    <w:rsid w:val="00D141CA"/>
    <w:rsid w:val="00D20D5E"/>
    <w:rsid w:val="00D22264"/>
    <w:rsid w:val="00D31F11"/>
    <w:rsid w:val="00D375B1"/>
    <w:rsid w:val="00D51C72"/>
    <w:rsid w:val="00D55FE8"/>
    <w:rsid w:val="00D57918"/>
    <w:rsid w:val="00D60B69"/>
    <w:rsid w:val="00D63118"/>
    <w:rsid w:val="00D654EC"/>
    <w:rsid w:val="00D86BC1"/>
    <w:rsid w:val="00D87A06"/>
    <w:rsid w:val="00D922AF"/>
    <w:rsid w:val="00DA05F6"/>
    <w:rsid w:val="00DA082C"/>
    <w:rsid w:val="00DA0EFD"/>
    <w:rsid w:val="00DA3151"/>
    <w:rsid w:val="00DA69D6"/>
    <w:rsid w:val="00DB02D6"/>
    <w:rsid w:val="00DB04BE"/>
    <w:rsid w:val="00DB06A8"/>
    <w:rsid w:val="00DB5002"/>
    <w:rsid w:val="00DB5FD9"/>
    <w:rsid w:val="00DC59B1"/>
    <w:rsid w:val="00DC7DC1"/>
    <w:rsid w:val="00DD6390"/>
    <w:rsid w:val="00DE3F9D"/>
    <w:rsid w:val="00DE6FEC"/>
    <w:rsid w:val="00DF2895"/>
    <w:rsid w:val="00E00B97"/>
    <w:rsid w:val="00E235A0"/>
    <w:rsid w:val="00E27D2C"/>
    <w:rsid w:val="00E3416D"/>
    <w:rsid w:val="00E44D2A"/>
    <w:rsid w:val="00E46056"/>
    <w:rsid w:val="00E46294"/>
    <w:rsid w:val="00E462E7"/>
    <w:rsid w:val="00E525E6"/>
    <w:rsid w:val="00E64FA3"/>
    <w:rsid w:val="00E83CE2"/>
    <w:rsid w:val="00E8651F"/>
    <w:rsid w:val="00E906D8"/>
    <w:rsid w:val="00E90844"/>
    <w:rsid w:val="00E93E8F"/>
    <w:rsid w:val="00E93ED3"/>
    <w:rsid w:val="00E951EF"/>
    <w:rsid w:val="00EA4F33"/>
    <w:rsid w:val="00EC49C0"/>
    <w:rsid w:val="00ED1AB9"/>
    <w:rsid w:val="00ED45FF"/>
    <w:rsid w:val="00EE2A02"/>
    <w:rsid w:val="00EE7AE5"/>
    <w:rsid w:val="00EF313F"/>
    <w:rsid w:val="00EF554C"/>
    <w:rsid w:val="00F011BD"/>
    <w:rsid w:val="00F02FF1"/>
    <w:rsid w:val="00F05721"/>
    <w:rsid w:val="00F1125D"/>
    <w:rsid w:val="00F15E1C"/>
    <w:rsid w:val="00F2799F"/>
    <w:rsid w:val="00F301DE"/>
    <w:rsid w:val="00F3034A"/>
    <w:rsid w:val="00F31805"/>
    <w:rsid w:val="00F34CB0"/>
    <w:rsid w:val="00F406E8"/>
    <w:rsid w:val="00F413FC"/>
    <w:rsid w:val="00F419AC"/>
    <w:rsid w:val="00F521B6"/>
    <w:rsid w:val="00F64069"/>
    <w:rsid w:val="00F66B83"/>
    <w:rsid w:val="00F66CEC"/>
    <w:rsid w:val="00F7263C"/>
    <w:rsid w:val="00F7568E"/>
    <w:rsid w:val="00F80E1F"/>
    <w:rsid w:val="00F854E0"/>
    <w:rsid w:val="00FA3236"/>
    <w:rsid w:val="00FA3992"/>
    <w:rsid w:val="00FA592B"/>
    <w:rsid w:val="00FA6418"/>
    <w:rsid w:val="00FB2801"/>
    <w:rsid w:val="00FB61C3"/>
    <w:rsid w:val="00FB68C9"/>
    <w:rsid w:val="00FC460D"/>
    <w:rsid w:val="00FD77E8"/>
    <w:rsid w:val="00FD7B85"/>
    <w:rsid w:val="00FE2A1F"/>
    <w:rsid w:val="00FE2DBD"/>
    <w:rsid w:val="00FE4825"/>
    <w:rsid w:val="00FF0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16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70C6"/>
    <w:pPr>
      <w:keepNext/>
      <w:spacing w:before="120" w:after="120" w:line="240" w:lineRule="auto"/>
      <w:ind w:left="-1296"/>
      <w:outlineLvl w:val="0"/>
    </w:pPr>
    <w:rPr>
      <w:rFonts w:ascii="Arial" w:eastAsia="Times New Roman" w:hAnsi="Arial"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0C6"/>
    <w:rPr>
      <w:rFonts w:ascii="Arial" w:eastAsia="Times New Roman" w:hAnsi="Arial" w:cs="Times New Roman"/>
      <w:b/>
      <w:kern w:val="28"/>
      <w:sz w:val="24"/>
      <w:szCs w:val="20"/>
    </w:rPr>
  </w:style>
  <w:style w:type="numbering" w:customStyle="1" w:styleId="NoList1">
    <w:name w:val="No List1"/>
    <w:next w:val="NoList"/>
    <w:uiPriority w:val="99"/>
    <w:semiHidden/>
    <w:unhideWhenUsed/>
    <w:rsid w:val="005570C6"/>
  </w:style>
  <w:style w:type="paragraph" w:customStyle="1" w:styleId="DHead2">
    <w:name w:val="DHead2"/>
    <w:basedOn w:val="Normal"/>
    <w:rsid w:val="005570C6"/>
    <w:pPr>
      <w:widowControl w:val="0"/>
      <w:tabs>
        <w:tab w:val="left" w:pos="540"/>
        <w:tab w:val="left" w:pos="1260"/>
        <w:tab w:val="left" w:pos="1980"/>
        <w:tab w:val="left" w:pos="2700"/>
        <w:tab w:val="left" w:pos="3420"/>
        <w:tab w:val="left" w:pos="4140"/>
        <w:tab w:val="left" w:pos="4860"/>
        <w:tab w:val="left" w:pos="5580"/>
        <w:tab w:val="left" w:pos="6300"/>
        <w:tab w:val="left" w:pos="7020"/>
      </w:tabs>
      <w:spacing w:before="120" w:after="60" w:line="240" w:lineRule="auto"/>
      <w:ind w:left="-1296"/>
    </w:pPr>
    <w:rPr>
      <w:rFonts w:ascii="Arial" w:eastAsia="Times New Roman" w:hAnsi="Arial" w:cs="Times New Roman"/>
      <w:b/>
      <w:sz w:val="24"/>
      <w:szCs w:val="20"/>
    </w:rPr>
  </w:style>
  <w:style w:type="paragraph" w:customStyle="1" w:styleId="QuesNo">
    <w:name w:val="QuesNo"/>
    <w:basedOn w:val="Normal"/>
    <w:rsid w:val="005570C6"/>
    <w:pPr>
      <w:widowControl w:val="0"/>
      <w:tabs>
        <w:tab w:val="left" w:pos="-288"/>
        <w:tab w:val="left" w:pos="187"/>
        <w:tab w:val="left" w:pos="1080"/>
        <w:tab w:val="left" w:pos="1440"/>
      </w:tabs>
      <w:spacing w:after="120" w:line="240" w:lineRule="auto"/>
      <w:ind w:left="180" w:hanging="1152"/>
      <w:jc w:val="both"/>
    </w:pPr>
    <w:rPr>
      <w:rFonts w:ascii="Times New Roman" w:eastAsia="Times New Roman" w:hAnsi="Times New Roman" w:cs="Times New Roman"/>
      <w:szCs w:val="20"/>
    </w:rPr>
  </w:style>
  <w:style w:type="paragraph" w:styleId="BodyTextIndent">
    <w:name w:val="Body Text Indent"/>
    <w:basedOn w:val="Normal"/>
    <w:link w:val="BodyTextIndentChar"/>
    <w:uiPriority w:val="99"/>
    <w:rsid w:val="005570C6"/>
    <w:pPr>
      <w:spacing w:after="0" w:line="240" w:lineRule="auto"/>
      <w:ind w:left="1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5570C6"/>
    <w:rPr>
      <w:rFonts w:ascii="Times New Roman" w:eastAsia="Times New Roman" w:hAnsi="Times New Roman" w:cs="Times New Roman"/>
      <w:sz w:val="24"/>
      <w:szCs w:val="20"/>
    </w:rPr>
  </w:style>
  <w:style w:type="paragraph" w:styleId="Header">
    <w:name w:val="header"/>
    <w:basedOn w:val="Normal"/>
    <w:link w:val="HeaderChar"/>
    <w:uiPriority w:val="99"/>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5570C6"/>
    <w:rPr>
      <w:rFonts w:ascii="Times New Roman" w:eastAsia="Times New Roman" w:hAnsi="Times New Roman" w:cs="Times New Roman"/>
      <w:sz w:val="24"/>
      <w:szCs w:val="20"/>
    </w:rPr>
  </w:style>
  <w:style w:type="paragraph" w:styleId="Footer">
    <w:name w:val="footer"/>
    <w:basedOn w:val="Normal"/>
    <w:link w:val="FooterChar"/>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570C6"/>
    <w:rPr>
      <w:rFonts w:ascii="Times New Roman" w:eastAsia="Times New Roman" w:hAnsi="Times New Roman" w:cs="Times New Roman"/>
      <w:sz w:val="24"/>
      <w:szCs w:val="20"/>
    </w:rPr>
  </w:style>
  <w:style w:type="character" w:styleId="PageNumber">
    <w:name w:val="page number"/>
    <w:basedOn w:val="DefaultParagraphFont"/>
    <w:rsid w:val="005570C6"/>
  </w:style>
  <w:style w:type="paragraph" w:customStyle="1" w:styleId="Solution">
    <w:name w:val="Solution"/>
    <w:basedOn w:val="QuesNo"/>
    <w:rsid w:val="005570C6"/>
    <w:pPr>
      <w:ind w:left="1008" w:firstLine="0"/>
    </w:pPr>
  </w:style>
  <w:style w:type="character" w:styleId="Hyperlink">
    <w:name w:val="Hyperlink"/>
    <w:uiPriority w:val="99"/>
    <w:rsid w:val="005570C6"/>
    <w:rPr>
      <w:color w:val="0000FF"/>
      <w:u w:val="single"/>
    </w:rPr>
  </w:style>
  <w:style w:type="character" w:styleId="CommentReference">
    <w:name w:val="annotation reference"/>
    <w:semiHidden/>
    <w:rsid w:val="005570C6"/>
    <w:rPr>
      <w:sz w:val="16"/>
      <w:szCs w:val="16"/>
    </w:rPr>
  </w:style>
  <w:style w:type="paragraph" w:styleId="CommentText">
    <w:name w:val="annotation text"/>
    <w:basedOn w:val="Normal"/>
    <w:link w:val="CommentTextChar"/>
    <w:semiHidden/>
    <w:rsid w:val="005570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570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570C6"/>
    <w:rPr>
      <w:b/>
      <w:bCs/>
    </w:rPr>
  </w:style>
  <w:style w:type="character" w:customStyle="1" w:styleId="CommentSubjectChar">
    <w:name w:val="Comment Subject Char"/>
    <w:basedOn w:val="CommentTextChar"/>
    <w:link w:val="CommentSubject"/>
    <w:semiHidden/>
    <w:rsid w:val="005570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570C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570C6"/>
    <w:rPr>
      <w:rFonts w:ascii="Tahoma" w:eastAsia="Times New Roman" w:hAnsi="Tahoma" w:cs="Tahoma"/>
      <w:sz w:val="16"/>
      <w:szCs w:val="16"/>
    </w:rPr>
  </w:style>
  <w:style w:type="paragraph" w:customStyle="1" w:styleId="CHAPBM">
    <w:name w:val="CHAP_BM"/>
    <w:basedOn w:val="Normal"/>
    <w:rsid w:val="005570C6"/>
    <w:pPr>
      <w:keepLines/>
      <w:overflowPunct w:val="0"/>
      <w:autoSpaceDE w:val="0"/>
      <w:autoSpaceDN w:val="0"/>
      <w:adjustRightInd w:val="0"/>
      <w:spacing w:after="0" w:line="240" w:lineRule="exact"/>
      <w:ind w:firstLine="360"/>
      <w:jc w:val="both"/>
      <w:textAlignment w:val="baseline"/>
    </w:pPr>
    <w:rPr>
      <w:rFonts w:ascii="TimesTen Roman" w:eastAsia="Times New Roman" w:hAnsi="TimesTen Roman" w:cs="Times New Roman"/>
      <w:noProof/>
      <w:sz w:val="20"/>
      <w:szCs w:val="20"/>
    </w:rPr>
  </w:style>
  <w:style w:type="table" w:styleId="TableGrid">
    <w:name w:val="Table Grid"/>
    <w:basedOn w:val="TableNormal"/>
    <w:rsid w:val="005570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1">
    <w:name w:val="List Number1"/>
    <w:basedOn w:val="Normal"/>
    <w:rsid w:val="005570C6"/>
    <w:pPr>
      <w:spacing w:before="60" w:after="0" w:line="360" w:lineRule="auto"/>
    </w:pPr>
    <w:rPr>
      <w:rFonts w:ascii="Times" w:eastAsia="Times New Roman" w:hAnsi="Times" w:cs="Times New Roman"/>
      <w:sz w:val="24"/>
      <w:szCs w:val="24"/>
    </w:rPr>
  </w:style>
  <w:style w:type="paragraph" w:styleId="ListParagraph">
    <w:name w:val="List Paragraph"/>
    <w:basedOn w:val="Normal"/>
    <w:uiPriority w:val="34"/>
    <w:qFormat/>
    <w:rsid w:val="005570C6"/>
    <w:pPr>
      <w:spacing w:after="0" w:line="240" w:lineRule="auto"/>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5570C6"/>
    <w:pPr>
      <w:spacing w:after="0" w:line="240" w:lineRule="auto"/>
    </w:pPr>
    <w:rPr>
      <w:rFonts w:ascii="Times New Roman" w:eastAsia="Times New Roman" w:hAnsi="Times New Roman" w:cs="Times New Roman"/>
      <w:sz w:val="24"/>
      <w:szCs w:val="20"/>
    </w:rPr>
  </w:style>
  <w:style w:type="numbering" w:customStyle="1" w:styleId="NoList11">
    <w:name w:val="No List11"/>
    <w:next w:val="NoList"/>
    <w:uiPriority w:val="99"/>
    <w:semiHidden/>
    <w:unhideWhenUsed/>
    <w:rsid w:val="005570C6"/>
  </w:style>
  <w:style w:type="paragraph" w:customStyle="1" w:styleId="Para">
    <w:name w:val="Para"/>
    <w:qFormat/>
    <w:rsid w:val="005570C6"/>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Question">
    <w:name w:val="Question"/>
    <w:next w:val="Normal"/>
    <w:rsid w:val="005570C6"/>
    <w:pPr>
      <w:spacing w:after="120" w:line="240" w:lineRule="auto"/>
      <w:ind w:left="2160" w:hanging="720"/>
    </w:pPr>
    <w:rPr>
      <w:rFonts w:ascii="Times New Roman" w:eastAsia="Times New Roman" w:hAnsi="Times New Roman" w:cs="Times New Roman"/>
      <w:sz w:val="26"/>
      <w:szCs w:val="20"/>
    </w:rPr>
  </w:style>
  <w:style w:type="paragraph" w:customStyle="1" w:styleId="Option">
    <w:name w:val="Option"/>
    <w:basedOn w:val="Question"/>
    <w:rsid w:val="005570C6"/>
    <w:pPr>
      <w:ind w:left="2880"/>
    </w:pPr>
  </w:style>
  <w:style w:type="paragraph" w:customStyle="1" w:styleId="ExercisesHead">
    <w:name w:val="ExercisesHead"/>
    <w:basedOn w:val="Normal"/>
    <w:next w:val="Para"/>
    <w:rsid w:val="005570C6"/>
    <w:pPr>
      <w:pBdr>
        <w:top w:val="single" w:sz="18" w:space="1" w:color="auto"/>
        <w:bottom w:val="single" w:sz="18" w:space="1" w:color="auto"/>
      </w:pBdr>
    </w:pPr>
    <w:rPr>
      <w:rFonts w:ascii="Arial" w:hAnsi="Arial"/>
      <w:b/>
      <w:sz w:val="52"/>
      <w:szCs w:val="52"/>
    </w:rPr>
  </w:style>
  <w:style w:type="table" w:customStyle="1" w:styleId="TableGrid1">
    <w:name w:val="Table Grid1"/>
    <w:basedOn w:val="TableNormal"/>
    <w:next w:val="TableGrid"/>
    <w:rsid w:val="0055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570C6"/>
  </w:style>
  <w:style w:type="table" w:customStyle="1" w:styleId="TableGrid2">
    <w:name w:val="Table Grid2"/>
    <w:basedOn w:val="TableNormal"/>
    <w:next w:val="TableGrid"/>
    <w:rsid w:val="0055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70C6"/>
    <w:pPr>
      <w:keepNext/>
      <w:spacing w:before="120" w:after="120" w:line="240" w:lineRule="auto"/>
      <w:ind w:left="-1296"/>
      <w:outlineLvl w:val="0"/>
    </w:pPr>
    <w:rPr>
      <w:rFonts w:ascii="Arial" w:eastAsia="Times New Roman" w:hAnsi="Arial"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0C6"/>
    <w:rPr>
      <w:rFonts w:ascii="Arial" w:eastAsia="Times New Roman" w:hAnsi="Arial" w:cs="Times New Roman"/>
      <w:b/>
      <w:kern w:val="28"/>
      <w:sz w:val="24"/>
      <w:szCs w:val="20"/>
    </w:rPr>
  </w:style>
  <w:style w:type="numbering" w:customStyle="1" w:styleId="NoList1">
    <w:name w:val="No List1"/>
    <w:next w:val="NoList"/>
    <w:uiPriority w:val="99"/>
    <w:semiHidden/>
    <w:unhideWhenUsed/>
    <w:rsid w:val="005570C6"/>
  </w:style>
  <w:style w:type="paragraph" w:customStyle="1" w:styleId="DHead2">
    <w:name w:val="DHead2"/>
    <w:basedOn w:val="Normal"/>
    <w:rsid w:val="005570C6"/>
    <w:pPr>
      <w:widowControl w:val="0"/>
      <w:tabs>
        <w:tab w:val="left" w:pos="540"/>
        <w:tab w:val="left" w:pos="1260"/>
        <w:tab w:val="left" w:pos="1980"/>
        <w:tab w:val="left" w:pos="2700"/>
        <w:tab w:val="left" w:pos="3420"/>
        <w:tab w:val="left" w:pos="4140"/>
        <w:tab w:val="left" w:pos="4860"/>
        <w:tab w:val="left" w:pos="5580"/>
        <w:tab w:val="left" w:pos="6300"/>
        <w:tab w:val="left" w:pos="7020"/>
      </w:tabs>
      <w:spacing w:before="120" w:after="60" w:line="240" w:lineRule="auto"/>
      <w:ind w:left="-1296"/>
    </w:pPr>
    <w:rPr>
      <w:rFonts w:ascii="Arial" w:eastAsia="Times New Roman" w:hAnsi="Arial" w:cs="Times New Roman"/>
      <w:b/>
      <w:sz w:val="24"/>
      <w:szCs w:val="20"/>
    </w:rPr>
  </w:style>
  <w:style w:type="paragraph" w:customStyle="1" w:styleId="QuesNo">
    <w:name w:val="QuesNo"/>
    <w:basedOn w:val="Normal"/>
    <w:rsid w:val="005570C6"/>
    <w:pPr>
      <w:widowControl w:val="0"/>
      <w:tabs>
        <w:tab w:val="left" w:pos="-288"/>
        <w:tab w:val="left" w:pos="187"/>
        <w:tab w:val="left" w:pos="1080"/>
        <w:tab w:val="left" w:pos="1440"/>
      </w:tabs>
      <w:spacing w:after="120" w:line="240" w:lineRule="auto"/>
      <w:ind w:left="180" w:hanging="1152"/>
      <w:jc w:val="both"/>
    </w:pPr>
    <w:rPr>
      <w:rFonts w:ascii="Times New Roman" w:eastAsia="Times New Roman" w:hAnsi="Times New Roman" w:cs="Times New Roman"/>
      <w:szCs w:val="20"/>
    </w:rPr>
  </w:style>
  <w:style w:type="paragraph" w:styleId="BodyTextIndent">
    <w:name w:val="Body Text Indent"/>
    <w:basedOn w:val="Normal"/>
    <w:link w:val="BodyTextIndentChar"/>
    <w:uiPriority w:val="99"/>
    <w:rsid w:val="005570C6"/>
    <w:pPr>
      <w:spacing w:after="0" w:line="240" w:lineRule="auto"/>
      <w:ind w:left="1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5570C6"/>
    <w:rPr>
      <w:rFonts w:ascii="Times New Roman" w:eastAsia="Times New Roman" w:hAnsi="Times New Roman" w:cs="Times New Roman"/>
      <w:sz w:val="24"/>
      <w:szCs w:val="20"/>
    </w:rPr>
  </w:style>
  <w:style w:type="paragraph" w:styleId="Header">
    <w:name w:val="header"/>
    <w:basedOn w:val="Normal"/>
    <w:link w:val="HeaderChar"/>
    <w:uiPriority w:val="99"/>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5570C6"/>
    <w:rPr>
      <w:rFonts w:ascii="Times New Roman" w:eastAsia="Times New Roman" w:hAnsi="Times New Roman" w:cs="Times New Roman"/>
      <w:sz w:val="24"/>
      <w:szCs w:val="20"/>
    </w:rPr>
  </w:style>
  <w:style w:type="paragraph" w:styleId="Footer">
    <w:name w:val="footer"/>
    <w:basedOn w:val="Normal"/>
    <w:link w:val="FooterChar"/>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570C6"/>
    <w:rPr>
      <w:rFonts w:ascii="Times New Roman" w:eastAsia="Times New Roman" w:hAnsi="Times New Roman" w:cs="Times New Roman"/>
      <w:sz w:val="24"/>
      <w:szCs w:val="20"/>
    </w:rPr>
  </w:style>
  <w:style w:type="character" w:styleId="PageNumber">
    <w:name w:val="page number"/>
    <w:basedOn w:val="DefaultParagraphFont"/>
    <w:rsid w:val="005570C6"/>
  </w:style>
  <w:style w:type="paragraph" w:customStyle="1" w:styleId="Solution">
    <w:name w:val="Solution"/>
    <w:basedOn w:val="QuesNo"/>
    <w:rsid w:val="005570C6"/>
    <w:pPr>
      <w:ind w:left="1008" w:firstLine="0"/>
    </w:pPr>
  </w:style>
  <w:style w:type="character" w:styleId="Hyperlink">
    <w:name w:val="Hyperlink"/>
    <w:uiPriority w:val="99"/>
    <w:rsid w:val="005570C6"/>
    <w:rPr>
      <w:color w:val="0000FF"/>
      <w:u w:val="single"/>
    </w:rPr>
  </w:style>
  <w:style w:type="character" w:styleId="CommentReference">
    <w:name w:val="annotation reference"/>
    <w:semiHidden/>
    <w:rsid w:val="005570C6"/>
    <w:rPr>
      <w:sz w:val="16"/>
      <w:szCs w:val="16"/>
    </w:rPr>
  </w:style>
  <w:style w:type="paragraph" w:styleId="CommentText">
    <w:name w:val="annotation text"/>
    <w:basedOn w:val="Normal"/>
    <w:link w:val="CommentTextChar"/>
    <w:semiHidden/>
    <w:rsid w:val="005570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570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570C6"/>
    <w:rPr>
      <w:b/>
      <w:bCs/>
    </w:rPr>
  </w:style>
  <w:style w:type="character" w:customStyle="1" w:styleId="CommentSubjectChar">
    <w:name w:val="Comment Subject Char"/>
    <w:basedOn w:val="CommentTextChar"/>
    <w:link w:val="CommentSubject"/>
    <w:semiHidden/>
    <w:rsid w:val="005570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570C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570C6"/>
    <w:rPr>
      <w:rFonts w:ascii="Tahoma" w:eastAsia="Times New Roman" w:hAnsi="Tahoma" w:cs="Tahoma"/>
      <w:sz w:val="16"/>
      <w:szCs w:val="16"/>
    </w:rPr>
  </w:style>
  <w:style w:type="paragraph" w:customStyle="1" w:styleId="CHAPBM">
    <w:name w:val="CHAP_BM"/>
    <w:basedOn w:val="Normal"/>
    <w:rsid w:val="005570C6"/>
    <w:pPr>
      <w:keepLines/>
      <w:overflowPunct w:val="0"/>
      <w:autoSpaceDE w:val="0"/>
      <w:autoSpaceDN w:val="0"/>
      <w:adjustRightInd w:val="0"/>
      <w:spacing w:after="0" w:line="240" w:lineRule="exact"/>
      <w:ind w:firstLine="360"/>
      <w:jc w:val="both"/>
      <w:textAlignment w:val="baseline"/>
    </w:pPr>
    <w:rPr>
      <w:rFonts w:ascii="TimesTen Roman" w:eastAsia="Times New Roman" w:hAnsi="TimesTen Roman" w:cs="Times New Roman"/>
      <w:noProof/>
      <w:sz w:val="20"/>
      <w:szCs w:val="20"/>
    </w:rPr>
  </w:style>
  <w:style w:type="table" w:styleId="TableGrid">
    <w:name w:val="Table Grid"/>
    <w:basedOn w:val="TableNormal"/>
    <w:rsid w:val="005570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1">
    <w:name w:val="List Number1"/>
    <w:basedOn w:val="Normal"/>
    <w:rsid w:val="005570C6"/>
    <w:pPr>
      <w:spacing w:before="60" w:after="0" w:line="360" w:lineRule="auto"/>
    </w:pPr>
    <w:rPr>
      <w:rFonts w:ascii="Times" w:eastAsia="Times New Roman" w:hAnsi="Times" w:cs="Times New Roman"/>
      <w:sz w:val="24"/>
      <w:szCs w:val="24"/>
    </w:rPr>
  </w:style>
  <w:style w:type="paragraph" w:styleId="ListParagraph">
    <w:name w:val="List Paragraph"/>
    <w:basedOn w:val="Normal"/>
    <w:uiPriority w:val="34"/>
    <w:qFormat/>
    <w:rsid w:val="005570C6"/>
    <w:pPr>
      <w:spacing w:after="0" w:line="240" w:lineRule="auto"/>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5570C6"/>
    <w:pPr>
      <w:spacing w:after="0" w:line="240" w:lineRule="auto"/>
    </w:pPr>
    <w:rPr>
      <w:rFonts w:ascii="Times New Roman" w:eastAsia="Times New Roman" w:hAnsi="Times New Roman" w:cs="Times New Roman"/>
      <w:sz w:val="24"/>
      <w:szCs w:val="20"/>
    </w:rPr>
  </w:style>
  <w:style w:type="numbering" w:customStyle="1" w:styleId="NoList11">
    <w:name w:val="No List11"/>
    <w:next w:val="NoList"/>
    <w:uiPriority w:val="99"/>
    <w:semiHidden/>
    <w:unhideWhenUsed/>
    <w:rsid w:val="005570C6"/>
  </w:style>
  <w:style w:type="paragraph" w:customStyle="1" w:styleId="Para">
    <w:name w:val="Para"/>
    <w:qFormat/>
    <w:rsid w:val="005570C6"/>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Question">
    <w:name w:val="Question"/>
    <w:next w:val="Normal"/>
    <w:rsid w:val="005570C6"/>
    <w:pPr>
      <w:spacing w:after="120" w:line="240" w:lineRule="auto"/>
      <w:ind w:left="2160" w:hanging="720"/>
    </w:pPr>
    <w:rPr>
      <w:rFonts w:ascii="Times New Roman" w:eastAsia="Times New Roman" w:hAnsi="Times New Roman" w:cs="Times New Roman"/>
      <w:sz w:val="26"/>
      <w:szCs w:val="20"/>
    </w:rPr>
  </w:style>
  <w:style w:type="paragraph" w:customStyle="1" w:styleId="Option">
    <w:name w:val="Option"/>
    <w:basedOn w:val="Question"/>
    <w:rsid w:val="005570C6"/>
    <w:pPr>
      <w:ind w:left="2880"/>
    </w:pPr>
  </w:style>
  <w:style w:type="paragraph" w:customStyle="1" w:styleId="ExercisesHead">
    <w:name w:val="ExercisesHead"/>
    <w:basedOn w:val="Normal"/>
    <w:next w:val="Para"/>
    <w:rsid w:val="005570C6"/>
    <w:pPr>
      <w:pBdr>
        <w:top w:val="single" w:sz="18" w:space="1" w:color="auto"/>
        <w:bottom w:val="single" w:sz="18" w:space="1" w:color="auto"/>
      </w:pBdr>
    </w:pPr>
    <w:rPr>
      <w:rFonts w:ascii="Arial" w:hAnsi="Arial"/>
      <w:b/>
      <w:sz w:val="52"/>
      <w:szCs w:val="52"/>
    </w:rPr>
  </w:style>
  <w:style w:type="table" w:customStyle="1" w:styleId="TableGrid1">
    <w:name w:val="Table Grid1"/>
    <w:basedOn w:val="TableNormal"/>
    <w:next w:val="TableGrid"/>
    <w:rsid w:val="0055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570C6"/>
  </w:style>
  <w:style w:type="table" w:customStyle="1" w:styleId="TableGrid2">
    <w:name w:val="Table Grid2"/>
    <w:basedOn w:val="TableNormal"/>
    <w:next w:val="TableGrid"/>
    <w:rsid w:val="0055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56869">
      <w:bodyDiv w:val="1"/>
      <w:marLeft w:val="0"/>
      <w:marRight w:val="0"/>
      <w:marTop w:val="0"/>
      <w:marBottom w:val="0"/>
      <w:divBdr>
        <w:top w:val="none" w:sz="0" w:space="0" w:color="auto"/>
        <w:left w:val="none" w:sz="0" w:space="0" w:color="auto"/>
        <w:bottom w:val="none" w:sz="0" w:space="0" w:color="auto"/>
        <w:right w:val="none" w:sz="0" w:space="0" w:color="auto"/>
      </w:divBdr>
    </w:div>
    <w:div w:id="602879613">
      <w:bodyDiv w:val="1"/>
      <w:marLeft w:val="0"/>
      <w:marRight w:val="0"/>
      <w:marTop w:val="0"/>
      <w:marBottom w:val="0"/>
      <w:divBdr>
        <w:top w:val="none" w:sz="0" w:space="0" w:color="auto"/>
        <w:left w:val="none" w:sz="0" w:space="0" w:color="auto"/>
        <w:bottom w:val="none" w:sz="0" w:space="0" w:color="auto"/>
        <w:right w:val="none" w:sz="0" w:space="0" w:color="auto"/>
      </w:divBdr>
    </w:div>
    <w:div w:id="603460262">
      <w:bodyDiv w:val="1"/>
      <w:marLeft w:val="0"/>
      <w:marRight w:val="0"/>
      <w:marTop w:val="0"/>
      <w:marBottom w:val="0"/>
      <w:divBdr>
        <w:top w:val="none" w:sz="0" w:space="0" w:color="auto"/>
        <w:left w:val="none" w:sz="0" w:space="0" w:color="auto"/>
        <w:bottom w:val="none" w:sz="0" w:space="0" w:color="auto"/>
        <w:right w:val="none" w:sz="0" w:space="0" w:color="auto"/>
      </w:divBdr>
    </w:div>
    <w:div w:id="633676456">
      <w:bodyDiv w:val="1"/>
      <w:marLeft w:val="0"/>
      <w:marRight w:val="0"/>
      <w:marTop w:val="0"/>
      <w:marBottom w:val="0"/>
      <w:divBdr>
        <w:top w:val="none" w:sz="0" w:space="0" w:color="auto"/>
        <w:left w:val="none" w:sz="0" w:space="0" w:color="auto"/>
        <w:bottom w:val="none" w:sz="0" w:space="0" w:color="auto"/>
        <w:right w:val="none" w:sz="0" w:space="0" w:color="auto"/>
      </w:divBdr>
    </w:div>
    <w:div w:id="659700522">
      <w:bodyDiv w:val="1"/>
      <w:marLeft w:val="0"/>
      <w:marRight w:val="0"/>
      <w:marTop w:val="0"/>
      <w:marBottom w:val="0"/>
      <w:divBdr>
        <w:top w:val="none" w:sz="0" w:space="0" w:color="auto"/>
        <w:left w:val="none" w:sz="0" w:space="0" w:color="auto"/>
        <w:bottom w:val="none" w:sz="0" w:space="0" w:color="auto"/>
        <w:right w:val="none" w:sz="0" w:space="0" w:color="auto"/>
      </w:divBdr>
    </w:div>
    <w:div w:id="938609780">
      <w:bodyDiv w:val="1"/>
      <w:marLeft w:val="0"/>
      <w:marRight w:val="0"/>
      <w:marTop w:val="0"/>
      <w:marBottom w:val="0"/>
      <w:divBdr>
        <w:top w:val="none" w:sz="0" w:space="0" w:color="auto"/>
        <w:left w:val="none" w:sz="0" w:space="0" w:color="auto"/>
        <w:bottom w:val="none" w:sz="0" w:space="0" w:color="auto"/>
        <w:right w:val="none" w:sz="0" w:space="0" w:color="auto"/>
      </w:divBdr>
    </w:div>
    <w:div w:id="1119109726">
      <w:bodyDiv w:val="1"/>
      <w:marLeft w:val="0"/>
      <w:marRight w:val="0"/>
      <w:marTop w:val="0"/>
      <w:marBottom w:val="0"/>
      <w:divBdr>
        <w:top w:val="none" w:sz="0" w:space="0" w:color="auto"/>
        <w:left w:val="none" w:sz="0" w:space="0" w:color="auto"/>
        <w:bottom w:val="none" w:sz="0" w:space="0" w:color="auto"/>
        <w:right w:val="none" w:sz="0" w:space="0" w:color="auto"/>
      </w:divBdr>
    </w:div>
    <w:div w:id="1370567389">
      <w:bodyDiv w:val="1"/>
      <w:marLeft w:val="0"/>
      <w:marRight w:val="0"/>
      <w:marTop w:val="0"/>
      <w:marBottom w:val="0"/>
      <w:divBdr>
        <w:top w:val="none" w:sz="0" w:space="0" w:color="auto"/>
        <w:left w:val="none" w:sz="0" w:space="0" w:color="auto"/>
        <w:bottom w:val="none" w:sz="0" w:space="0" w:color="auto"/>
        <w:right w:val="none" w:sz="0" w:space="0" w:color="auto"/>
      </w:divBdr>
    </w:div>
    <w:div w:id="1668944183">
      <w:bodyDiv w:val="1"/>
      <w:marLeft w:val="0"/>
      <w:marRight w:val="0"/>
      <w:marTop w:val="0"/>
      <w:marBottom w:val="0"/>
      <w:divBdr>
        <w:top w:val="none" w:sz="0" w:space="0" w:color="auto"/>
        <w:left w:val="none" w:sz="0" w:space="0" w:color="auto"/>
        <w:bottom w:val="none" w:sz="0" w:space="0" w:color="auto"/>
        <w:right w:val="none" w:sz="0" w:space="0" w:color="auto"/>
      </w:divBdr>
    </w:div>
    <w:div w:id="1726022886">
      <w:bodyDiv w:val="1"/>
      <w:marLeft w:val="0"/>
      <w:marRight w:val="0"/>
      <w:marTop w:val="0"/>
      <w:marBottom w:val="0"/>
      <w:divBdr>
        <w:top w:val="none" w:sz="0" w:space="0" w:color="auto"/>
        <w:left w:val="none" w:sz="0" w:space="0" w:color="auto"/>
        <w:bottom w:val="none" w:sz="0" w:space="0" w:color="auto"/>
        <w:right w:val="none" w:sz="0" w:space="0" w:color="auto"/>
      </w:divBdr>
    </w:div>
    <w:div w:id="17362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ED5A-74F5-4615-9DEF-24FF7B34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6327</Words>
  <Characters>36069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Solution to Chapter 1 problems</vt:lpstr>
    </vt:vector>
  </TitlesOfParts>
  <Company/>
  <LinksUpToDate>false</LinksUpToDate>
  <CharactersWithSpaces>42312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to Chapter 1 problems</dc:title>
  <dc:subject>Taxation for Decision Makers</dc:subject>
  <dc:creator>Shirley Dennis-Escoffier</dc:creator>
  <cp:lastModifiedBy>Shirley</cp:lastModifiedBy>
  <cp:revision>4</cp:revision>
  <cp:lastPrinted>2019-01-31T20:34:00Z</cp:lastPrinted>
  <dcterms:created xsi:type="dcterms:W3CDTF">2019-06-19T02:01:00Z</dcterms:created>
  <dcterms:modified xsi:type="dcterms:W3CDTF">2019-06-19T02:01:00Z</dcterms:modified>
</cp:coreProperties>
</file>