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The U.S. individual income tax system is an example of a progressive tax rate structure.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A proportional tax rate structure is a tax where the tax rate remains at the same rate regardless of the tax base.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Under a flat tax, the marginal tax rate and the average tax rate are different.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State and local taxes levied on either property or sales are examples of progressive taxes.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With a regressive tax, the tax rate increases as the tax base gets larger.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The marginal tax rate is the total tax liability divided by the taxable income.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The average tax rate is the total tax liability divided by the taxable income.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All individual income tax returns follow the basic structure of the simplified tax formula.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With a progressive rate structure, the average tax rate is always smaller than the marginal tax rate.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At high levels of taxable income, the average tax rate and the marginal tax rate will always be the same.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Wages, salaries, and tips are compensation for services rendered. However, commissions, bonuses, and severance pay are not taxable.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Federal unemployment compensation benefits are not taxable.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A single taxpayer cannot file a Form 1040 if she is age 65 or older.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One of the criteria to file a Form 1040 is that the total taxable income of the taxpayer cannot exceed $100,000.</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Employers report wage income to employees on a Form W-3.</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Individuals who file a Form 1040 should determine their tax liability with reference to a tax rate schedule.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Taxpayers normally pay almost all of their tax liability when they file their income tax return.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The amount of tax liability is affected by the filing status of the taxpayer.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The tax liability of a single individual with taxable income of $89,542 is $15,566. Use the appropriate Tax Rate Schedules.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Tax liability is calculated using taxable income. A standard deduction is then subtracted from the tax liability.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The Affordable Care Act requires all individuals to have health care insurance coverage.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If a taxpayer is covered by Medicare, they are deemed to have qualifying health care insurance coverage.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There are two types of primary tax authority: statutory and judicial.</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Typically, federal tax legislation is introduced in the Senate Finance Committee.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IRS Regulations are by far the strongest administrative authority.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A Private Letter Ruling is considered to be tax authority only to the taxpayer to whom it is issued.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One major disadvantage the taxpayer has when filing a petition with the Tax Court is that the IRS's proposed tax assessment must be paid prior to trial.</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All paid tax preparers must follow the rules provided in Circular 230.</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Circular 230 applies only to Certified Public Accountants and Enrolled Agents.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Paid preparers must obtain a preparer tax identification number.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The Sixteenth Amendment to the U.S. Constitution provides the legal and statutory authority for the administration and enforcement of income taxes.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The U.S. individual income tax system is an example of a proportional tax rate structure.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The marginal tax rate is the proportion of tax paid on the first dollar of taxable income.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The simplified tax formula can only be used by individuals with simple income tax returns.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To be eligible to file a Form 1040, the taxpayer can only have taxable wages.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The definition of wages includes tips received.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Individuals with taxable income of $50,000 who file a Form 1040 should determine their tax liability with reference to the tax tables.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For equivalent amounts of gross income, a single person will have a higher tax liability than will married persons filing jointly.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The courts issue Private Letter Rulings when a taxpayer requests a ruling on a certain tax situation.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Rev. Proc. 87-56 was the 87</w:t>
      </w:r>
      <w:r>
        <w:rPr>
          <w:rFonts w:ascii="Times New Roman"/>
          <w:b w:val="false"/>
          <w:i w:val="false"/>
          <w:color w:val="000000"/>
          <w:sz w:val="24"/>
          <w:vertAlign w:val="superscript"/>
        </w:rPr>
        <w:t>th</w:t>
      </w:r>
      <w:r>
        <w:rPr>
          <w:rFonts w:ascii="Times New Roman"/>
          <w:b w:val="false"/>
          <w:i w:val="false"/>
          <w:color w:val="000000"/>
          <w:sz w:val="24"/>
        </w:rPr>
        <w:t xml:space="preserve"> Revenue Procedure issued in 1956.</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Circular 230 applies only to paid tax preparers.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A paid tax preparer who violates the provisions of Circular 230 can be subject to civil, but not criminal, penalties.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The tax rate is applied against the tax base to determine the amount of tax liability.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The average tax rate is the taxable income divided by the total tax liability.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Joe is an employee of Adams Company. Joe properly completed his Form 1040 tax return and was required to pay the IRS $1,372 at the time of filing. Joe's tax liability for the year must be $1,372.</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The amount of tax liability calculated using the tax tables will always be the same as the amount calculated using the tax rate schedules.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Legislative regulations do not have the full effect of law.</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48)</w:t>
        <w:tab/>
      </w:r>
      <w:r>
        <w:rPr>
          <w:rFonts w:ascii="Times New Roman"/>
          <w:b w:val="false"/>
          <w:i w:val="false"/>
          <w:color w:val="000000"/>
          <w:sz w:val="24"/>
        </w:rPr>
        <w:t>A tax rate that increases as the tax base increases is an example of what kind of tax rate structure?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Proportional.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Recessive.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Progressive.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A tax rate that remains the same as the tax base increases is an example of what kind of tax rate structure?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Proportional.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Recessive.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Progressive.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A tax rate that increases as the tax base decreases is an example of what kind of tax rate structure?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Proportional.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Recessive.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Progressive.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A tax rate structure where the tax rate remains at the same rate regardless of the tax base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regressive rate structure.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proportional rate structure.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progressive rate structure.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Which of the following is an example of a regressive tax?</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Social security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 and local taxes levied on property.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Federal income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Sales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The federal income tax is an example of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Flat tax structure.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Proportional rate structure.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 rate structure.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Progressive rate structure.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Jake earned $15,000 and paid $1,500 of income tax, while Jill earned $50,000 and paid $4,000 of income tax. The structure of the tax their income is subject to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Regressive.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Progressive.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Proportional.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Flat.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Jordan and Paul, a married couple, have taxable income of $88,625, which is taxed as follows:</w:t>
      </w:r>
      <w:r>
        <w:rPr>
          <w:rFonts w:ascii="Times New Roman"/>
          <w:sz w:val="24"/>
        </w:rPr>
        <w:br/>
      </w:r>
      <w:r>
        <w:rPr>
          <w:rFonts w:ascii="Times New Roman"/>
          <w:sz w:val="24"/>
        </w:rPr>
      </w:r>
    </w:p>
    <w:tbl>
      <w:tblPr>
        <w:tblLayout w:type="autofit"/>
      </w:tblPr>
      <w:tr>
        <w:trPr/>
        <w:tc>
          <w:tcPr>
            <w:tcW w:w="64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$19,750 × 10% =</w:t>
            </w:r>
          </w:p>
        </w:tc>
        <w:tc>
          <w:tcPr>
            <w:tcW w:w="21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$ 1,975.00</w:t>
            </w:r>
          </w:p>
        </w:tc>
      </w:tr>
      <w:tr>
        <w:trPr/>
        <w:tc>
          <w:tcPr>
            <w:tcW w:w="64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($80,250 − $19,750) × 12% =</w:t>
            </w:r>
          </w:p>
        </w:tc>
        <w:tc>
          <w:tcPr>
            <w:tcW w:w="21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7,260.00</w:t>
            </w:r>
          </w:p>
        </w:tc>
      </w:tr>
      <w:tr>
        <w:trPr>
          <w:trHeight w:val="15" w:hRule="atLeast"/>
        </w:trPr>
        <w:tc>
          <w:tcPr>
            <w:tcW w:w="64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($88,625 − $80,250) × 22% =</w:t>
            </w:r>
          </w:p>
        </w:tc>
        <w:tc>
          <w:tcPr>
            <w:tcW w:w="216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1,842.50</w:t>
            </w:r>
          </w:p>
        </w:tc>
      </w:tr>
      <w:tr>
        <w:trPr>
          <w:trHeight w:val="120" w:hRule="atLeast"/>
        </w:trPr>
        <w:tc>
          <w:tcPr>
            <w:tcW w:w="64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tax liability</w:t>
            </w:r>
          </w:p>
        </w:tc>
        <w:tc>
          <w:tcPr>
            <w:tcW w:w="2161"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$11,077.50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Their marginal tax rate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Jordan and Paul, a married couple, have taxable income of $88,625, which is taxed as follows:</w:t>
      </w:r>
      <w:r>
        <w:rPr>
          <w:rFonts w:ascii="Times New Roman"/>
          <w:sz w:val="24"/>
        </w:rPr>
        <w:br/>
      </w:r>
      <w:r>
        <w:rPr>
          <w:rFonts w:ascii="Times New Roman"/>
          <w:sz w:val="24"/>
        </w:rPr>
      </w:r>
    </w:p>
    <w:tbl>
      <w:tblPr>
        <w:tblLayout w:type="autofit"/>
      </w:tblPr>
      <w:tr>
        <w:trPr/>
        <w:tc>
          <w:tcPr>
            <w:tcW w:w="64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$19,750 × 10% =</w:t>
            </w:r>
          </w:p>
        </w:tc>
        <w:tc>
          <w:tcPr>
            <w:tcW w:w="21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$ 1,975.00</w:t>
            </w:r>
          </w:p>
        </w:tc>
      </w:tr>
      <w:tr>
        <w:trPr/>
        <w:tc>
          <w:tcPr>
            <w:tcW w:w="64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($80,250 − $19,750) × 12% =</w:t>
            </w:r>
          </w:p>
        </w:tc>
        <w:tc>
          <w:tcPr>
            <w:tcW w:w="21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7,260.00</w:t>
            </w:r>
          </w:p>
        </w:tc>
      </w:tr>
      <w:tr>
        <w:trPr>
          <w:trHeight w:val="15" w:hRule="atLeast"/>
        </w:trPr>
        <w:tc>
          <w:tcPr>
            <w:tcW w:w="64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($88,625 − $80,250) × 22% =</w:t>
            </w:r>
          </w:p>
        </w:tc>
        <w:tc>
          <w:tcPr>
            <w:tcW w:w="216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1,842.50</w:t>
            </w:r>
          </w:p>
        </w:tc>
      </w:tr>
      <w:tr>
        <w:trPr>
          <w:trHeight w:val="120" w:hRule="atLeast"/>
        </w:trPr>
        <w:tc>
          <w:tcPr>
            <w:tcW w:w="64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tax liability</w:t>
            </w:r>
          </w:p>
        </w:tc>
        <w:tc>
          <w:tcPr>
            <w:tcW w:w="2161"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$11,077.50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Their average tax rate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Which statement is correct with respect to marginal and average tax rates under a progressive tax structure?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At very high levels of taxable income, a taxpayer's marginal and average tax rates will be the same.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At very low levels of taxable income, a taxpayer's marginal and average tax rates will be the same.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For most taxpayers, the average tax rate is larger than the marginal tax rate.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Generalizations cannot be made. The question can only be answered with reference to the tax situation of a specific taxpayer.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With respect to the income tax formula, which of the following statements is correct?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simplified income tax formula is only applicable to taxpayers with taxable income less than $100,000.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 liability is determined by applying an appropriate tax rate to total income.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Certain deductions from income are permitted before calculating tax liability.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payments are ignored when calculating the tax refund or tax due with the return.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Which of the following statements is true with respect to marginal and average tax rates under a progressive tax structure?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Marginal rates are always larger than average rates.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Marginal rates are always smaller than average rates.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Average rates can only be calculated for taxpayers with income over $100,000.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Average rates are never more than marginal rates.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Which of the following are permitted filing statuses for taxpayers filing a Form 1040?</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Married filing jointly.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Single.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Head of household.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 above are permitted.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Employers report wage income to employees on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Form W-2.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Form W-3.</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Form 1099-E.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Form 1099-G.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Interest payers (banks, savings and loans, insurance companies, etc.) report interest earnings to taxpayers on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Form W-2-INT.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Form 1099-INT.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Form 1099-INC.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Form 4070.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On Form 1040, the standard deduction from income for a single taxpayer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$12,400.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$24,800.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On Form 1040, the standard deduction from income for a married taxpayer filing jointly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$12,400.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$24,800.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In terms of dollars, wage-earning taxpayers will normally pay the majority of their tax liability: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When they file their tax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Through withholding from their wages.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 the following tax year.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 advance in January.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Victoria determined her tax liability was $6,145. Her employer withheld $6,451 from her paychecks during the year. Victoria's tax return would show: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refund of $306.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refund of $6,451.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 due of $306.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due of $6,145.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The tax liability for a single individual with taxable income of $67,293 is: Use the appropriate Tax Rate Schedules.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$7,678.</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$9,149.</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$10,591.</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$10,595.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The tax liability for a married couple filing jointly with taxable income of $55,747 is: Use the appropriate Tax Rate Schedules.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$8,050.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$6,608.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$6,292.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$6,295.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For equivalent amounts of taxable income, the total tax liability of a single individual: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Will be less than married filing jointly.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Will be more than married filing jointly.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Will be more than married filing separately.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Cannot be determined with the information provided.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Hamad is an employee of Mountain Company. He properly completed his Form 1040 tax return and was required to pay the IRS $1,374 at the time of filing. He had income tax withholding during the year of $4,429. His tax liability for the year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$5,803.</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$4,429.</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$3,055.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$1,374.</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Alice is an employee of Valley Company. She properly completed her Form 1040 tax return and received a refund from the IRS of $1,293. Alice had income tax withholding during the year of $4,881. Her tax liability for the year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$6,174.</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$4,881.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$3,588.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$1,293.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Peter and Penelope are married and have combined W-2 income of $76,861. They received a refund of $529 when they filed their taxes. How much income tax did their employers withhold during the year?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$6,383.</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$5,854.</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$5,325.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Cannot be determined with the information provided.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Peter and Penelope are married and have combined W-2 income of $76,861. They paid an additional $529 when they filed their taxes. How much income tax did their employers withhold during the year?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$6,383.</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$5,854.</w:t>
      </w:r>
      <w:r>
        <w:rPr>
          <w:rFonts w:ascii="Times New Roman"/>
          <w:sz w:val="24"/>
        </w:rPr>
      </w:r>
      <w:r>
        <w:rPr>
          <w:rFonts w:ascii="Times New Roman"/>
          <w:sz w:val="24"/>
        </w:rPr>
        <w:br/>
        <w:tab/>
      </w:r>
      <w:r>
        <w:rPr>
          <w:rFonts w:ascii="Times New Roman"/>
          <w:sz w:val="24"/>
        </w:rPr>
        <w:t>C)   $5,325.</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Cannot be determined with the information provided.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Which of the following trial courts hear tax cases?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 Tax Court.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District Court.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Court of Federal Claims.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Which court hears most of the litigated tax disputes between the IRS and taxpayers?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 Tax Court.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District Court.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Court of Federal Claims.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Which of the following are primary sources of tax authority?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Statutory sources.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Administrative sources.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Judicial sources.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Which of the following is a statutory source of tax authority?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Internal Revenue Code.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IRS Regulation.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Revenue Ruling.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Court decision.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Which of the following is an administrative source of tax law?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Revenue Ruling.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IRS Regulation.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Private Letter Ruling.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Which of the following types of Regulations is the strongest tax authority?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Legislative.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Temporary.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Proposed.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Which of the following refers to an income tax regulation?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Reg. §1.162-5.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Reg. §20.2032-1.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 §25.2503-4.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Reg. §31.3301-1.</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Which of the following is correct with respect to Private Letter Rulings?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Issued when ataxpayer wants to know the tax treatment of a specific tax situation.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Can be relied upon by all taxpayers in a similar tax situation.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Provides taxauthority only to the taxpayer to whom it is issued.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issued when ataxpayer wants to know the tax treatment of a specific tax situation andprovides tax authority only to the taxpayer to whom it is issued.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Which of the following courts has the highest tax validity?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Court of Appeals for the Fifth Circuit.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Court of Federal Claims.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District Court.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U.S. Tax Court.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Under the provisions of Circular 230, paid tax preparers must: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Pass a competency examination.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 xml:space="preserve">Inform the client if the </w:t>
      </w:r>
      <w:r>
        <w:rPr>
          <w:rFonts w:ascii="Times New Roman"/>
          <w:b w:val="false"/>
          <w:i w:val="false"/>
          <w:color w:val="000000"/>
          <w:sz w:val="24"/>
          <w:u w:val="single"/>
        </w:rPr>
        <w:t>client</w:t>
      </w:r>
      <w:r>
        <w:rPr>
          <w:rFonts w:ascii="Times New Roman"/>
          <w:b w:val="false"/>
          <w:i w:val="false"/>
          <w:color w:val="000000"/>
          <w:sz w:val="24"/>
        </w:rPr>
        <w:t xml:space="preserve"> has made an error in a document submitted to the IRS.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Provide a covered opinion.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Be an Enrolled Agent.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Paid tax preparers must comply with all of the following EXCEPT: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Sign all tax returns they prepare.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Comply with the provisions of Circular 230.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Charge a contingent fee.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Pass a competency examination.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Circular 230:</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Establishes penalties for failure to comply with its provisions.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Applies only to preparation of tax returns by paid preparers.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Applies to all individuals who do not use the services of a paid tax preparer.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States that paid preparers can be paid for tax services by cashing a client's IRS refund check.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Sallie earned $25,000 and paid $2,000 of income tax; Theodore earned $35,000 and paid $2,900 of income tax. The tax rate structure they are subject to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Progressive.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Proportional.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Recessive.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Sallie earned $85,000 and paid $5,950 of income tax; Theodore earned $33,000 and paid $2,310 of income tax. The tax rate structure they are subject to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Progressive.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Proportional.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Recessive.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Yvonne earned $75,000 and paid $4,500 of income tax; Jasmine earned $43,000 and paid $3,000 of income tax. The tax rate structure they are subject to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Progressive.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Proportional.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Recessive.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Which of the following is not an example of a proportional tax?</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Federal income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 and local taxes levied on property.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Sales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Medicare taxes.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With respect to the income tax formula, which of the following statements is correct?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Taxable income is multiplied by a single tax rate to determine tax liability.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is almost always the case that the tax return will either show a tax refund or an additional tax liability.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Total income and taxable income are the same number.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credits are not used when making tax refund or tax due (with return) calculations.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Which of the following statements is false with respect to marginal and average tax rates?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For most taxpayers, the average rate is larger than the marginal rate.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For taxable income greater than the lowest tax bracket, the average rate is always greater than the lowest marginal rate and less than the highest marginal rate.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average rate is the percentage of tax paid on the entire amount of taxable income.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marginal rate is the proportion of tax paid on the next dollar of taxable income.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Tameka has taxable income of $98,675 that is taxed as follows:</w:t>
      </w:r>
      <w:r>
        <w:rPr>
          <w:rFonts w:ascii="Times New Roman"/>
          <w:sz w:val="24"/>
        </w:rPr>
        <w:br/>
      </w:r>
      <w:r>
        <w:rPr>
          <w:rFonts w:ascii="Times New Roman"/>
          <w:sz w:val="24"/>
        </w:rPr>
      </w:r>
    </w:p>
    <w:tbl>
      <w:tblPr>
        <w:tblLayout w:type="autofit"/>
      </w:tblPr>
      <w:tr>
        <w:trPr/>
        <w:tc>
          <w:tcPr>
            <w:tcW w:w="64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$9,875 × 10% =</w:t>
            </w:r>
          </w:p>
        </w:tc>
        <w:tc>
          <w:tcPr>
            <w:tcW w:w="27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$ 987.50</w:t>
            </w:r>
          </w:p>
        </w:tc>
      </w:tr>
      <w:tr>
        <w:trPr/>
        <w:tc>
          <w:tcPr>
            <w:tcW w:w="64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($40,125 − $9,875) × 12% =</w:t>
            </w:r>
          </w:p>
        </w:tc>
        <w:tc>
          <w:tcPr>
            <w:tcW w:w="27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3,630.00</w:t>
            </w:r>
          </w:p>
        </w:tc>
      </w:tr>
      <w:tr>
        <w:trPr/>
        <w:tc>
          <w:tcPr>
            <w:tcW w:w="64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($85,525 − $40,125) × 22% =</w:t>
            </w:r>
          </w:p>
        </w:tc>
        <w:tc>
          <w:tcPr>
            <w:tcW w:w="27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9,988.00</w:t>
            </w:r>
          </w:p>
        </w:tc>
      </w:tr>
      <w:tr>
        <w:trPr>
          <w:trHeight w:val="15" w:hRule="atLeast"/>
        </w:trPr>
        <w:tc>
          <w:tcPr>
            <w:tcW w:w="64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($98,675 − $85,525) × 24% =</w:t>
            </w:r>
          </w:p>
        </w:tc>
        <w:tc>
          <w:tcPr>
            <w:tcW w:w="270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3,156.00</w:t>
            </w:r>
          </w:p>
        </w:tc>
      </w:tr>
      <w:tr>
        <w:trPr>
          <w:trHeight w:val="120" w:hRule="atLeast"/>
        </w:trPr>
        <w:tc>
          <w:tcPr>
            <w:tcW w:w="64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tax liability</w:t>
            </w:r>
          </w:p>
        </w:tc>
        <w:tc>
          <w:tcPr>
            <w:tcW w:w="2707"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$ 17,761.50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Her marginal tax rate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24%.</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Tameka has taxable income of $98,675 that is taxed as follows:</w:t>
      </w:r>
      <w:r>
        <w:rPr>
          <w:rFonts w:ascii="Times New Roman"/>
          <w:sz w:val="24"/>
        </w:rPr>
        <w:br/>
      </w:r>
      <w:r>
        <w:rPr>
          <w:rFonts w:ascii="Times New Roman"/>
          <w:sz w:val="24"/>
        </w:rPr>
      </w:r>
    </w:p>
    <w:tbl>
      <w:tblPr>
        <w:tblLayout w:type="autofit"/>
      </w:tblPr>
      <w:tr>
        <w:trPr/>
        <w:tc>
          <w:tcPr>
            <w:tcW w:w="64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$9,875 × 10% =</w:t>
            </w:r>
          </w:p>
        </w:tc>
        <w:tc>
          <w:tcPr>
            <w:tcW w:w="27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$ 987.50</w:t>
            </w:r>
          </w:p>
        </w:tc>
      </w:tr>
      <w:tr>
        <w:trPr/>
        <w:tc>
          <w:tcPr>
            <w:tcW w:w="64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($40,125 − $9,875) × 12% =</w:t>
            </w:r>
          </w:p>
        </w:tc>
        <w:tc>
          <w:tcPr>
            <w:tcW w:w="27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3,630.00</w:t>
            </w:r>
          </w:p>
        </w:tc>
      </w:tr>
      <w:tr>
        <w:trPr/>
        <w:tc>
          <w:tcPr>
            <w:tcW w:w="64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($85,525 − $40,125) × 22% =</w:t>
            </w:r>
          </w:p>
        </w:tc>
        <w:tc>
          <w:tcPr>
            <w:tcW w:w="27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9,988.00</w:t>
            </w:r>
          </w:p>
        </w:tc>
      </w:tr>
      <w:tr>
        <w:trPr>
          <w:trHeight w:val="15" w:hRule="atLeast"/>
        </w:trPr>
        <w:tc>
          <w:tcPr>
            <w:tcW w:w="64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($98,675 − $85,525) × 24% =</w:t>
            </w:r>
          </w:p>
        </w:tc>
        <w:tc>
          <w:tcPr>
            <w:tcW w:w="270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3,156.00</w:t>
            </w:r>
          </w:p>
        </w:tc>
      </w:tr>
      <w:tr>
        <w:trPr>
          <w:trHeight w:val="120" w:hRule="atLeast"/>
        </w:trPr>
        <w:tc>
          <w:tcPr>
            <w:tcW w:w="64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tax liability</w:t>
            </w:r>
          </w:p>
        </w:tc>
        <w:tc>
          <w:tcPr>
            <w:tcW w:w="2707"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$ 17,761.50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Her average tax rate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24%.</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Taxpayers can file a Form 1040 if they file using which of the following: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Married filing separately.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Head of household.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Married filing jointly.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Unemployment compensation income is reported to a taxpayer on a Form: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1099-G.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1099-U.</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1099-INT.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On Form 1040, the standard deduction from income for a married filing jointly taxpayer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Which of the following statements is true?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Compensation for services includes bonuses and severance pay.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Taxpayers who use a Form 1040 are not required to report any interest income in excess of $1,500.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income tax withholding is less than the calculated tax liability, there will be always be tax due with the return.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Gross income is the "tax base" used to determine the amount of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The tax liability for a single individual with taxable income of $58,312 is: Use the appropriate Tax tables.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$6,604.</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$7,180.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$8,622.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above.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Horace properly completed his Form 1040 tax return and received a refund from the IRS of $649. Horace had income tax withholding during the year of $2,985. His tax liability for the year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$649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$2,336</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$2,985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$3,634</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Which of the following refers to an income tax regulation?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Reg. §1.162-1.</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Reg. §20.2032-1.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 §25.2503-4.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Reg. §31.3301-1.</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Which of the following types of Regulations take the place of the Internal Revenue Code and have the full effect of law?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Legislative.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Temporary.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Proposed.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Which of the following courts hears only tax cases?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 Court of Appeals.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Court of Federal Claims.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Tax Court.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U.S. District Court.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Which of the following statements is correct?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Internal Revenue Code pertains only to income taxes.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Private Letter Rulings are issued by the IRS and are considered to be general tax authority.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Temporary Regulations expire three years after issuance.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Upon deciding a tax case, the court will issue a Revenue Ruling.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Which of the following statements is correct?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Individuals who prepare their own tax returns are subject to Circular 230.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Under Circular 230, contingent fees are permitted if disclosed in writing.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Paid preparers must inform the client if the client has made an error in a document submitted to the IRS.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ofthestatements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A state or local sales tax is an example of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Progressive rate structure.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Proportional rate structure.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 rate structure.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Recessive tax structure.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Jake earned $15,000 and paid $1,500 of income tax, while Jill earned $40,000 and paid $6,000 of income tax. The tax rate structure they are subject to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Progressive.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Proportional.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Recessive.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Xavier is single and has taxable income of $60,175. His average tax rate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Xavier is single and has taxable income of $60,175. His marginal tax rate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With respect to the income tax formula, which of the following statements is incorrect?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simplified income tax formula is only applicable to taxpayers with taxable income less than $100,000.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Taxpayers are allowed certain deductions from income.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For many taxpayers, the simple income tax formula is sufficient to determine tax liability.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When calculating the tax refund or tax due with the return, taxpayers need to subtract tax payments and tax credits from their tax liability.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On Form 1040, the standard deduction from income for marriedfiling jointlytaxpayers is: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$12,400.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$24,800.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$37,200.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Victoria determined her tax liability was $6,451. Her employer withheld $6,145 from her paychecks during the year. Victoria's tax return would show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refund of $306.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refund of $6,451.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 due of $306.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due of $6,145.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For equivalent amounts of taxable income, the total tax liability of a couple using the married filing jointly status: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Will be less than single filing status.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Will be more than single filing status.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Will be more than married filing separately status.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Cannot be determined with the information provided.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Alice is an employee of Valley Company. Alice properly completed her Form 1040 tax return and received a refund from the IRS of $1,244. Alice had income tax withholdings during the year of $4,782. Alice's tax liability for the year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$1,244.</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$3,538.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$4,782.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$6,026.</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The tax liability for a married couple with taxable income of $73,209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$8,392.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$10,458.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$11,900.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above.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The following court hears only tax cases: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 Court of Appeals.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Court of Federal Claims.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District Court.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U.S. Tax Court.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Federal tax legislation generally originates in which body?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Senate Finance Committee.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Supreme Court.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Internal Revenue Service.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House Ways and Means Committee.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117)</w:t>
        <w:tab/>
      </w:r>
      <w:r>
        <w:rPr>
          <w:rFonts w:ascii="Times New Roman"/>
          <w:b w:val="false"/>
          <w:i w:val="false"/>
          <w:color w:val="000000"/>
          <w:sz w:val="24"/>
        </w:rPr>
        <w:t>Which type of tax rate structure is each of the following types of tax: sales, federal income, social security, flat, Medicare?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What is the definition of a proportional tax?</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What is the definition of a regressive tax?</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What is the average tax rate and how is it determined?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What is the marginal tax rate and how is it determined?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 xml:space="preserve">A married couple has taxable income of $86,025. Determine their marginal tax rate and their average tax rate. </w:t>
      </w:r>
      <w:r>
        <w:rPr>
          <w:rFonts w:ascii="Times New Roman"/>
          <w:b/>
          <w:i w:val="false"/>
          <w:color w:val="000000"/>
          <w:sz w:val="24"/>
        </w:rPr>
        <w:t>(Round your answers to 2 decimal places)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Your friend works as a salaried employee of a large local corporation. She told you that she paid $2,592 when she filed her tax return, so her tax liability was equal to that amount. What is the fallacy in her statement?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Alex is single and had W-2 income of $63,411 and interest income of $254. What is his taxable income?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Determine the tax liability in each of the following cases. Use the appropriate Tax tables.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a.Single individual, taxable income of $57,985.</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b.Married couple, taxable income of $58,717.</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c.Single individual, wage income of $89,437. No other sources of income.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   </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 xml:space="preserve">The Tax Tables generally provide a slightly different tax liability when compared to the Tax Rate Schedules. For each of the following amounts of taxable income, determine whether the tax calculated using the Tax Tables will be larger, smaller, or the same as the tax calculated using the Tax Rate Schedules. </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a.$76,880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b.$82,225</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c.$54,711</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d.$99,201</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e.$99,198</w:t>
      </w:r>
      <w:r>
        <w:rPr>
          <w:rFonts w:ascii="Times New Roman"/>
          <w:sz w:val="24"/>
        </w:rPr>
        <w:br/>
      </w:r>
      <w:r>
        <w:rPr>
          <w:rFonts w:ascii="Times New Roman"/>
          <w:b w:val="false"/>
          <w:i w:val="false"/>
          <w:color w:val="000000"/>
          <w:sz w:val="24"/>
        </w:rPr>
        <w:t xml:space="preserve">   </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Describe the legislative process for enacting a new tax law.</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What are Revenue Rulings and Revenue Procedures?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What is a Private Letter Ruling (PLR)? What tax authority is provided by a PLR?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Describe the various courts that hear tax cases. Include both trial courts and appellate courts in your discussion.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b w:val="false"/>
          <w:i w:val="false"/>
          <w:color w:val="000000"/>
          <w:sz w:val="24"/>
        </w:rPr>
        <w:t>Circular 230 applies to paid tax preparers. The Circular provides a list of requirements which paid preparers MUST and MUST NOT do. List five items which paid preparers MUST do and five items which they MUST NOT do.</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marginal tax rate represents the proportion of tax that is paid on the next dollar of taxable income.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If the tax rate structure is progressive, the average tax rate is either smaller than or is equal to the marginal tax rate. Since the two can be equal, the average is not always smaller.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Wage income is reported on Form W-2.</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tax liability for 1040 filers is determined by using a tax table if taxable income is less than $100,000 or a tax rate schedule if taxable income is $100,000 or more.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Commonly, taxpayers pay most of their tax liability through income tax withholding or quarterly estimated tax payments.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Individuals must either have coverage or qualify for an exemption. The shared responsibility payment is no longer required.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There are three types of primary tax authority: statutory, administrative, and judicial.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Typically, federal tax legislation begins in the Ways and Means Committee of the House of Representatives.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IRS issues Private Letter Rulings.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It was the 56</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xml:space="preserve"> Revenue Procedure issued in 1987.</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tax tables calculate tax on the midpoint of the income range. The tax rate schedules are precise.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11,077.50 / 88,625 = 12.5%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Total liability is equal to the combination of withholding plus extra paid at the time of filing or minus the refund received.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Total liability is equal to the combination of withholding plus extra paid at the time of filing or minus the refund received.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Subtract $24,800 permitted deduction from W-2 income to get taxable income of $52,061. Tax liability is $5,854. Add the $529 refund from liability to get withholding.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Subtract $24,800 permitted deduction from W-2 income to get taxable income of $52,061. Tax liability is $5,854. Subtract $529 additional tax payment from liability to get withholding.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($17,761.50 / $98,675) = 18% average rate.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($9,029 / $60,175) = 15% average rate.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117)   </w:t>
      </w:r>
      <w:r>
        <w:rPr>
          <w:rFonts w:ascii="Times New Roman" w:hAnsi="Times New Roman"/>
          <w:b w:val="false"/>
          <w:i w:val="false"/>
          <w:color w:val="000000"/>
          <w:sz w:val="32"/>
        </w:rPr>
        <w:t>Sales tax is proportional, federal income tax is progressive, social security is regressive, flat tax is proportional, Medicare tax is proportional.</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118)   </w:t>
      </w:r>
      <w:r>
        <w:rPr>
          <w:rFonts w:ascii="Times New Roman" w:hAnsi="Times New Roman"/>
          <w:b w:val="false"/>
          <w:i w:val="false"/>
          <w:color w:val="000000"/>
          <w:sz w:val="32"/>
        </w:rPr>
        <w:t>A proportional tax is a tax where the tax rate remains the same regardless of the tax base.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119)   </w:t>
      </w:r>
      <w:r>
        <w:rPr>
          <w:rFonts w:ascii="Times New Roman" w:hAnsi="Times New Roman"/>
          <w:b w:val="false"/>
          <w:i w:val="false"/>
          <w:color w:val="000000"/>
          <w:sz w:val="32"/>
        </w:rPr>
        <w:t>A regressive tax is one in which the tax rate decreases as the tax base increases.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120)   </w:t>
      </w:r>
      <w:r>
        <w:rPr>
          <w:rFonts w:ascii="Times New Roman" w:hAnsi="Times New Roman"/>
          <w:b w:val="false"/>
          <w:i w:val="false"/>
          <w:color w:val="000000"/>
          <w:sz w:val="32"/>
        </w:rPr>
        <w:t>The average tax rate is the proportion of tax that is assessed, on average, on the total taxable income of a taxpayer. It is determined by dividing the total tax liability by the total taxable income (or tax base).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121)   </w:t>
      </w:r>
      <w:r>
        <w:rPr>
          <w:rFonts w:ascii="Times New Roman" w:hAnsi="Times New Roman"/>
          <w:b w:val="false"/>
          <w:i w:val="false"/>
          <w:color w:val="000000"/>
          <w:sz w:val="32"/>
        </w:rPr>
        <w:t>The marginal tax rate is the tax rate that is applied to the next dollar of income that a taxpayer earns. It is determined with reference to the tax rate schedules published by the IRS.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122)   </w:t>
      </w:r>
      <w:r>
        <w:rPr>
          <w:rFonts w:ascii="Times New Roman" w:hAnsi="Times New Roman"/>
          <w:b w:val="false"/>
          <w:i w:val="false"/>
          <w:color w:val="000000"/>
          <w:sz w:val="32"/>
        </w:rPr>
        <w:t>Their marginal tax rate is 22%. Their average tax rate is 12.21%.</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($10,506 / $86,025) = 12.21% average rate.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123)   </w:t>
      </w:r>
      <w:r>
        <w:rPr>
          <w:rFonts w:ascii="Times New Roman" w:hAnsi="Times New Roman"/>
          <w:b w:val="false"/>
          <w:i w:val="false"/>
          <w:color w:val="000000"/>
          <w:sz w:val="32"/>
        </w:rPr>
        <w:t>In many respects, a tax return is the document that represents the "settling up" between the taxpayer and the government. The taxpayer lists all appropriate income and deductions, calculates tax liability and subtracts amounts already paid. At that point, the taxpayer may owe additional tax (total tax liability is greater than amounts paid) or may be entitled to a refund (amounts paid exceed the total tax liability). The liability of your friend is actually equal to the $2,592 she paid with her tax return plus the amount she paid as withholding taxes from her paycheck.</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124)   </w:t>
      </w:r>
      <w:r>
        <w:rPr>
          <w:rFonts w:ascii="Times New Roman" w:hAnsi="Times New Roman"/>
          <w:b w:val="false"/>
          <w:i w:val="false"/>
          <w:color w:val="000000"/>
          <w:sz w:val="32"/>
        </w:rPr>
        <w:t>Alex's taxable income is $63,411 + $254 − $12,400 = $51,265.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125)   </w:t>
      </w:r>
      <w:r>
        <w:rPr>
          <w:rFonts w:ascii="Times New Roman" w:hAnsi="Times New Roman"/>
          <w:b w:val="false"/>
          <w:i w:val="false"/>
          <w:color w:val="000000"/>
          <w:sz w:val="32"/>
        </w:rPr>
        <w:t>Answers are derived from the Tax Tables.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a.$8,545.</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b.$6,652.</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c.$12,736.</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For item c, remember to subtract the $12,400 standard deduction before going to the Tax Tables.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126)   </w:t>
      </w:r>
      <w:r>
        <w:rPr>
          <w:rFonts w:ascii="Times New Roman" w:hAnsi="Times New Roman"/>
          <w:b w:val="false"/>
          <w:i w:val="false"/>
          <w:color w:val="000000"/>
          <w:sz w:val="32"/>
        </w:rPr>
        <w:t>a.smaller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b.the same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c.larger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d.larger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e.smaller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For the taxable income amounts in this problem, the Tax Tables determine tax liability using the midpoint of income in $50 ranges. Thus, tax is determined using taxable income ending in $25 (for example, $42,025) or ending in $75 (for example, $38,575). If the actual taxable income is less than the respective midpoint, the Tax Tables will give a larger tax than the Tax Rate Schedules. If taxable income exceeds the midpoint, the Tax Tables will give a smaller tax than the Tax Rate Schedules. If taxable income is exactly equal to the midpoint, there will be no difference between the two methods.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127)   </w:t>
      </w:r>
      <w:r>
        <w:rPr>
          <w:rFonts w:ascii="Times New Roman" w:hAnsi="Times New Roman"/>
          <w:b w:val="false"/>
          <w:i w:val="false"/>
          <w:color w:val="000000"/>
          <w:sz w:val="32"/>
        </w:rPr>
        <w:t>Typically, federal tax legislation is introduced in the House of Representatives Ways and Means Committee (although bills can be introduced in the Senate Finance Committee). The House bill is then voted on by the House of Representatives. Then the Senate Finance Committee generates its own bill which is voted on by the U.S. Senate. The Joint Conference Committee resolves differences between the House and Senate versions (if differences exist). The common Joint Conference Bill is voted on by the House of Representatives and the U.S. Senate. If the Joint Conference Bill passes the House and Senate it is signed or vetoed by the President of the United States. If signed, the legislation is incorporated into the Internal Revenue Code.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128)   </w:t>
      </w:r>
      <w:r>
        <w:rPr>
          <w:rFonts w:ascii="Times New Roman" w:hAnsi="Times New Roman"/>
          <w:b w:val="false"/>
          <w:i w:val="false"/>
          <w:color w:val="000000"/>
          <w:sz w:val="32"/>
        </w:rPr>
        <w:t>Revenue Rulings (Rev. Rul.) and Revenue Procedures (Rev. Proc.) are issued by the IRS and are excellent sources of information for taxpayers and tax preparers. With Revenue Rulings, the IRS is reacting to an area of the tax law that is confusing to many taxpayers and/or has material tax implications to many taxpayers. The Rev. Rul. lists a fact situation, the relevant tax authority, and the IRS's conclusion on the manner in which the item should be treated.</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A Rev. Proc. is a proactive document and is issued by the IRS to illustrate the manner in which it wants something reported.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129)   </w:t>
      </w:r>
      <w:r>
        <w:rPr>
          <w:rFonts w:ascii="Times New Roman" w:hAnsi="Times New Roman"/>
          <w:b w:val="false"/>
          <w:i w:val="false"/>
          <w:color w:val="000000"/>
          <w:sz w:val="32"/>
        </w:rPr>
        <w:t>The IRS issues a PLR when a taxpayer requests a ruling on a certain tax situation. The PLR is tax authority only to the taxpayer to whom it is issued.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130)   </w:t>
      </w:r>
      <w:r>
        <w:rPr>
          <w:rFonts w:ascii="Times New Roman" w:hAnsi="Times New Roman"/>
          <w:b w:val="false"/>
          <w:i w:val="false"/>
          <w:color w:val="000000"/>
          <w:sz w:val="32"/>
        </w:rPr>
        <w:t>Three different trial courts hear tax cases: (1) the U.S. Tax Court; (2) U.S. District Courts; and (3) the U.S. Court of Federal Claims. Decisions by the Tax Court and the District Courts may be appealed to the U.S. Court of Appeals and then to the Supreme Court. U.S. Court of Federal Claims cases can be appealed to the U.S. Court of Appeals - Federal Claims and then to the Supreme Court.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131)   </w:t>
      </w:r>
      <w:r>
        <w:rPr>
          <w:rFonts w:ascii="Times New Roman" w:hAnsi="Times New Roman"/>
          <w:b w:val="false"/>
          <w:i w:val="false"/>
          <w:color w:val="000000"/>
          <w:sz w:val="32"/>
        </w:rPr>
        <w:t>Students can pick any five of the following in each category.</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MUST DO: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Sign all tax returns they prepare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Provide a copy of the returns to clients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Return records to clients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Exercise due diligence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Exercise best practices in preparing submissions to the IRS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Disclose all non-frivolous tax positions when such disclosure is required to avoid penalties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Promptly notify clients of any error or omission on a client tax return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Provide records and information requested by the IRS unless the records or information are privileged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Inform a client if the client has made an error or omission in a document submitted to the IRS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MUST NOT DO:   </w:t>
      </w:r>
      <w:r>
        <w:rPr>
          <w:rFonts w:ascii="Times New Roman" w:hAnsi="Times New Roman"/>
          <w:b w:val="false"/>
          <w:i w:val="false"/>
          <w:color w:val="000000"/>
          <w:sz w:val="32"/>
        </w:rPr>
        <w:t>● Take a tax position on a return unless there is a "realistic possibility" of the position being sustained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Charge a fee contingent on the outcome of the return or any position, except in certain limited situations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Charge an "unconscionable fee"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Unreasonably delay the prompt disposition of any matter before the IRS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Cash an IRS check for a client for whom the return was prepared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Represent a client before the IRS if the representation involves a conflict of interest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Make false, fraudulent or coercive statements or claims or make misleading or deceptive statements or claims</w:t>
      </w:r>
      <w:r>
        <w:br/>
      </w:r>
      <w:r>
        <w:rPr>
          <w:rFonts w:ascii="Times New Roman" w:hAnsi="Times New Roman"/>
          <w:b w:val="false"/>
          <w:i w:val="false"/>
          <w:color w:val="000000"/>
          <w:sz w:val="32"/>
        </w:rPr>
        <w:t xml:space="preserve">   </w:t>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