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Day-to-day decision making is most common to which of the following activities managers are expected to carry on in organizations?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 formulation.</w:t>
      </w:r>
      <w:r>
        <w:rPr>
          <w:rFonts w:ascii="Times New Roman"/>
          <w:sz w:val="24"/>
        </w:rPr>
        <w:tab/>
        <w:br/>
        <w:tab/>
      </w:r>
      <w:r>
        <w:rPr>
          <w:rFonts w:ascii="Times New Roman"/>
          <w:sz w:val="24"/>
        </w:rPr>
        <w:t>B)   Directing and motivating.</w:t>
      </w:r>
      <w:r>
        <w:rPr>
          <w:rFonts w:ascii="Times New Roman"/>
          <w:sz w:val="24"/>
        </w:rPr>
        <w:br/>
        <w:tab/>
      </w:r>
      <w:r>
        <w:rPr>
          <w:rFonts w:ascii="Times New Roman"/>
          <w:sz w:val="24"/>
        </w:rPr>
        <w:t>C)   Planning.</w:t>
      </w:r>
      <w:r>
        <w:rPr>
          <w:rFonts w:ascii="Times New Roman"/>
          <w:sz w:val="24"/>
        </w:rPr>
        <w:br/>
        <w:tab/>
      </w:r>
      <w:r>
        <w:rPr>
          <w:rFonts w:ascii="Times New Roman"/>
          <w:sz w:val="24"/>
        </w:rPr>
        <w:t>D)   Budgeting.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Identifying alternatives and selecting the best among them is part of which of the following activities managers carry out in organizations?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Controlling.</w:t>
      </w:r>
      <w:r>
        <w:rPr>
          <w:rFonts w:ascii="Times New Roman"/>
          <w:sz w:val="24"/>
        </w:rPr>
        <w:tab/>
        <w:br/>
        <w:tab/>
      </w:r>
      <w:r>
        <w:rPr>
          <w:rFonts w:ascii="Times New Roman"/>
          <w:sz w:val="24"/>
        </w:rPr>
        <w:t>B)   Directing.</w:t>
      </w:r>
      <w:r>
        <w:rPr>
          <w:rFonts w:ascii="Times New Roman"/>
          <w:sz w:val="24"/>
        </w:rPr>
        <w:br/>
        <w:tab/>
      </w:r>
      <w:r>
        <w:rPr>
          <w:rFonts w:ascii="Times New Roman"/>
          <w:sz w:val="24"/>
        </w:rPr>
        <w:t>C)   Decision making.</w:t>
      </w:r>
      <w:r>
        <w:rPr>
          <w:rFonts w:ascii="Times New Roman"/>
          <w:sz w:val="24"/>
        </w:rPr>
        <w:br/>
        <w:tab/>
      </w:r>
      <w:r>
        <w:rPr>
          <w:rFonts w:ascii="Times New Roman"/>
          <w:sz w:val="24"/>
        </w:rPr>
        <w:t>D)   Motivating.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Budgeting is part of which of the following activities managers perform in organizations?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Controlling.</w:t>
      </w:r>
      <w:r>
        <w:rPr>
          <w:rFonts w:ascii="Times New Roman"/>
          <w:sz w:val="24"/>
        </w:rPr>
        <w:tab/>
        <w:br/>
        <w:tab/>
      </w:r>
      <w:r>
        <w:rPr>
          <w:rFonts w:ascii="Times New Roman"/>
          <w:sz w:val="24"/>
        </w:rPr>
        <w:t>B)   Directing.</w:t>
      </w:r>
      <w:r>
        <w:rPr>
          <w:rFonts w:ascii="Times New Roman"/>
          <w:sz w:val="24"/>
        </w:rPr>
        <w:br/>
        <w:tab/>
      </w:r>
      <w:r>
        <w:rPr>
          <w:rFonts w:ascii="Times New Roman"/>
          <w:sz w:val="24"/>
        </w:rPr>
        <w:t>C)   Planning.</w:t>
      </w:r>
      <w:r>
        <w:rPr>
          <w:rFonts w:ascii="Times New Roman"/>
          <w:sz w:val="24"/>
        </w:rPr>
        <w:br/>
        <w:tab/>
      </w:r>
      <w:r>
        <w:rPr>
          <w:rFonts w:ascii="Times New Roman"/>
          <w:sz w:val="24"/>
        </w:rPr>
        <w:t>D)   Motivating.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Obtaining feedback is generally identified most directly with which of these functions of management?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Planning.</w:t>
      </w:r>
      <w:r>
        <w:rPr>
          <w:rFonts w:ascii="Times New Roman"/>
          <w:sz w:val="24"/>
        </w:rPr>
        <w:tab/>
        <w:br/>
        <w:tab/>
      </w:r>
      <w:r>
        <w:rPr>
          <w:rFonts w:ascii="Times New Roman"/>
          <w:sz w:val="24"/>
        </w:rPr>
        <w:t>B)   Directing and motivating.</w:t>
      </w:r>
      <w:r>
        <w:rPr>
          <w:rFonts w:ascii="Times New Roman"/>
          <w:sz w:val="24"/>
        </w:rPr>
        <w:br/>
        <w:tab/>
      </w:r>
      <w:r>
        <w:rPr>
          <w:rFonts w:ascii="Times New Roman"/>
          <w:sz w:val="24"/>
        </w:rPr>
        <w:t>C)   Controlling.</w:t>
      </w:r>
      <w:r>
        <w:rPr>
          <w:rFonts w:ascii="Times New Roman"/>
          <w:sz w:val="24"/>
        </w:rPr>
        <w:br/>
        <w:tab/>
      </w:r>
      <w:r>
        <w:rPr>
          <w:rFonts w:ascii="Times New Roman"/>
          <w:sz w:val="24"/>
        </w:rPr>
        <w:t>D)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Unstructured forms of big data include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videos.</w:t>
      </w:r>
      <w:r>
        <w:rPr>
          <w:rFonts w:ascii="Times New Roman"/>
          <w:sz w:val="24"/>
        </w:rPr>
        <w:tab/>
        <w:br/>
        <w:tab/>
      </w:r>
      <w:r>
        <w:rPr>
          <w:rFonts w:ascii="Times New Roman"/>
          <w:sz w:val="24"/>
        </w:rPr>
        <w:t>B)   memos.</w:t>
      </w:r>
      <w:r>
        <w:rPr>
          <w:rFonts w:ascii="Times New Roman"/>
          <w:sz w:val="24"/>
        </w:rPr>
        <w:br/>
        <w:tab/>
      </w:r>
      <w:r>
        <w:rPr>
          <w:rFonts w:ascii="Times New Roman"/>
          <w:sz w:val="24"/>
        </w:rPr>
        <w:t>C)   pictures.</w:t>
      </w:r>
      <w:r>
        <w:rPr>
          <w:rFonts w:ascii="Times New Roman"/>
          <w:sz w:val="24"/>
        </w:rPr>
        <w:br/>
        <w:tab/>
      </w:r>
      <w:r>
        <w:rPr>
          <w:rFonts w:ascii="Times New Roman"/>
          <w:sz w:val="24"/>
        </w:rPr>
        <w:t>D)   audios.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Five V's of big data include all of the following 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variety.</w:t>
      </w:r>
      <w:r>
        <w:rPr>
          <w:rFonts w:ascii="Times New Roman"/>
          <w:sz w:val="24"/>
        </w:rPr>
        <w:tab/>
        <w:br/>
        <w:tab/>
      </w:r>
      <w:r>
        <w:rPr>
          <w:rFonts w:ascii="Times New Roman"/>
          <w:sz w:val="24"/>
        </w:rPr>
        <w:t>B)   value.</w:t>
      </w:r>
      <w:r>
        <w:rPr>
          <w:rFonts w:ascii="Times New Roman"/>
          <w:sz w:val="24"/>
        </w:rPr>
        <w:br/>
        <w:tab/>
      </w:r>
      <w:r>
        <w:rPr>
          <w:rFonts w:ascii="Times New Roman"/>
          <w:sz w:val="24"/>
        </w:rPr>
        <w:t>C)   volume.</w:t>
      </w:r>
      <w:r>
        <w:rPr>
          <w:rFonts w:ascii="Times New Roman"/>
          <w:sz w:val="24"/>
        </w:rPr>
        <w:br/>
        <w:tab/>
      </w:r>
      <w:r>
        <w:rPr>
          <w:rFonts w:ascii="Times New Roman"/>
          <w:sz w:val="24"/>
        </w:rPr>
        <w:t>D)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is the most common risk management tactic?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Accept the risk.</w:t>
      </w:r>
      <w:r>
        <w:rPr>
          <w:rFonts w:ascii="Times New Roman"/>
          <w:sz w:val="24"/>
        </w:rPr>
        <w:tab/>
        <w:br/>
        <w:tab/>
      </w:r>
      <w:r>
        <w:rPr>
          <w:rFonts w:ascii="Times New Roman"/>
          <w:sz w:val="24"/>
        </w:rPr>
        <w:t>B)   Avoid the risk.</w:t>
      </w:r>
      <w:r>
        <w:rPr>
          <w:rFonts w:ascii="Times New Roman"/>
          <w:sz w:val="24"/>
        </w:rPr>
        <w:br/>
        <w:tab/>
      </w:r>
      <w:r>
        <w:rPr>
          <w:rFonts w:ascii="Times New Roman"/>
          <w:sz w:val="24"/>
        </w:rPr>
        <w:t>C)   Reduce the risk.</w:t>
      </w:r>
      <w:r>
        <w:rPr>
          <w:rFonts w:ascii="Times New Roman"/>
          <w:sz w:val="24"/>
        </w:rPr>
        <w:br/>
        <w:tab/>
      </w:r>
      <w:r>
        <w:rPr>
          <w:rFonts w:ascii="Times New Roman"/>
          <w:sz w:val="24"/>
        </w:rPr>
        <w:t>D)   Share the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best describes the function of managerial accounting within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its primary emphasis on the future.</w:t>
      </w:r>
      <w:r>
        <w:rPr>
          <w:rFonts w:ascii="Times New Roman"/>
          <w:sz w:val="24"/>
        </w:rPr>
        <w:tab/>
        <w:br/>
        <w:tab/>
      </w:r>
      <w:r>
        <w:rPr>
          <w:rFonts w:ascii="Times New Roman"/>
          <w:sz w:val="24"/>
        </w:rPr>
        <w:t>B)   It is required by regulatory bodies such as the Ontario Securities Commission.</w:t>
      </w:r>
      <w:r>
        <w:rPr>
          <w:rFonts w:ascii="Times New Roman"/>
          <w:sz w:val="24"/>
        </w:rPr>
        <w:br/>
        <w:tab/>
      </w:r>
      <w:r>
        <w:rPr>
          <w:rFonts w:ascii="Times New Roman"/>
          <w:b w:val="false"/>
          <w:i w:val="false"/>
          <w:color w:val="000000"/>
          <w:sz w:val="24"/>
        </w:rPr>
        <w:t>C)   It focuses on the organization as a whole, rather than on the organization's segments.</w:t>
      </w:r>
      <w:r>
        <w:rPr>
          <w:rFonts w:ascii="Times New Roman"/>
          <w:sz w:val="24"/>
        </w:rPr>
      </w:r>
      <w:r>
        <w:rPr>
          <w:rFonts w:ascii="Times New Roman"/>
          <w:sz w:val="24"/>
        </w:rPr>
        <w:br/>
        <w:tab/>
      </w:r>
      <w:r>
        <w:rPr>
          <w:rFonts w:ascii="Times New Roman"/>
          <w:sz w:val="24"/>
        </w:rPr>
        <w:t>D)   It places more emphasis on precision of data than financial accounting does.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Upon which of the following does managerial accounting place considerable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Generally accepted accounting principles.</w:t>
      </w:r>
      <w:r>
        <w:rPr>
          <w:rFonts w:ascii="Times New Roman"/>
          <w:sz w:val="24"/>
        </w:rPr>
        <w:tab/>
        <w:br/>
        <w:tab/>
      </w:r>
      <w:r>
        <w:rPr>
          <w:rFonts w:ascii="Times New Roman"/>
          <w:sz w:val="24"/>
        </w:rPr>
        <w:t>B)   The financial history of the entity.</w:t>
      </w:r>
      <w:r>
        <w:rPr>
          <w:rFonts w:ascii="Times New Roman"/>
          <w:sz w:val="24"/>
        </w:rPr>
        <w:br/>
        <w:tab/>
      </w:r>
      <w:r>
        <w:rPr>
          <w:rFonts w:ascii="Times New Roman"/>
          <w:sz w:val="24"/>
        </w:rPr>
        <w:t>C)   Ensuring that all transactions are properly recorded.</w:t>
      </w:r>
      <w:r>
        <w:rPr>
          <w:rFonts w:ascii="Times New Roman"/>
          <w:sz w:val="24"/>
        </w:rPr>
        <w:br/>
        <w:tab/>
      </w:r>
      <w:r>
        <w:rPr>
          <w:rFonts w:ascii="Times New Roman"/>
          <w:sz w:val="24"/>
        </w:rPr>
        <w:t>D)   Detailed segment reports about departments, products, and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For internal uses, managers are more concerned with receiving information that achieves which of the following standards?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Completely objective and verifiable.</w:t>
      </w:r>
      <w:r>
        <w:rPr>
          <w:rFonts w:ascii="Times New Roman"/>
          <w:sz w:val="24"/>
        </w:rPr>
        <w:tab/>
        <w:br/>
        <w:tab/>
      </w:r>
      <w:r>
        <w:rPr>
          <w:rFonts w:ascii="Times New Roman"/>
          <w:sz w:val="24"/>
        </w:rPr>
        <w:t>B)   Completely accurate and precise.</w:t>
      </w:r>
      <w:r>
        <w:rPr>
          <w:rFonts w:ascii="Times New Roman"/>
          <w:sz w:val="24"/>
        </w:rPr>
        <w:br/>
        <w:tab/>
      </w:r>
      <w:r>
        <w:rPr>
          <w:rFonts w:ascii="Times New Roman"/>
          <w:sz w:val="24"/>
        </w:rPr>
        <w:t>C)   Relevant, flexible, and timely.</w:t>
      </w:r>
      <w:r>
        <w:rPr>
          <w:rFonts w:ascii="Times New Roman"/>
          <w:sz w:val="24"/>
        </w:rPr>
        <w:br/>
        <w:tab/>
      </w:r>
      <w:r>
        <w:rPr>
          <w:rFonts w:ascii="Times New Roman"/>
          <w:sz w:val="24"/>
        </w:rPr>
        <w:t>D)   Relevant, completely accurate, and precise.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would be an example of a performance report?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income statement reporting actual results for the past month.</w:t>
      </w:r>
      <w:r>
        <w:rPr>
          <w:rFonts w:ascii="Times New Roman"/>
          <w:sz w:val="24"/>
        </w:rPr>
        <w:tab/>
        <w:br/>
        <w:tab/>
      </w:r>
      <w:r>
        <w:rPr>
          <w:rFonts w:ascii="Times New Roman"/>
          <w:sz w:val="24"/>
        </w:rPr>
        <w:t>B)   An income statement showing the amounts budgeted for the past month.</w:t>
      </w:r>
      <w:r>
        <w:rPr>
          <w:rFonts w:ascii="Times New Roman"/>
          <w:sz w:val="24"/>
        </w:rPr>
        <w:br/>
        <w:tab/>
      </w:r>
      <w:r>
        <w:rPr>
          <w:rFonts w:ascii="Times New Roman"/>
          <w:sz w:val="24"/>
        </w:rPr>
        <w:t>C)   A balance sheet showing the actual financial position at the end of the past month.</w:t>
      </w:r>
      <w:r>
        <w:rPr>
          <w:rFonts w:ascii="Times New Roman"/>
          <w:sz w:val="24"/>
        </w:rPr>
        <w:br/>
        <w:tab/>
      </w:r>
      <w:r>
        <w:rPr>
          <w:rFonts w:ascii="Times New Roman"/>
          <w:sz w:val="24"/>
        </w:rPr>
        <w:t>D)   A production report showing budgeted and actual production for the past month.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value propositions discussed in the text?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 intimacy</w:t>
      </w:r>
      <w:r>
        <w:rPr>
          <w:rFonts w:ascii="Times New Roman"/>
          <w:sz w:val="24"/>
        </w:rPr>
        <w:tab/>
        <w:br/>
        <w:tab/>
      </w:r>
      <w:r>
        <w:rPr>
          <w:rFonts w:ascii="Times New Roman"/>
          <w:sz w:val="24"/>
        </w:rPr>
        <w:t>B)   Discount pricing</w:t>
      </w:r>
      <w:r>
        <w:rPr>
          <w:rFonts w:ascii="Times New Roman"/>
          <w:sz w:val="24"/>
        </w:rPr>
        <w:br/>
        <w:tab/>
      </w:r>
      <w:r>
        <w:rPr>
          <w:rFonts w:ascii="Times New Roman"/>
          <w:sz w:val="24"/>
        </w:rPr>
        <w:t>C)   Operational excellence</w:t>
      </w:r>
      <w:r>
        <w:rPr>
          <w:rFonts w:ascii="Times New Roman"/>
          <w:sz w:val="24"/>
        </w:rPr>
        <w:br/>
        <w:tab/>
      </w:r>
      <w:r>
        <w:rPr>
          <w:rFonts w:ascii="Times New Roman"/>
          <w:sz w:val="24"/>
        </w:rPr>
        <w:t>D)   Innovation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Which one of the following is   </w:t>
      </w:r>
      <w:r>
        <w:rPr>
          <w:rFonts w:ascii="Times New Roman"/>
          <w:b/>
          <w:i w:val="false"/>
          <w:color w:val="000000"/>
          <w:sz w:val="24"/>
        </w:rPr>
        <w:t>NOT</w:t>
      </w:r>
      <w:r>
        <w:rPr>
          <w:rFonts w:ascii="Times New Roman"/>
          <w:b w:val="false"/>
          <w:i w:val="false"/>
          <w:color w:val="000000"/>
          <w:sz w:val="24"/>
        </w:rPr>
        <w:t xml:space="preserve"> an example of corporate social responsibility?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Safe, high- quality products that are fairly priced.</w:t>
      </w:r>
      <w:r>
        <w:rPr>
          <w:rFonts w:ascii="Times New Roman"/>
          <w:sz w:val="24"/>
        </w:rPr>
        <w:tab/>
        <w:br/>
        <w:tab/>
      </w:r>
      <w:r>
        <w:rPr>
          <w:rFonts w:ascii="Times New Roman"/>
          <w:sz w:val="24"/>
        </w:rPr>
        <w:t>B)   Full disclosure of product related risks.</w:t>
      </w:r>
      <w:r>
        <w:rPr>
          <w:rFonts w:ascii="Times New Roman"/>
          <w:sz w:val="24"/>
        </w:rPr>
        <w:br/>
        <w:tab/>
      </w:r>
      <w:r>
        <w:rPr>
          <w:rFonts w:ascii="Times New Roman"/>
          <w:sz w:val="24"/>
        </w:rPr>
        <w:t>C)   Opportunities for training, promotion, and personal development.</w:t>
      </w:r>
      <w:r>
        <w:rPr>
          <w:rFonts w:ascii="Times New Roman"/>
          <w:sz w:val="24"/>
        </w:rPr>
        <w:br/>
        <w:tab/>
      </w:r>
      <w:r>
        <w:rPr>
          <w:rFonts w:ascii="Times New Roman"/>
          <w:sz w:val="24"/>
        </w:rPr>
        <w:t>D)   Easy-to-use information systems for shopping and tracking orders.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Which one of the following is   </w:t>
      </w:r>
      <w:r>
        <w:rPr>
          <w:rFonts w:ascii="Times New Roman"/>
          <w:b/>
          <w:i w:val="false"/>
          <w:color w:val="000000"/>
          <w:sz w:val="24"/>
        </w:rPr>
        <w:t>NOT</w:t>
      </w:r>
      <w:r>
        <w:rPr>
          <w:rFonts w:ascii="Times New Roman"/>
          <w:b w:val="false"/>
          <w:i w:val="false"/>
          <w:color w:val="000000"/>
          <w:sz w:val="24"/>
        </w:rPr>
        <w:t xml:space="preserve"> an activity in the controlling stage?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Comparing actual to planned performance.</w:t>
      </w:r>
      <w:r>
        <w:rPr>
          <w:rFonts w:ascii="Times New Roman"/>
          <w:sz w:val="24"/>
        </w:rPr>
        <w:tab/>
        <w:br/>
        <w:tab/>
      </w:r>
      <w:r>
        <w:rPr>
          <w:rFonts w:ascii="Times New Roman"/>
          <w:sz w:val="24"/>
        </w:rPr>
        <w:t>B)   Preparing an estimate for raw materials are released to production.</w:t>
      </w:r>
      <w:r>
        <w:rPr>
          <w:rFonts w:ascii="Times New Roman"/>
          <w:sz w:val="24"/>
        </w:rPr>
        <w:br/>
        <w:tab/>
      </w:r>
      <w:r>
        <w:rPr>
          <w:rFonts w:ascii="Times New Roman"/>
          <w:sz w:val="24"/>
        </w:rPr>
        <w:t>C)   Preparing performance reports</w:t>
      </w:r>
      <w:r>
        <w:rPr>
          <w:rFonts w:ascii="Times New Roman"/>
          <w:sz w:val="24"/>
        </w:rPr>
        <w:br/>
        <w:tab/>
      </w:r>
      <w:r>
        <w:rPr>
          <w:rFonts w:ascii="Times New Roman"/>
          <w:sz w:val="24"/>
        </w:rPr>
        <w:t>D)   Measuring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example of a business risk?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Products harming customers.</w:t>
      </w:r>
      <w:r>
        <w:rPr>
          <w:rFonts w:ascii="Times New Roman"/>
          <w:sz w:val="24"/>
        </w:rPr>
        <w:tab/>
        <w:br/>
        <w:tab/>
      </w:r>
      <w:r>
        <w:rPr>
          <w:rFonts w:ascii="Times New Roman"/>
          <w:sz w:val="24"/>
        </w:rPr>
        <w:t>B)   A website malfunctioning.</w:t>
      </w:r>
      <w:r>
        <w:rPr>
          <w:rFonts w:ascii="Times New Roman"/>
          <w:sz w:val="24"/>
        </w:rPr>
        <w:br/>
        <w:tab/>
      </w:r>
      <w:r>
        <w:rPr>
          <w:rFonts w:ascii="Times New Roman"/>
          <w:sz w:val="24"/>
        </w:rPr>
        <w:t>C)   A customer value proposition.</w:t>
      </w:r>
      <w:r>
        <w:rPr>
          <w:rFonts w:ascii="Times New Roman"/>
          <w:sz w:val="24"/>
        </w:rPr>
        <w:br/>
        <w:tab/>
      </w:r>
      <w:r>
        <w:rPr>
          <w:rFonts w:ascii="Times New Roman"/>
          <w:sz w:val="24"/>
        </w:rPr>
        <w:t>D)   An employee accessing unauthorized information.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Professional accounting body in Canada (CPA) require their members to undertake professional development and/or continuing education. This practice is intended to directly satisfy which of these rules of ethical conduct in line with other code of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Integrity.</w:t>
      </w:r>
      <w:r>
        <w:rPr>
          <w:rFonts w:ascii="Times New Roman"/>
          <w:sz w:val="24"/>
        </w:rPr>
        <w:tab/>
        <w:br/>
        <w:tab/>
      </w:r>
      <w:r>
        <w:rPr>
          <w:rFonts w:ascii="Times New Roman"/>
          <w:sz w:val="24"/>
        </w:rPr>
        <w:t>B)   Objectivity.</w:t>
      </w:r>
      <w:r>
        <w:rPr>
          <w:rFonts w:ascii="Times New Roman"/>
          <w:sz w:val="24"/>
        </w:rPr>
        <w:br/>
        <w:tab/>
      </w:r>
      <w:r>
        <w:rPr>
          <w:rFonts w:ascii="Times New Roman"/>
          <w:sz w:val="24"/>
        </w:rPr>
        <w:t>C)   Competence.</w:t>
      </w:r>
      <w:r>
        <w:rPr>
          <w:rFonts w:ascii="Times New Roman"/>
          <w:sz w:val="24"/>
        </w:rPr>
        <w:br/>
        <w:tab/>
      </w:r>
      <w:r>
        <w:rPr>
          <w:rFonts w:ascii="Times New Roman"/>
          <w:sz w:val="24"/>
        </w:rPr>
        <w:t>D)   Confidentiality.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Samantha Galloway is a managerial accountant in the accounting department of Mustang Industries, Inc. Samantha has just discovered evidence that some of the corporation's marketing managers have been wrongfully inflating their expense reports to obtain higher reimbursements from the firm. What should Samantha do upon discovering this evidence?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Notify the controller.</w:t>
      </w:r>
      <w:r>
        <w:rPr>
          <w:rFonts w:ascii="Times New Roman"/>
          <w:sz w:val="24"/>
        </w:rPr>
        <w:tab/>
        <w:br/>
        <w:tab/>
      </w:r>
      <w:r>
        <w:rPr>
          <w:rFonts w:ascii="Times New Roman"/>
          <w:sz w:val="24"/>
        </w:rPr>
        <w:t>B)   Notify the marketing managers involved.</w:t>
      </w:r>
      <w:r>
        <w:rPr>
          <w:rFonts w:ascii="Times New Roman"/>
          <w:sz w:val="24"/>
        </w:rPr>
        <w:br/>
        <w:tab/>
      </w:r>
      <w:r>
        <w:rPr>
          <w:rFonts w:ascii="Times New Roman"/>
          <w:sz w:val="24"/>
        </w:rPr>
        <w:t>C)   Notify the president of the corporation.</w:t>
      </w:r>
      <w:r>
        <w:rPr>
          <w:rFonts w:ascii="Times New Roman"/>
          <w:sz w:val="24"/>
        </w:rPr>
        <w:br/>
        <w:tab/>
      </w:r>
      <w:r>
        <w:rPr>
          <w:rFonts w:ascii="Times New Roman"/>
          <w:sz w:val="24"/>
        </w:rPr>
        <w:t>D)   Ignore the evidence because she is not part of the Marketing Department.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Both financial and managerial accounting rely on the same underlying financial data but there are major differences. Managerial Accounting: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emphasizes financial consequences of past activities.</w:t>
      </w:r>
      <w:r>
        <w:rPr>
          <w:rFonts w:ascii="Times New Roman"/>
          <w:sz w:val="24"/>
        </w:rPr>
        <w:tab/>
        <w:br/>
        <w:tab/>
      </w:r>
      <w:r>
        <w:rPr>
          <w:rFonts w:ascii="Times New Roman"/>
          <w:sz w:val="24"/>
        </w:rPr>
        <w:t>B)   emphasizes precision.</w:t>
      </w:r>
      <w:r>
        <w:rPr>
          <w:rFonts w:ascii="Times New Roman"/>
          <w:sz w:val="24"/>
        </w:rPr>
        <w:br/>
        <w:tab/>
      </w:r>
      <w:r>
        <w:rPr>
          <w:rFonts w:ascii="Times New Roman"/>
          <w:sz w:val="24"/>
        </w:rPr>
        <w:t>C)   emphasizes relevance.</w:t>
      </w:r>
      <w:r>
        <w:rPr>
          <w:rFonts w:ascii="Times New Roman"/>
          <w:sz w:val="24"/>
        </w:rPr>
        <w:br/>
        <w:tab/>
      </w:r>
      <w:r>
        <w:rPr>
          <w:rFonts w:ascii="Times New Roman"/>
          <w:sz w:val="24"/>
        </w:rPr>
        <w:t>D)   must follow IFRS.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Ajit, the production manager at Guelph Manufacturing Company decided to choose a supplier with a proven track record instead of a new supplier that offers significant price incentives.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Risk avoiding</w:t>
      </w:r>
      <w:r>
        <w:rPr>
          <w:rFonts w:ascii="Times New Roman"/>
          <w:sz w:val="24"/>
        </w:rPr>
        <w:tab/>
        <w:br/>
        <w:tab/>
      </w:r>
      <w:r>
        <w:rPr>
          <w:rFonts w:ascii="Times New Roman"/>
          <w:sz w:val="24"/>
        </w:rPr>
        <w:t>B)   Risk accepting</w:t>
      </w:r>
      <w:r>
        <w:rPr>
          <w:rFonts w:ascii="Times New Roman"/>
          <w:sz w:val="24"/>
        </w:rPr>
        <w:br/>
        <w:tab/>
      </w:r>
      <w:r>
        <w:rPr>
          <w:rFonts w:ascii="Times New Roman"/>
          <w:sz w:val="24"/>
        </w:rPr>
        <w:t>C)   Risk sharing</w:t>
      </w:r>
      <w:r>
        <w:rPr>
          <w:rFonts w:ascii="Times New Roman"/>
          <w:sz w:val="24"/>
        </w:rPr>
        <w:br/>
        <w:tab/>
      </w:r>
      <w:r>
        <w:rPr>
          <w:rFonts w:ascii="Times New Roman"/>
          <w:sz w:val="24"/>
        </w:rPr>
        <w:t>D)   Risk taking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Series of steps that are followed to carry out some task or activity in a business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cycle.</w:t>
      </w:r>
      <w:r>
        <w:rPr>
          <w:rFonts w:ascii="Times New Roman"/>
          <w:sz w:val="24"/>
        </w:rPr>
        <w:tab/>
        <w:br/>
        <w:tab/>
      </w:r>
      <w:r>
        <w:rPr>
          <w:rFonts w:ascii="Times New Roman"/>
          <w:sz w:val="24"/>
        </w:rPr>
        <w:t>B)   Business activity.</w:t>
      </w:r>
      <w:r>
        <w:rPr>
          <w:rFonts w:ascii="Times New Roman"/>
          <w:sz w:val="24"/>
        </w:rPr>
        <w:br/>
        <w:tab/>
      </w:r>
      <w:r>
        <w:rPr>
          <w:rFonts w:ascii="Times New Roman"/>
          <w:sz w:val="24"/>
        </w:rPr>
        <w:t>C)   Business process.</w:t>
      </w:r>
      <w:r>
        <w:rPr>
          <w:rFonts w:ascii="Times New Roman"/>
          <w:sz w:val="24"/>
        </w:rPr>
        <w:br/>
        <w:tab/>
      </w:r>
      <w:r>
        <w:rPr>
          <w:rFonts w:ascii="Times New Roman"/>
          <w:sz w:val="24"/>
        </w:rPr>
        <w:t>D)   Business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groups should be the focal point of a company's strategy?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Employees</w:t>
      </w:r>
      <w:r>
        <w:rPr>
          <w:rFonts w:ascii="Times New Roman"/>
          <w:sz w:val="24"/>
        </w:rPr>
        <w:tab/>
        <w:br/>
        <w:tab/>
      </w:r>
      <w:r>
        <w:rPr>
          <w:rFonts w:ascii="Times New Roman"/>
          <w:sz w:val="24"/>
        </w:rPr>
        <w:t>B)   Board of directors</w:t>
      </w:r>
      <w:r>
        <w:rPr>
          <w:rFonts w:ascii="Times New Roman"/>
          <w:sz w:val="24"/>
        </w:rPr>
        <w:br/>
        <w:tab/>
      </w:r>
      <w:r>
        <w:rPr>
          <w:rFonts w:ascii="Times New Roman"/>
          <w:sz w:val="24"/>
        </w:rPr>
        <w:t>C)   Shareholders</w:t>
      </w:r>
      <w:r>
        <w:rPr>
          <w:rFonts w:ascii="Times New Roman"/>
          <w:sz w:val="24"/>
        </w:rPr>
        <w:br/>
        <w:tab/>
      </w:r>
      <w:r>
        <w:rPr>
          <w:rFonts w:ascii="Times New Roman"/>
          <w:sz w:val="24"/>
        </w:rPr>
        <w:t>D)   Target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purpose of IFRS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encourage Strategic planning.</w:t>
      </w:r>
      <w:r>
        <w:rPr>
          <w:rFonts w:ascii="Times New Roman"/>
          <w:sz w:val="24"/>
        </w:rPr>
        <w:tab/>
        <w:br/>
        <w:tab/>
      </w:r>
      <w:r>
        <w:rPr>
          <w:rFonts w:ascii="Times New Roman"/>
          <w:sz w:val="24"/>
        </w:rPr>
        <w:t>B)   To enhance the comparability and clarity of financial information on a global basis.</w:t>
      </w:r>
      <w:r>
        <w:rPr>
          <w:rFonts w:ascii="Times New Roman"/>
          <w:sz w:val="24"/>
        </w:rPr>
        <w:br/>
        <w:tab/>
      </w:r>
      <w:r>
        <w:rPr>
          <w:rFonts w:ascii="Times New Roman"/>
          <w:sz w:val="24"/>
        </w:rPr>
        <w:t>C)   To encourage disclosure of Non-Financial data.</w:t>
      </w:r>
      <w:r>
        <w:rPr>
          <w:rFonts w:ascii="Times New Roman"/>
          <w:sz w:val="24"/>
        </w:rPr>
        <w:br/>
        <w:tab/>
      </w:r>
      <w:r>
        <w:rPr>
          <w:rFonts w:ascii="Times New Roman"/>
          <w:sz w:val="24"/>
        </w:rPr>
        <w:t>D)   To change how management accountants prepare reports.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In Canada, CPA Code of Ethics is an instrument for enforcing professional conduct for its members and comprise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Level of competence, confidentiality, integrity, due care and objectivity</w:t>
      </w:r>
      <w:r>
        <w:rPr>
          <w:rFonts w:ascii="Times New Roman"/>
          <w:sz w:val="24"/>
        </w:rPr>
        <w:tab/>
        <w:br/>
        <w:tab/>
      </w:r>
      <w:r>
        <w:rPr>
          <w:rFonts w:ascii="Times New Roman"/>
          <w:sz w:val="24"/>
        </w:rPr>
        <w:t>B)   Level of competence, confidentiality and integrity</w:t>
      </w:r>
      <w:r>
        <w:rPr>
          <w:rFonts w:ascii="Times New Roman"/>
          <w:sz w:val="24"/>
        </w:rPr>
        <w:br/>
        <w:tab/>
      </w:r>
      <w:r>
        <w:rPr>
          <w:rFonts w:ascii="Times New Roman"/>
          <w:sz w:val="24"/>
        </w:rPr>
        <w:t>C)   Level of competence, confidentiality and objectivity</w:t>
      </w:r>
      <w:r>
        <w:rPr>
          <w:rFonts w:ascii="Times New Roman"/>
          <w:sz w:val="24"/>
        </w:rPr>
        <w:br/>
        <w:tab/>
      </w:r>
      <w:r>
        <w:rPr>
          <w:rFonts w:ascii="Times New Roman"/>
          <w:sz w:val="24"/>
        </w:rPr>
        <w:t>D)   Level of competence, integrity and objectivity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is the stakeholder group whose interests are to be directly and formally protected by effective corporate social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Creditors</w:t>
      </w:r>
      <w:r>
        <w:rPr>
          <w:rFonts w:ascii="Times New Roman"/>
          <w:sz w:val="24"/>
        </w:rPr>
        <w:br/>
        <w:tab/>
      </w:r>
      <w:r>
        <w:rPr>
          <w:rFonts w:ascii="Times New Roman"/>
          <w:sz w:val="24"/>
        </w:rPr>
        <w:t>C)   All Stakeholders</w:t>
      </w:r>
      <w:r>
        <w:rPr>
          <w:rFonts w:ascii="Times New Roman"/>
          <w:sz w:val="24"/>
        </w:rPr>
        <w:br/>
        <w:tab/>
      </w:r>
      <w:r>
        <w:rPr>
          <w:rFonts w:ascii="Times New Roman"/>
          <w:sz w:val="24"/>
        </w:rPr>
        <w:t>D)   Suppliers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Compare financial and managerial accounting with respect to the following: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a. Audience   </w:t>
      </w:r>
      <w:r>
        <w:rPr>
          <w:rFonts w:ascii="Times New Roman"/>
          <w:sz w:val="24"/>
        </w:rPr>
        <w:br/>
      </w:r>
      <w:r>
        <w:rPr>
          <w:rFonts w:ascii="Times New Roman"/>
          <w:b w:val="false"/>
          <w:i w:val="false"/>
          <w:color w:val="000000"/>
          <w:sz w:val="24"/>
        </w:rPr>
        <w:t xml:space="preserve">b. Format and data presentation   </w:t>
      </w:r>
      <w:r>
        <w:rPr>
          <w:rFonts w:ascii="Times New Roman"/>
          <w:sz w:val="24"/>
        </w:rPr>
        <w:br/>
      </w:r>
      <w:r>
        <w:rPr>
          <w:rFonts w:ascii="Times New Roman"/>
          <w:b w:val="false"/>
          <w:i w:val="false"/>
          <w:color w:val="000000"/>
          <w:sz w:val="24"/>
        </w:rPr>
        <w:t>c. Data accuracy and precision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How much it costs a company to manufacture a particular product is one of the many questions that reports typically provided by managerial accountants help to answer.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Comment on the usefulness of a unit product cost information in the preparation of a set of financial statements?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Provide three examples of common business risks faced by companies.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An important part of planning is to identify alternatives and then to select from among the alternatives the one that best meets the organization's objectives.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Big Data refers to the information gathered from insider sources only.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Companies should identify foreseeable risks before they occur rather than react to unfortunate events that have already happened.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A   </w:t>
      </w:r>
      <w:r>
        <w:rPr>
          <w:rFonts w:ascii="Times New Roman"/>
          <w:b w:val="false"/>
          <w:i/>
          <w:color w:val="000000"/>
          <w:sz w:val="24"/>
        </w:rPr>
        <w:t>value</w:t>
      </w:r>
      <w:r>
        <w:rPr>
          <w:rFonts w:ascii="Times New Roman"/>
          <w:b w:val="false"/>
          <w:i w:val="false"/>
          <w:color w:val="000000"/>
          <w:sz w:val="24"/>
        </w:rPr>
        <w:t xml:space="preserve">   </w:t>
      </w:r>
      <w:r>
        <w:rPr>
          <w:rFonts w:ascii="Times New Roman"/>
          <w:b w:val="false"/>
          <w:i/>
          <w:color w:val="000000"/>
          <w:sz w:val="24"/>
        </w:rPr>
        <w:t>chain</w:t>
      </w:r>
      <w:r>
        <w:rPr>
          <w:rFonts w:ascii="Times New Roman"/>
          <w:b w:val="false"/>
          <w:i w:val="false"/>
          <w:color w:val="000000"/>
          <w:sz w:val="24"/>
        </w:rPr>
        <w:t xml:space="preserve"> consists of the major business functions that add value to a company's products and services.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Managerial accounting places less emphasis on precision and more emphasis on timeliness of data than financial accounting does.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Managerial accounting is   </w:t>
      </w:r>
      <w:r>
        <w:rPr>
          <w:rFonts w:ascii="Times New Roman"/>
          <w:b/>
          <w:i w:val="false"/>
          <w:color w:val="000000"/>
          <w:sz w:val="24"/>
        </w:rPr>
        <w:t>NOT</w:t>
      </w:r>
      <w:r>
        <w:rPr>
          <w:rFonts w:ascii="Times New Roman"/>
          <w:b w:val="false"/>
          <w:i w:val="false"/>
          <w:color w:val="000000"/>
          <w:sz w:val="24"/>
        </w:rPr>
        <w:t xml:space="preserve"> governed by generally accepted accounting principles (GAAP).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In general, accounting data serve both financial accounting and managerial accounting purposes.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Product harming customers is NOT a business risk.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Managerial accounting plays a critical role in providing information to management to facilitate implementing and monitoring strategy.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To reduce the likelihood that employees will engage in undesirable activities that may harm various stakeholders, many companies prepare a formal code of conduct to reflect their values and moral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Emphasis on the future is given equal weight by both managerial accounting and financial accounting.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Managerial accounting plays a critical role in providing information to management to facilitate strategy implementation and monitoring.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Thorough testing of a product before launching in the mass market is a risk reduction strategy.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 customer value proposition is essentially a reason for customers to choose a company's products over its competitors' products.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Customer value propositions tend to fall into three broad categories--customer intimacy, operational excellence, and product leadership.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Companies that adopt a customer intimacy strategy are in essence saying to their target customers, "The reason you should choose us is because we understand and respond to your individual needs better than our competitors."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Companies that choose an operational excellence strategy are in essence saying to their customers, "Choose us rather than our competitors because we strive for zero defects."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Many organizations use extrinsic incentives to highlight important goals and to motivate employees to achieve them.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Paying a bonus for exceeding the sales target is an example of extrinsic incentive.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Managerial accounting is not mandatory.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Many customers seek to purchase products and services from socially responsible companies.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Professional organizations like CPA Canada can punish companies if they violate the code of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