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p>
      <w:pPr>
        <w:pBdr>
          <w:top w:val="nil"/>
          <w:left w:val="nil"/>
          <w:bottom w:val="nil"/>
          <w:right w:val="nil"/>
        </w:pBdr>
        <w:bidi w:val="0"/>
        <w:spacing w:before="0" w:beforeAutospacing="0" w:after="0" w:afterAutospacing="0"/>
      </w:pPr>
      <w:r>
        <w:rPr>
          <w:rStyle w:val="DefaultParagraphFont"/>
          <w:bdr w:val="nil"/>
          <w:rtl w:val="0"/>
        </w:rPr>
        <w:t>There are no printable questions.</w:t>
      </w: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01 - An Introduction to Basic Finance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to PDF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