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color w:val="000000"/>
                <w:sz w:val="20"/>
                <w:szCs w:val="20"/>
                <w:bdr w:val="nil"/>
                <w:rtl w:val="0"/>
              </w:rPr>
              <w:t>Which of the following correctly matches each sample with its classification as macroscopic, microscopic, or particulate?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100"/>
              <w:gridCol w:w="1830"/>
              <w:gridCol w:w="3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Macroscopic</w:t>
                  </w:r>
                </w:p>
              </w:tc>
              <w:tc>
                <w:tcPr>
                  <w:tcW w:w="1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Microscopic</w:t>
                  </w:r>
                </w:p>
              </w:tc>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Particulate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Protein molecule, cat hair, plant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Protein molecule, plant cell, cat hair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Plant cell, cat hair, protein 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Cat hair, plant cell, protein 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Cat hair, protein molecule, plant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2.2, Goal 1. B. Incorrect. See Section 2.2, Goal 1. C. Incorrect. See Section 2.2, Goal 1. D. Correct E. Incorrect. See Section 2.2, Goal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Macroscopic sample is a form of matter, which can be observed with the naked eye. A microscopic sample is too small to be seen with the unaided human eye, and a particulate is a type of matter that is too small to be seen with the human eye or an optical microscope.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3/5/2020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particulate sample of matter?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oxygen 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human egg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electron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nickel 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hemoglobin molecule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2.2, Goal 1. B. Correct. C. Incorrect. See Section 2.2, Goal 1. D. Incorrect. See Section 2.2, Goal 1. E. Incorrect. See Section 2.2, Goal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human egg cell is not a particulate as it can be viewed through a microscope. All others are particulates.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3/5/2020 4:36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is the best definition of the term </w:t>
            </w:r>
            <w:r>
              <w:rPr>
                <w:rStyle w:val="DefaultParagraphFont"/>
                <w:rFonts w:ascii="Times New Roman" w:eastAsia="Times New Roman" w:hAnsi="Times New Roman" w:cs="Times New Roman"/>
                <w:b w:val="0"/>
                <w:bCs w:val="0"/>
                <w:i/>
                <w:iCs/>
                <w:smallCaps w:val="0"/>
                <w:color w:val="000000"/>
                <w:sz w:val="22"/>
                <w:szCs w:val="22"/>
                <w:bdr w:val="nil"/>
                <w:rtl w:val="0"/>
              </w:rPr>
              <w:t>model,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it is used in chemistry?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from a kit from which molecules can be constructed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computer image of a 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representation of something else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is photographed for scientific journals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graph that shows the relationship between two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2.2, Goal 2. B. Incorrect. See Section 2.2, Goal 2. C. Correct. D. Incorrect. See Section 2.2, Goal 2. E. Incorrect. See Section 2.2, Goal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model is a representation of something. Chemists use models of atoms and molecules—tiny particulate-level entities—that are based on experimental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12:27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chemists use models of atoms and molecules?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models is more convenient and less expensive than using photographs from microscopes.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Matter at the particulate level is too small to be seen.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Chemists follow the tradition established by Watson and Crick.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High-powered electron microscopes create computerized models of atoms and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illustrate textbooks and scientific reports with more color than black-and-white photographs of the atoms and molecules.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2.2, Goal 2. B. Correct. C. Incorrect. See Section 2.2, Goal 2. D. Incorrect. See Section 2.2, Goal 2. E. Incorrect. See Section 2.2, Goal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Chemists use models of atoms and molecules as the matter at the particulate level is too small to be seen.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3/5/2020 5:20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 of matter is illustrated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position w:val="-4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54pt;width:111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gas and 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liquid and solid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2.3, Goal 3. B. Correct. C. Incorrect. See Section 2.3, Goal 3. D. Incorrect. See Section 2.3, Goal 3. E. Incorrect. See Section 2.3, Goal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illustrated state is liquid as the particle spacing is close but slightly apart.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12:31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characteristics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relate to the gaseous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aving the same shape as a closed container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the volume same as a closed container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random, independent particle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Easily compressible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2.3, Goal 3. B. Incorrect. See Section 2.3, Goal 3. C. Incorrect. See Section 2.3, Goal 3. D. Incorrect. See Section 2.3, Goal 3. E.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gaseous state, the molecule occupies the shape and volume of a closed container, particle movement is random and independent, and particles are easily compressed.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12:37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characteristics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relate to the liquid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independent particle movement below the surface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the same shape as the bottom of the container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constant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Pourability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2.3, Goal 3. B. Incorrect. See Section 2.3, Goal 3. C. Incorrect. See Section 2.3, Goal 3. D. Incorrect. See Section 2.3, Goal 3. E.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liquid state, the molecules occupy the shape of the container; the volume is constant; particle movement is independent beneath the surface, limited to the volume of the liquid and the shape of the container; and particle spacing is such that particle interactions are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12:41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following particulate-level representation.</w:t>
            </w:r>
          </w:p>
          <w:p>
            <w:pPr>
              <w:pStyle w:val="p"/>
              <w:bidi w:val="0"/>
              <w:spacing w:before="0" w:beforeAutospacing="0" w:after="0" w:afterAutospacing="0"/>
              <w:jc w:val="left"/>
            </w:pPr>
            <w:r>
              <w:rPr>
                <w:position w:val="-80"/>
              </w:rPr>
              <w:pict>
                <v:shape id="_x0000_i1027" type="#_x0000_t75" style="height:92pt;width:162pt">
                  <v:imagedata r:id="rId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change might be shown symbolically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
                    </w:rPr>
                    <w:pict>
                      <v:shape id="_x0000_i1028" type="#_x0000_t75" style="height:26pt;width:126pt">
                        <v:imagedata r:id="rId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29" type="#_x0000_t75" style="height:21pt;width:130.5pt">
                        <v:imagedata r:id="rId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030" type="#_x0000_t75" style="height:24pt;width:180pt">
                        <v:imagedata r:id="rId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
                    </w:rPr>
                    <w:pict>
                      <v:shape id="_x0000_i1031" type="#_x0000_t75" style="height:26pt;width:109pt">
                        <v:imagedata r:id="rId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
                    </w:rPr>
                    <w:pict>
                      <v:shape id="_x0000_i1032" type="#_x0000_t75" style="height:26pt;width:129pt">
                        <v:imagedata r:id="rId1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2.4, Goal 4. B. Incorrect. See Section 2.4, Goal 4. C. Correct. D. Incorrect. See Section 2.4, Goal 4. E. Incorrect. See Section 2.4, Goal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reactants of silver chloride and sodium iodide combine to form two compounds, silver iodide and sodium chloride as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12:43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properties is/are classified as physical?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The odor of glass cleaning solution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The color of chlorine gas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The electrical conductivity of copper wire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 The ability of milk to sour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 </w:t>
            </w:r>
            <w:r>
              <w:rPr>
                <w:rStyle w:val="DefaultParagraphFont"/>
                <w:rFonts w:ascii="Times New Roman" w:eastAsia="Times New Roman" w:hAnsi="Times New Roman" w:cs="Times New Roman"/>
                <w:b w:val="0"/>
                <w:bCs w:val="0"/>
                <w:i w:val="0"/>
                <w:iCs w:val="0"/>
                <w:smallCaps w:val="0"/>
                <w:color w:val="000000"/>
                <w:sz w:val="22"/>
                <w:szCs w:val="22"/>
                <w:bdr w:val="nil"/>
                <w:rtl w:val="0"/>
              </w:rPr>
              <w:t>Inertness of a compound with bromine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 and 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2.4, Goal 4. B. Incorrect. See Section 2.4, Goal 4. C. Incorrect. See Section 2.4, Goal 4. D. Correct. E. Incorrect. See Section 2.4, Goal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properties are defined as a characteristic feature that can be observed and measured without altering the identity of a substance. Odor, color, and electrical conductivity are a few examples of physical properties. The first three options are classified as physical, while the others are classified as chemical.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12:45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properties is/are classified as chemical?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The taste of honey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The ability of hair to stretch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The corrosive character of hydrochloric acid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 The combustibility of ethanol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 The softness of talc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and iv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2.4, Goal 4. B. Incorrect. See Section 2.4, Goal 4. C. Incorrect. See Section 2.4, Goal 4. D. Incorrect. See Section 2.4, Goal 4. E.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chemical change occurs when the chemical identity of a substance is destroyed and a new substance forms. Corrosive character and combustibility are the chemical properties that induce chemical changes in a substance. The third and fourth options are classified as chemical property, while the others are classified as physical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12:59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chemical property?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Combustibility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Boiling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Correct. B. Incorrect. See Section 2.4, Goal 4. C. Incorrect. See Section 2.4, Goal 4. D. Incorrect. See Section 2.4, Goal 4. E. Incorrect. See Section 2.4, Goal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chemical change occurs when the chemical identity of a substance is destroyed and a new substance forms. Combustibility is a chemical property as it induces a chemical change to a substance. All the other options are physical properties.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changes is classified as chemical?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Dissolving vinegar in water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Evaporation of rubbing alcohol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Crushing a rock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 Fermenting apple juice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 Softening a glass tube by heating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iv, and 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2.4, Goal 5. B. Correct. C. Incorrect. See Section 2.4, Goal 5. D. Incorrect. See Section 2.4, Goal 5. E. Incorrect. See Section 2.4, Goal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chemical change occurs when the chemical identity of a substance is destroyed and a new substance forms. Fermentation is a chemical property as it makes a chemical change to a substance. All the other options are physical properties.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3/5/2020 4:46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changes is classified as physical?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Carving a block of ice into a sculpture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Burning wood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Souring of cream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 Rusting of steel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 Dissolving salt in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iii, iv, and 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2.4, Goal 5. B. Incorrect. See Section 2.4, Goal 5. C. Correct. D. Incorrect. See Section 2.4, Goal 5. E. Incorrect. See Section 2.4, Goal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Carving a block of ice into a sculpture is a physical change because it brings changes in size or shape, without altering the substance. Dissolving salt in water is also a physical change because it does not change the chemical identity of salt. All the other options are examples of chemical changes.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following image:</w:t>
            </w:r>
          </w:p>
          <w:p>
            <w:pPr>
              <w:pStyle w:val="p"/>
              <w:bidi w:val="0"/>
              <w:spacing w:before="0" w:beforeAutospacing="0" w:after="0" w:afterAutospacing="0"/>
              <w:jc w:val="left"/>
            </w:pPr>
            <w:r>
              <w:rPr>
                <w:position w:val="-81"/>
              </w:rPr>
              <w:pict>
                <v:shape id="_x0000_i1033" type="#_x0000_t75" style="height:93pt;width:218pt">
                  <v:imagedata r:id="rId1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most accurately describes the change represented in the image?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chemical change which follows conservation of 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physical change which does not follow conservation of 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physical change which follows conservation of 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chemical change which does not follow conservation of mass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2.4, Goal 5. B. Incorrect. See Section 2.4, Goal 5. C. Incorrect. See Section 2.4, Goal 5. D.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above image shows the space-filling model of seven molecules in the reactant side, which get diffused to form more molecules in the product side. As per the law of conservation of mass, total mass of the reactant equals the total mass of the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3/5/2020 4:48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 be a pure substance?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Gold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Air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Homogenized milk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 Sugar completely dissolved in water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 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iii, and iv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2.5, Goal 6. B. Incorrect. See Section 2.5, Goal 6. C. Incorrect. See Section 2.5, Goal 6. D. Correct. E. Incorrect. See Section 2.5, Goal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pure substance is a single chemical, entirely made up of one type of molecule. Gold and ice are considered to be pure substances as they have a single chemical substance and they are made up of only one type of molecule. All the other examples in the option are made up of heterogeneous compounds.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1:19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classified as a mixture of an element and a compound?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91"/>
                    </w:rPr>
                    <w:pict>
                      <v:shape id="_x0000_i1034" type="#_x0000_t75" style="height:103pt;width:91pt">
                        <v:imagedata r:id="rId1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96"/>
                    </w:rPr>
                    <w:pict>
                      <v:shape id="_x0000_i1035" type="#_x0000_t75" style="height:108pt;width:88pt">
                        <v:imagedata r:id="rId1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90"/>
                    </w:rPr>
                    <w:pict>
                      <v:shape id="_x0000_i1036" type="#_x0000_t75" style="height:102pt;width:89pt">
                        <v:imagedata r:id="rId1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107"/>
                    </w:rPr>
                    <w:pict>
                      <v:shape id="_x0000_i1037" type="#_x0000_t75" style="height:119pt;width:87pt">
                        <v:imagedata r:id="rId1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99"/>
                    </w:rPr>
                    <w:pict>
                      <v:shape id="_x0000_i1038" type="#_x0000_t75" style="height:111pt;width:94pt">
                        <v:imagedata r:id="rId1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2.5, Goal 6. B. Incorrect. See Section 2.5, Goal 6. C. Incorrect. See Section 2.5, Goal 6. D. Incorrect. See Section 2.5, Goal 6. E.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mixture is a sample of matter that consists of two or more pure substances.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a mixture?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or more pure substances </w:t>
                  </w:r>
                  <w:r>
                    <w:rPr>
                      <w:rStyle w:val="DefaultParagraphFont"/>
                      <w:rFonts w:ascii="Times New Roman" w:eastAsia="Times New Roman" w:hAnsi="Times New Roman" w:cs="Times New Roman"/>
                      <w:b w:val="0"/>
                      <w:bCs w:val="0"/>
                      <w:i w:val="0"/>
                      <w:iCs w:val="0"/>
                      <w:smallCaps w:val="0"/>
                      <w:color w:val="000000"/>
                      <w:sz w:val="22"/>
                      <w:szCs w:val="22"/>
                      <w:bdr w:val="nil"/>
                      <w:rtl w:val="0"/>
                    </w:rPr>
                    <w:t>that have been mixed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Distinct set of physical and chemical properties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Components can be separated by physical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Boiling temperature of a solution will increase with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describe a mixture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2.5, Goal 6. B. Correct. C. Incorrect. See Section 2.5, Goal 6. D. Incorrect. See Section 2.5, Goal 6. E. Incorrect. See Section 2.5, Goal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mixture is a sample of matter that consists of two or more pure substances that have been mixed together. The properties of a mixture depend upon the substances in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1:30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correctly describes a homogeneous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appearance and composition throughout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Visibly different parts or phases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mixture of diamond and graphite, which are both forms of carbon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Reacts with all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Reacts with all natural elements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Correct. B. Incorrect. See Section 2.5, Goal 7. C. Incorrect. See Section 2.5, Goal 7. D. Incorrect. See Section 2.5, Goal 7. E. Incorrect. See Section 2.5, Goal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homogenous mixture has a uniform appearance and composition throughout. All the other examples are considered to be non-homogeneous sample.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1:28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substances is/are homogeneous?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Mineral oil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 plant leaf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Sausage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 Sugar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 Freshly squeezed lemonade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iv, and 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2.5, Goal 7. B. Incorrect. See Section 2.5, Goal 7. C. Incorrect. See Section 2.5, Goal 7. D. Correct. E. Incorrect. See Section 2.5, Goal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two different mixtures are mixed, they dissolve with each other and form a solution. A solution has a uniform appearance and once properly stirred, it has a uniform composition. Mineral oil and sugar are examples of a homogeneous phase, while the sausages and a plant leaf are an example of a heterogeneous phase.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1:33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is/are heterogeneous </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Gasoline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 gold bar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A freshly opened can of cola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 Potato chips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 A bacon strip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iv,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iv,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iii, and 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2.5, Goal 7. B. Correct. C. Incorrect. See Section 2.5, Goal 7. D. Incorrect. See Section 2.5, Goal 7. E. Incorrect. See Section 2.5, Goal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heterogeneous mixture consists of visibly different substances or a phase. Gasoline and a gold bar have homogeneous phase, while the others have heterogeneous phase.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1:35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Most methods for separating mixtures into their components depend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Differing physical properties among the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Differing chemical properties among the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Differing electromagnetic properties among the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Differing normalized properties among the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Differing spectroscopic properties among the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Correct. B. Incorrect. See Section 2.6, Goal 8. C. Incorrect. See Section 2.6, Goal 8. D. Incorrect. See Section 2.6, Goal 8. E. Incorrect. See Section 2.6, Goal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mixture consists of two or more pure substances that have been mixed together. The properties of a mixture depend on the substances in it. Most methods for separating mixtures into their components depend on differing physical properties among those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2:10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properties do </w:t>
            </w:r>
            <w:r>
              <w:rPr>
                <w:rStyle w:val="DefaultParagraphFont"/>
                <w:rFonts w:ascii="Times New Roman" w:eastAsia="Times New Roman" w:hAnsi="Times New Roman" w:cs="Times New Roman"/>
                <w:b w:val="0"/>
                <w:bCs w:val="0"/>
                <w:i/>
                <w:iCs/>
                <w:smallCaps w:val="0"/>
                <w:color w:val="000000"/>
                <w:sz w:val="22"/>
                <w:szCs w:val="22"/>
                <w:bdr w:val="nil"/>
                <w:rtl w:val="0"/>
              </w:rPr>
              <w:t>distillation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technique is based upon?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Pore size of the filtration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densities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Inhomogeneity of the viscosities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Boiling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Melting points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2.6, Goal 8. B. Incorrect. See Section 2.6, Goal 8. C. Incorrect. See Section 2.6, Goal 8. D. Correct. E. Incorrect. See Section 2.6, Goal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Distillation process is based upon the different boiling points of the components. Distillation relies on a physical change to separate one component from the other components of a mixture.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2:13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elements and compounds are pure substances.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properties of a compound vary.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element cannot be decomposed chemically into other pure substances.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compound can be separated into other substances by chemical means.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statements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2.7, Goal 9. B. Correct. C. Incorrect. See Section 2.7, Goal 9.D. Incorrect. See Section 2.7, Goal 9. E. Incorrect. See Section 2.7, Goal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particular type of a compound, the properties are fixed and do not vary. Also, the elements present in the compounds are fixed and are in a fixed ratio.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3/5/2020 5:22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elements?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KOH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CO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 Carbon tetrachloride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 Calcium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iii, and 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2.7, Goal 9. B. Incorrect. See Section 2.7, Goal 9. C. Incorrect. See Section 2.7, Goal 9. D. Correct. E. Incorrect. See Section 2.7, Goal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element is defined as a chemical property of a substance that cannot be decomposed or separated into other stable pure substances. Neon and calcium are examples of elements, while the others are examples of compounds.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2:18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particulate-level picture might be associated with the name “silver”?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78"/>
                    </w:rPr>
                    <w:pict>
                      <v:shape id="_x0000_i1039" type="#_x0000_t75" style="height:90pt;width:77pt">
                        <v:imagedata r:id="rId1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55"/>
                    </w:rPr>
                    <w:pict>
                      <v:shape id="_x0000_i1040" type="#_x0000_t75" style="height:67pt;width:95pt">
                        <v:imagedata r:id="rId1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79"/>
                    </w:rPr>
                    <w:pict>
                      <v:shape id="_x0000_i1041" type="#_x0000_t75" style="height:91pt;width:85pt">
                        <v:imagedata r:id="rId1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75"/>
                    </w:rPr>
                    <w:pict>
                      <v:shape id="_x0000_i1042" type="#_x0000_t75" style="height:87pt;width:98pt">
                        <v:imagedata r:id="rId2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74"/>
                    </w:rPr>
                    <w:pict>
                      <v:shape id="_x0000_i1043" type="#_x0000_t75" style="height:86pt;width:96pt">
                        <v:imagedata r:id="rId21"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2.7, Goal 9. B. Correct. C. Incorrect. See Section 2.7, Goal 9. D. Incorrect. See Section 2.7, Goal 9. E. Incorrect. See Section 2.7, Goal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Silver cannot be decomposed into other stable pure substances because all atoms are made up of the same elements. A particulate-level view suggests that the silver atoms are arranged in a regularly repeating pattern.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2:20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pure substance can be decomposed chemically into other pure substances?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Heterogeneous matter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Correct. B. Incorrect. See Section 2.7, Goal 9. C. Incorrect. See Section 2.7, Goal 9. D. Incorrect. See Section 2.7, Goal 9. E. Incorrect. See Section 2.7, Goal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pure substance that can be decomposed by a chemical change into two or more other pure substances is a compound.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2:28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compounds?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Carbon dioxide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Silicon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Sodium carbonate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 I</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 Cr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2.7, Goal 9. B. Incorrect. See Section 2.7, Goal 9. C. Correct. D. Incorrect. See Section 2.7, Goal 9. E. Incorrect. See Section 2.7, Goal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pure substance that can be decomposed by a chemical change into two or more other pure substances is a compound. Carbon dioxide and sodium carbonate are compounds, while chromium, silicon, and iodine are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2:30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is the formula of a compound.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elemental symbol is a capital letter, sometimes followed by a small letter.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only one atom of an element in a formula unit, it is indicated with a subscript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formula of an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properties of compounds are always different from the properties of the elements from which they are formed.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2.7, Goal 10. B. Incorrect. See Section 2.7, Goal 10. C. Correct. D. Incorrect. See Section 2.7, Goal 10. E. Incorrect. See Section 2.7, Goal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formula is a combination of the symbols of the elements and subscript numbers. The subscript numbers show the number of atoms of each element in a formula unit. The formula of most elements is the same as the symbol of the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3/5/2020 5:22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particulate-level illustration: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position w:val="-29"/>
              </w:rPr>
              <w:pict>
                <v:shape id="_x0000_i1044" type="#_x0000_t75" style="height:41pt;width:1in">
                  <v:imagedata r:id="rId2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best classification of this particle?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Crystalline 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Heterogeneous mixture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2.7, Goal 11. B. Incorrect. See Section 2.7, Goal 11. C. Correct. D. Incorrect. See Section 2.7, Goal 11. E. Incorrect. See Section 2.7, Goal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above model, two atoms are bound together. A group of atoms that are bound together is called a molecule.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2:32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particulate-level illustration: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position w:val="-84"/>
              </w:rPr>
              <w:pict>
                <v:shape id="_x0000_i1045" type="#_x0000_t75" style="height:96pt;width:103pt">
                  <v:imagedata r:id="rId2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best classification of this particle-level illustration?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Crystalline 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Analysis: A. Incorrect. See Section 2.7, Goal 11. B. Incorrect. See Section 2.7, Goal 11. C. Incorrect. See Section 2.7, Goal 11. D. Correct E. Incorrect. See Section 2.7, Goal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classification of the particle represents that the atoms are arranged in a regular or ordered form are called crystalline solids.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2:35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of most elements is the same as the symbol of the element. This indicates that the element is stable as a single __</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__, the smallest unit particle of the element. Other elements exist as stable, distinct, and independent __</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(ii)</w:t>
            </w:r>
            <w:r>
              <w:rPr>
                <w:rStyle w:val="DefaultParagraphFont"/>
                <w:rFonts w:ascii="Times New Roman" w:eastAsia="Times New Roman" w:hAnsi="Times New Roman" w:cs="Times New Roman"/>
                <w:b w:val="0"/>
                <w:bCs w:val="0"/>
                <w:i w:val="0"/>
                <w:iCs w:val="0"/>
                <w:smallCaps w:val="0"/>
                <w:color w:val="000000"/>
                <w:sz w:val="22"/>
                <w:szCs w:val="22"/>
                <w:bdr w:val="nil"/>
                <w:rtl w:val="0"/>
              </w:rPr>
              <w:t>__, which are made up of two or more atoms.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molecule; (ii) particles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molecule; (ii) crystalline solids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crystalline solid; (ii)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atom; (ii) mixtures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atom; (ii) molecules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2.7, Goal 11. B. Incorrect. See Section 2.7, Goal 11. C. Incorrect. See Section 2.7, Goal 11. D. Incorrect. See Section 2.7, Goal 11. E.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of most elements is the same as the symbol of the element. This indicates that the stable, particulate-level composition of the element is single atoms. Other elements that exist in nature have stable, distinct, and independent molecules that consist of two or more atoms chemically bonded to one another.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2:36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correctly represents electrostatic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6" type="#_x0000_t75" style="height:21pt;width:126pt">
                        <v:imagedata r:id="rId2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7"/>
                    </w:rPr>
                    <w:pict>
                      <v:shape id="_x0000_i1047" type="#_x0000_t75" style="height:29pt;width:129pt">
                        <v:imagedata r:id="rId2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048" type="#_x0000_t75" style="height:24pt;width:128pt">
                        <v:imagedata r:id="rId2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049" type="#_x0000_t75" style="height:24pt;width:128pt">
                        <v:imagedata r:id="rId2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Correct. B. Incorrect. See Section 2.8, Goal 13. C. Incorrect. See Section 2.8, Goal 13. D. Incorrect. See Section 2.8, Goal 13. E. Incorrect. See Section 2.8, Goal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object that acquires an electrical charge that does not move over a distance. It is a static, or unmoving, charge. The electrical force is known as static electricity. The force is also called an electrostatic force.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2:37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objects, both having positive charge, repel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objects having unlike charges attract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Electrostatic forces are responsible for the energy absorbed or released in chemical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region in space where magnetic or electrostatic forces are effective is called a force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2.8, Goal 13. B. Incorrect. See Section 2.8, Goal 13. C. Incorrect. See Section 2.8, Goal 13. D. Incorrect. See Section 2.8, Goal 13. E.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two objects gain a positive charge and are suspended close to one another, they repel each other. If two objects have opposite charges, they attract each other. An electrostatic force plays a vital role in energy absorption or release during a reaction. Force fields are the positions in space.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3/5/2020 5:23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pairs of substances will there be a net attractive electrostatic 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positively charged table tennis balls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negatively charged piece of dust and a positively charged piece of dust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positively charged sodium ion and a positively charged potassium 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negatively charged chloride ion and a negatively charged bromide 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negatively charged pith balls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2.8, Goal 13. B. Correct. C. Incorrect. See Section 2.8, Goal 13. D. Incorrect. See Section 2.8, Goal 13. E. Incorrect. See Section 2.8, Goal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objects of unlike charges attract each other and create a net attractive electrostatic force between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2:43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following reactants and products in the equation 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SO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BaCl</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BaSO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 HCl.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Reactants: 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SO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HCl Products: BaCl</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BaSO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Reactants: BaCl</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BaSO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Products: 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SO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HCl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Reactants: BaSO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HCl Products: 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SO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BaCl</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Reactants: 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SO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BaCl</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Products: BaSO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HCl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Reactants: H and Ba Products: SO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Cl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2.9, Goal 14. B. Incorrect. See Section 2.9, Goal 14. C. Incorrect. See Section 2.9, Goal 14. D. Correct. E. Incorrect. See Section 2.9, Goal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formulas of the original substances, called reactants, are written to the left of an arrow. It points to the formulas of the new substances formed called products. The products are written on the right of the arrow. The reactants are sulfuric acid and barium chloride and the products formed are barium sulfate and hydrochloric acid.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2:45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apparatus shown in the following image.</w:t>
            </w:r>
          </w:p>
          <w:p>
            <w:pPr>
              <w:pStyle w:val="p"/>
              <w:bidi w:val="0"/>
              <w:spacing w:before="0" w:beforeAutospacing="0" w:after="0" w:afterAutospacing="0"/>
              <w:jc w:val="left"/>
            </w:pPr>
            <w:r>
              <w:rPr>
                <w:position w:val="-138"/>
              </w:rPr>
              <w:pict>
                <v:shape id="_x0000_i1050" type="#_x0000_t75" style="height:150pt;width:131pt">
                  <v:imagedata r:id="rId2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apparatus would be useful in which of the following separations?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 from nitrogen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Sand from a mixture of sand and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Rubbing alcohol from a mixture of rubbing alcohol and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Rron filings from cereal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 and oxygen from water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2.6, Goal 8 B. Incorrect. See Section 2.6, Goal 8. C. Correct. D. Incorrect. See Section 2.6, Goal 8. E. Incorrect. See Section 2.6, Goal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Distillation process is based upon different boiling points of components. Distillation relies on a physical change to separate one component from the other components of a mixture.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3/5/2020 5:07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product(s) that is/are (a) compound(s) in the equation Zn + CoCl</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ZnCl</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CoCl</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ZnCl</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CoCl</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ZnCl</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ZnCl</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Zn and CoCl</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2.9, Goal 14. B. Correct. C. Incorrect. See Section 2.9, Goal 14. D. Incorrect. See Section 2.9, Goal 14. E. Incorrect. See Section 2.9, Goal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formulas of the original substances, called reactants, are written to the left of an arrow. It points to the formulas of the new substances formed called products. The products are written on the right of the arrow. Zinc chloride is a major product of the above reaction.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2:49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changes is endothermic for the underlined object?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 Baking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potato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person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being burned by a pan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iii. A wood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log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burning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iv. A lit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light bulb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shining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person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digesting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2.9, Goal 15. B. Incorrect. See Section 2.9, Goal 15. C. Incorrect. See Section 2.9, Goal 15. D. Incorrect. See Section 2.9, Goal 15. E.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endothermic reaction is a chemical change that removes energy from the surroundings. Baking a potato and a person being burned by a pan are endothermic reactions. A wood log burning, a lit light bulb shining, and a person digesting food are exothermic reactions.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2:51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changes is/are exothermic for the underlined object?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melts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ii. Hot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french fries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cool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beaker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warms as chemicals react within 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iv. A hot plate warms a beaker of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water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 W</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ater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evaporates off of skin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exothermic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is exothermic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2.9, Goal 15. B. Incorrect. See Section 2.9, Goal 15. C. Correct. D. Incorrect. See Section 2.9, Goal 15. E. Incorrect. See Section 2.9, Goal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chemical change that transfers energy to its surroundings is called an exothermic reaction. In an exothermic reaction, the energy term appears as a product; heat energy is transferred from the system. Hot French fries cool is an exothermic change because the heat energy is transferred.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2:52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regarding the exothermic/endothermic reaction?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chemical change that releases energy to its surroundings is called an exothermic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chemical change that absorbs energy from its surroundings is called an endothermic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“Sodium + Fluorine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Sodium fluoride + Energy” is an example of an exothermic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A</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 Energy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A</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B</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is an example of an exothermic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statements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2.9, Goal 15. B. Incorrect. See Section 2.9, Goal 15. C. Incorrect. See Section 2.9, Goal 15. D. Correct. E. Incorrect. See Section 2.9, Goal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exothermic reaction is a chemical reaction that releases heat and gives net energy to its surrounding.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2:54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book is pushed off a table, and it falls to the floor. Which of the following statement about the book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potential energy is at a maximum just as it leaves the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kinetic energy is at a maximum just before it hits the floor.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kinetic energy is equal to its potential energy at a point halfway between the table and the floor.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potential energy is reduced.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statements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2.9, Goal 16. B. Incorrect. See Section 2.9, Goal 16. C. Incorrect. See Section 2.9, Goal 16. D. Incorrect. See Section 2.9, Goal 16. E.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Kinetic energy is defined as the energy that depends upon the mass and velocity of an object. Also, kinetic energy is at its maximum, while moving. Potential energy has maximum without moving the object (restoring forces)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3/5/2020 5:24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about the kinetic and potential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positively charged object moves toward a negatively charged object, its potential energy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positively charged object moves toward another positively charged object, its potential energy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negatively charged object moves toward another negatively charged object, its potential energy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distance between two electrically charged objects may raise or lower their potential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statements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Correct. B. Incorrect. See Section 2.9, Goal 16. C. Incorrect. See Section 2.9, Goal 16. D. Incorrect. See Section 2.9, Goal 16. E. Incorrect. See Section 2.9, Goal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like-charged particles move closer to one another within a molecule or when unlike-charged particles move apart, the potential energy of the molecule increases.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3/5/2020 5:24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regarding the kinetic energy and potential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potential energy of an object depends on its position in a field where forces of attraction and/or repulsion are present.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moving object has kinetic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Minimization of energy is one of the driving forces that cause chemical reactions to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Kinetic energy is always greater than potential energy for an 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what we call “mechanical energy” is kinetic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2.9, Goal 16. B. Incorrect. See Section 2.9, Goal 16. C. Incorrect. See Section 2.9, Goal 16. D. Correct. E. Incorrect. See Section 2.9, Goal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an object exerts kinetic energy, it loses some of it, in the form of friction due to surface contact. In case of height (potential energy) nothing happens. Potential energy is greater than kinetic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3/5/2020 5:25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freshly cut sodium metal is exposed to air, the mass of the substance increases. Which of the following is the best explanation for this apparent violation of the Law of Conservation of Mass?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air “pushes down” on the metal, causing the balance to display a falsely high 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sodium atoms move closer to one another, causing the sample to gain 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sodium reacts with a component of the air, and the total mass of the reactants is equal to the total mass of the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Thermal energy of the air is converted into the additional 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Conservation of Mass does not apply to metals.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2.10, Goal 17. B. Incorrect. See Section 2.10, Goal 17. C. Correct. D. Incorrect. See Section 2.10, Goal 17. E. Incorrect. See Section 2.10, Goal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Conservation of Mass states that the total mass of the reactants in a chemical change is equal to the total mass of the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3/5/2020 5:25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paper is burned, the mass of the remaining ash is less than the mass of the original paper. Which of the following is the best explanation for this apparent violation of the Law of Conservation of Mass?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mass is converted into the heat energy evolved from burning.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invisible substances are taken into account, the total mass of the reactants is equal to the total mass of the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ash is more dense than the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different molecular structure of the ash causes it to appear to have less mass until it is compacted.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mass of the ash cannot be accurately determined.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Analysis: A. Incorrect. See Section 2.10, Goal 17. B. Correct. C. Incorrect. See Section 2.10, Goal 17. D. Incorrect. See Section 2.10, Goal 17. E. Incorrect. See Section 2.10, Goal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Burning is a chemical reaction between a burning object and the oxygen in air. The oxygen in the air is the reactant. The carbon dioxide and water vapor are the products. The Law of Conservation of Mass states that the total mass of the reactants in a chemical change is equal to the total mass of the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3/5/2020 5:26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statement of the Law of Conservation of Mass?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any non-nuclear change, energy is conserved.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chemical change, the mass of the reactants is always greater than or equal to the mass of the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chemical change, the mass of the products is always greater than or equal to the mass of the reactants.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endothermic chemical reactions, the mass of the products is greater than the mass of the reactants, and for exothermic chemical reactions, the mass of the products is less than the mass of the reactants.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chemical change, mass is neither created nor destroyed.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2.9, Goal 16. B. Incorrect. See Section 2.9, Goal 16. C. Incorrect. See Section 2.9, Goal 16. D. Incorrect. See Section 2.9, Goal 16. E.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Conservation of Mass states that the total mass of the reactants in a chemical change is equal to the total mass of the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3/5/2020 5:15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coasting on a bicycle on a level street, the bicycle will eventually come to a stop. Which of the following is the best explanation for this apparent violation of the Law of Conservation of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kinetic energy is converted into an equal amount of energy in other 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rubber in the tires is converted into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there was no air resistance, the bicycle would continue moving indefinitely.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street must actually be slightly angled uphill.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not a chemical reaction, so it does not obey the Law of Conservation of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Correct. B. Incorrect. See Section 2.10, Goal 18. C. Incorrect. See Section 2.10, Goal 18. D. Incorrect. See Section 2.10, Goal 18. E. Incorrect. See Section 2.10, Goal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Conservation of Energy states that the total energy of an isolated system remains constant. It is conserved over time. Even when a chemical change occurs within that system, the energy of the system is conserved. It is neither created nor destroyed. Hence, kinetic energy is converted into equal amount of energy in other forms.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3/5/2020 5:17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room temperature solutions of vinegar and drain cleaner are combined, the temperature of the resulting solution is greater than room temperature. Which of the following is the best explanation for this apparent violation of the Law of Conservation of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mass of the room temperature solutions is converted into heat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energy of the original solutions is equal to the total energy of the resulting solution plus the heat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ordinary chemical reaction occurs, so the Law of Conservation of Energy does not apply.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thermometer used to measure the temperature of the solutions must be faulty.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Conservation of Energy does not apply to heat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2.10, Goal 18. B. Correct. C. Incorrect. See Section 2.10, Goal 18. D. Incorrect. See Section 2.10, Goal 18. E. Incorrect. See Section 2.10, Goal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Conservation of Energy states that the quantity of energy within an isolated system does not change. Even when a chemical change occurs within that system, the energy of the system is conserved. It is neither created nor destroyed. Total mass of reactants are always equal to the total mass of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3/5/2020 5:17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statement of the Law of Conservation of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Kinetic energy cannot be converted into potential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Kinetic energy cannot be converted into chemical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energy cannot be converted into chemical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 is neither created nor destroyed in an ordinary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energy of the products of a chemical reaction is greater than or equal to the total energy of the reactants.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2.10, Goal 18. B. Incorrect. See Section 2.10, Goal 18. C. Incorrect. See Section 2.10, Goal 18. D. Correct. E. Incorrect. See Section 2.10, Goal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Conservation of Energy states that the quantity of energy within an isolated system does not change. Even when a chemical change occurs within that system, the energy of the system is conserved. It is neither created nor destroyed.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3/5/2020 5:19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 is the Law of Conservation of Energy not obeyed?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Digestion of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(and some animal) metabolism of sports drinks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speed travel, such as in military jets and the space shuttle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Nuclear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Conservation of Energy is always obeyed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34"/>
              <w:gridCol w:w="7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A. Incorrect. See Section 2.10, Goal 18. B. Incorrect. See Section 2.10, Goal 18. C. Incorrect. See Section 2.10, Goal 18. D. Correct. E. Incorrect. See Section 2.10, Goal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Law of Conservation of Energy, energy can be neither created nor destroyed. During nuclear reaction, mass is converted into energy, violating the Law of Conservation of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2/26/2020 9:43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2/29/2020 4:05 AM</w:t>
                  </w:r>
                </w:p>
              </w:tc>
            </w:tr>
          </w:tbl>
          <w:p/>
        </w:tc>
      </w:tr>
    </w:tbl>
    <w:p>
      <w:pPr>
        <w:bidi w:val="0"/>
        <w:spacing w:after="75"/>
        <w:jc w:val="left"/>
      </w:pPr>
    </w:p>
    <w:p>
      <w:pPr>
        <w:bidi w:val="0"/>
        <w:spacing w:after="75"/>
        <w:jc w:val="left"/>
      </w:pPr>
    </w:p>
    <w:sectPr>
      <w:headerReference w:type="default" r:id="rId29"/>
      <w:footerReference w:type="default" r:id="rId30"/>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02: Matter and Energy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Matter and Energy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