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49A9" w14:textId="77777777" w:rsidR="00584185" w:rsidRPr="00D35E9D" w:rsidRDefault="00891683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 1: Examination Process</w:t>
      </w:r>
    </w:p>
    <w:p w14:paraId="138C959D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46AE0" w14:textId="77777777" w:rsidR="00584185" w:rsidRPr="00D35E9D" w:rsidRDefault="008916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MULTIPLE CHOICE</w:t>
      </w:r>
    </w:p>
    <w:p w14:paraId="2894C7C0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BFE950" w14:textId="77777777" w:rsidR="00584185" w:rsidRPr="00D35E9D" w:rsidRDefault="00891683" w:rsidP="00D35E9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E9D" w:rsidRPr="00D35E9D">
        <w:rPr>
          <w:rFonts w:ascii="Times New Roman" w:hAnsi="Times New Roman" w:cs="Times New Roman"/>
          <w:color w:val="000000"/>
          <w:sz w:val="24"/>
          <w:szCs w:val="24"/>
        </w:rPr>
        <w:t xml:space="preserve">True/False. The clinician should consider the contralateral side during the evaluation process. </w:t>
      </w:r>
    </w:p>
    <w:p w14:paraId="536696BA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B1305E" w14:textId="77777777" w:rsidR="00584185" w:rsidRPr="00D35E9D" w:rsidRDefault="00891683" w:rsidP="00D35E9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ANS: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E9D" w:rsidRPr="00D35E9D">
        <w:rPr>
          <w:rFonts w:ascii="Times New Roman" w:hAnsi="Times New Roman" w:cs="Times New Roman"/>
          <w:color w:val="000000"/>
          <w:sz w:val="24"/>
          <w:szCs w:val="24"/>
        </w:rPr>
        <w:t>True</w:t>
      </w:r>
    </w:p>
    <w:p w14:paraId="5372E597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EB5BB" w14:textId="77777777" w:rsidR="00D35E9D" w:rsidRPr="00D35E9D" w:rsidRDefault="00891683" w:rsidP="00D35E9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2.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E9D" w:rsidRPr="00D35E9D">
        <w:rPr>
          <w:rFonts w:ascii="Times New Roman" w:hAnsi="Times New Roman" w:cs="Times New Roman"/>
          <w:color w:val="000000"/>
          <w:sz w:val="24"/>
          <w:szCs w:val="24"/>
        </w:rPr>
        <w:t xml:space="preserve">All of the following are considered a part of the inspection aspect of the evaluation process except: </w:t>
      </w:r>
    </w:p>
    <w:p w14:paraId="6FEECC01" w14:textId="77777777" w:rsidR="00D35E9D" w:rsidRPr="00D35E9D" w:rsidRDefault="00D35E9D" w:rsidP="00D35E9D">
      <w:pPr>
        <w:keepLines/>
        <w:numPr>
          <w:ilvl w:val="0"/>
          <w:numId w:val="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Functional limitations that are present</w:t>
      </w:r>
    </w:p>
    <w:p w14:paraId="371532FB" w14:textId="77777777" w:rsidR="00D35E9D" w:rsidRPr="00D35E9D" w:rsidRDefault="00D35E9D" w:rsidP="00D35E9D">
      <w:pPr>
        <w:keepLines/>
        <w:numPr>
          <w:ilvl w:val="0"/>
          <w:numId w:val="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Obvious or subtle deformity</w:t>
      </w:r>
    </w:p>
    <w:p w14:paraId="4351A153" w14:textId="77777777" w:rsidR="00D35E9D" w:rsidRPr="00D35E9D" w:rsidRDefault="00D35E9D" w:rsidP="00D35E9D">
      <w:pPr>
        <w:keepLines/>
        <w:numPr>
          <w:ilvl w:val="0"/>
          <w:numId w:val="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Cuts, abrasions, open wounds</w:t>
      </w:r>
    </w:p>
    <w:p w14:paraId="2DA6B456" w14:textId="77777777" w:rsidR="00D35E9D" w:rsidRPr="00D35E9D" w:rsidRDefault="00D35E9D" w:rsidP="00D35E9D">
      <w:pPr>
        <w:keepLines/>
        <w:numPr>
          <w:ilvl w:val="0"/>
          <w:numId w:val="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Point tenderness</w:t>
      </w:r>
    </w:p>
    <w:p w14:paraId="6F611025" w14:textId="77777777" w:rsidR="00D35E9D" w:rsidRPr="00D35E9D" w:rsidRDefault="00D35E9D" w:rsidP="00D35E9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55186" w14:textId="77777777" w:rsidR="00584185" w:rsidRPr="00D35E9D" w:rsidRDefault="0089168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ANS: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E9D" w:rsidRPr="00D35E9D">
        <w:rPr>
          <w:rFonts w:ascii="Times New Roman" w:hAnsi="Times New Roman" w:cs="Times New Roman"/>
          <w:color w:val="000000"/>
          <w:sz w:val="24"/>
          <w:szCs w:val="24"/>
        </w:rPr>
        <w:t>D</w:t>
      </w:r>
    </w:p>
    <w:p w14:paraId="6E148251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85A7C" w14:textId="77777777" w:rsidR="00584185" w:rsidRPr="00D35E9D" w:rsidRDefault="0089168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3.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Which of the following components of the exam is the most informative?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584185" w:rsidRPr="00D35E9D" w14:paraId="2E01191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1400AB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06A6DC0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</w:tr>
      <w:tr w:rsidR="00584185" w:rsidRPr="00D35E9D" w14:paraId="7FAAB97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2D80D7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B4BC5B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Inspection/observation</w:t>
            </w:r>
          </w:p>
        </w:tc>
      </w:tr>
      <w:tr w:rsidR="00584185" w:rsidRPr="00D35E9D" w14:paraId="77A04E5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99CBDE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2EE1FC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Palpation</w:t>
            </w:r>
          </w:p>
        </w:tc>
      </w:tr>
      <w:tr w:rsidR="00584185" w:rsidRPr="00D35E9D" w14:paraId="0389C6C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E98E75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0B0349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 tests</w:t>
            </w:r>
          </w:p>
        </w:tc>
      </w:tr>
    </w:tbl>
    <w:p w14:paraId="579AE601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7692EC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F4A6B" w14:textId="77777777" w:rsidR="00584185" w:rsidRPr="00D35E9D" w:rsidRDefault="0089168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ANS: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A</w:t>
      </w:r>
    </w:p>
    <w:p w14:paraId="30B0BD4A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A9275" w14:textId="77777777" w:rsidR="00584185" w:rsidRPr="00D35E9D" w:rsidRDefault="0089168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4.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medical record does </w:t>
      </w:r>
      <w:r w:rsidRPr="00D35E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not 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>allow for which of the following?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584185" w:rsidRPr="00D35E9D" w14:paraId="629B608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B14C6D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CDB4BD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Communicating information about the patient</w:t>
            </w:r>
          </w:p>
        </w:tc>
      </w:tr>
      <w:tr w:rsidR="00584185" w:rsidRPr="00D35E9D" w14:paraId="26D28C6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D3A2F0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1EC75A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Documenting facts regarding the patient</w:t>
            </w:r>
          </w:p>
        </w:tc>
      </w:tr>
      <w:tr w:rsidR="00584185" w:rsidRPr="00D35E9D" w14:paraId="1458122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613AE9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1DE147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Giving a disposition about the patient</w:t>
            </w:r>
          </w:p>
        </w:tc>
      </w:tr>
      <w:tr w:rsidR="00584185" w:rsidRPr="00D35E9D" w14:paraId="2041C34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BDF05D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BAD31D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Giving the treatment protocol for the patient</w:t>
            </w:r>
          </w:p>
        </w:tc>
      </w:tr>
    </w:tbl>
    <w:p w14:paraId="15ED0FB3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01381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90EA9" w14:textId="77777777" w:rsidR="00584185" w:rsidRPr="00D35E9D" w:rsidRDefault="0089168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ANS: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D</w:t>
      </w:r>
    </w:p>
    <w:p w14:paraId="6CD5D50E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5B5DF7" w14:textId="77777777" w:rsidR="00584185" w:rsidRPr="00D35E9D" w:rsidRDefault="00891683" w:rsidP="00D35E9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5.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E9D" w:rsidRPr="00D35E9D">
        <w:rPr>
          <w:rFonts w:ascii="Times New Roman" w:hAnsi="Times New Roman" w:cs="Times New Roman"/>
          <w:color w:val="000000"/>
          <w:sz w:val="24"/>
          <w:szCs w:val="24"/>
        </w:rPr>
        <w:t>True/False. The ICF model tends to focus on the patient’s pathology.</w:t>
      </w:r>
    </w:p>
    <w:p w14:paraId="6630AB83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539E9" w14:textId="7D131BDC" w:rsidR="00584185" w:rsidRPr="00D35E9D" w:rsidRDefault="0089168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ANS: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E9D" w:rsidRPr="00D35E9D">
        <w:rPr>
          <w:rFonts w:ascii="Times New Roman" w:hAnsi="Times New Roman" w:cs="Times New Roman"/>
          <w:color w:val="000000"/>
          <w:sz w:val="24"/>
          <w:szCs w:val="24"/>
        </w:rPr>
        <w:t>False</w:t>
      </w:r>
    </w:p>
    <w:p w14:paraId="21CB701F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90BE3" w14:textId="77777777" w:rsidR="00584185" w:rsidRPr="00D35E9D" w:rsidRDefault="00891683" w:rsidP="00D35E9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6.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E9D" w:rsidRPr="00D35E9D">
        <w:rPr>
          <w:rFonts w:ascii="Times New Roman" w:hAnsi="Times New Roman" w:cs="Times New Roman"/>
          <w:color w:val="000000"/>
          <w:sz w:val="24"/>
          <w:szCs w:val="24"/>
        </w:rPr>
        <w:t xml:space="preserve">Short Answer: List 10 history questions that might be included in the initial evaluation. </w:t>
      </w:r>
    </w:p>
    <w:p w14:paraId="4E69C6E6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051AD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A37CE" w14:textId="77777777" w:rsidR="00584185" w:rsidRPr="00D35E9D" w:rsidRDefault="0089168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7.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Which of the following should </w:t>
      </w:r>
      <w:r w:rsidRPr="00D35E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not 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>be done in an effort to minimize the risk of misdiagnosis?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584185" w:rsidRPr="00D35E9D" w14:paraId="5D76F93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4BD17F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B0D20D" w14:textId="5403372F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Involve patients in their own healthcare.</w:t>
            </w:r>
          </w:p>
        </w:tc>
      </w:tr>
      <w:tr w:rsidR="00584185" w:rsidRPr="00D35E9D" w14:paraId="7EF65CE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4296AE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9B6ECB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cultural groups’ attitudes, beliefs, and values as related to issues of health and illness.</w:t>
            </w:r>
          </w:p>
        </w:tc>
      </w:tr>
      <w:tr w:rsidR="00584185" w:rsidRPr="00D35E9D" w14:paraId="0FD5DFA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57E19D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772511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only the clinician’s experiences or cultural beliefs when thinking about a diagnosis.</w:t>
            </w:r>
          </w:p>
        </w:tc>
      </w:tr>
      <w:tr w:rsidR="00584185" w:rsidRPr="00D35E9D" w14:paraId="18E9960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F11741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15E471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cultural resources and knowledge to address healthcare problems.</w:t>
            </w:r>
          </w:p>
        </w:tc>
      </w:tr>
    </w:tbl>
    <w:p w14:paraId="542C3466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301F3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E9967" w14:textId="77777777" w:rsidR="00584185" w:rsidRPr="00D35E9D" w:rsidRDefault="0089168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ANS: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C</w:t>
      </w:r>
    </w:p>
    <w:p w14:paraId="611B8C4D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25A2F" w14:textId="77777777" w:rsidR="00584185" w:rsidRPr="00D35E9D" w:rsidRDefault="00891683" w:rsidP="00D35E9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8.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E9D" w:rsidRPr="00D35E9D">
        <w:rPr>
          <w:rFonts w:ascii="Times New Roman" w:hAnsi="Times New Roman" w:cs="Times New Roman"/>
          <w:color w:val="000000"/>
          <w:sz w:val="24"/>
          <w:szCs w:val="24"/>
        </w:rPr>
        <w:t>True/False. During the history taking process, the clinician should ask about previous injury to the uninjured limb.</w:t>
      </w:r>
    </w:p>
    <w:p w14:paraId="1EAAB2B7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96D0DA" w14:textId="77777777" w:rsidR="00584185" w:rsidRPr="00D35E9D" w:rsidRDefault="0089168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ANS: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E9D" w:rsidRPr="00D35E9D">
        <w:rPr>
          <w:rFonts w:ascii="Times New Roman" w:hAnsi="Times New Roman" w:cs="Times New Roman"/>
          <w:color w:val="000000"/>
          <w:sz w:val="24"/>
          <w:szCs w:val="24"/>
        </w:rPr>
        <w:t>True</w:t>
      </w:r>
    </w:p>
    <w:p w14:paraId="3042680B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9E28A9" w14:textId="77777777" w:rsidR="00D35E9D" w:rsidRPr="00D35E9D" w:rsidRDefault="00891683" w:rsidP="00D35E9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9.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E9D" w:rsidRPr="00D35E9D">
        <w:rPr>
          <w:rFonts w:ascii="Times New Roman" w:hAnsi="Times New Roman" w:cs="Times New Roman"/>
          <w:color w:val="000000"/>
          <w:sz w:val="24"/>
          <w:szCs w:val="24"/>
        </w:rPr>
        <w:t>All of the following are appropriate previous history questions except:</w:t>
      </w:r>
    </w:p>
    <w:p w14:paraId="148AE437" w14:textId="77777777" w:rsidR="00D35E9D" w:rsidRPr="00D35E9D" w:rsidRDefault="00D35E9D" w:rsidP="00D35E9D">
      <w:pPr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sz w:val="24"/>
          <w:szCs w:val="24"/>
        </w:rPr>
        <w:t xml:space="preserve">When did this episode occur? </w:t>
      </w:r>
    </w:p>
    <w:p w14:paraId="2F61DF88" w14:textId="77777777" w:rsidR="00D35E9D" w:rsidRPr="00D35E9D" w:rsidRDefault="00D35E9D" w:rsidP="00D35E9D">
      <w:pPr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sz w:val="24"/>
          <w:szCs w:val="24"/>
        </w:rPr>
        <w:t>Has it reoccurred since the initial onset?</w:t>
      </w:r>
    </w:p>
    <w:p w14:paraId="58C93E2B" w14:textId="77777777" w:rsidR="00D35E9D" w:rsidRPr="00D35E9D" w:rsidRDefault="00D35E9D" w:rsidP="00D35E9D">
      <w:pPr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Are you allergic to any medication?</w:t>
      </w:r>
    </w:p>
    <w:p w14:paraId="3B62E8B0" w14:textId="77777777" w:rsidR="00D35E9D" w:rsidRPr="00D35E9D" w:rsidRDefault="00D35E9D" w:rsidP="00D35E9D">
      <w:pPr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eastAsia="Times New Roman" w:hAnsi="Times New Roman" w:cs="Times New Roman"/>
          <w:sz w:val="24"/>
          <w:szCs w:val="24"/>
        </w:rPr>
        <w:t>Who evaluated and treated this injury previously?</w:t>
      </w:r>
    </w:p>
    <w:p w14:paraId="5C858572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5D5AA2" w14:textId="77777777" w:rsidR="00584185" w:rsidRPr="00D35E9D" w:rsidRDefault="0089168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ANS: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E9D" w:rsidRPr="00D35E9D">
        <w:rPr>
          <w:rFonts w:ascii="Times New Roman" w:hAnsi="Times New Roman" w:cs="Times New Roman"/>
          <w:color w:val="000000"/>
          <w:sz w:val="24"/>
          <w:szCs w:val="24"/>
        </w:rPr>
        <w:t>C</w:t>
      </w:r>
    </w:p>
    <w:p w14:paraId="69B38C3E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80CA7" w14:textId="77777777" w:rsidR="00584185" w:rsidRPr="00D35E9D" w:rsidRDefault="0089168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10.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A patient comes to the athletic training room with an acute ankle sprain. Which of the following pain descriptions is typically used to indicate acute pain symptoms?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584185" w:rsidRPr="00D35E9D" w14:paraId="247846A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AA2C3F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7054F6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“It hurts from my toes to my knee.”</w:t>
            </w:r>
          </w:p>
        </w:tc>
      </w:tr>
      <w:tr w:rsidR="00584185" w:rsidRPr="00D35E9D" w14:paraId="3C12BAA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3BFE24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9173C2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“My whole ankle is throbbing.”</w:t>
            </w:r>
          </w:p>
        </w:tc>
      </w:tr>
      <w:tr w:rsidR="00584185" w:rsidRPr="00D35E9D" w14:paraId="799BB80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8FAF6D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49ADC1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“It hurts right here” (pointing to the anterior talofibular ligament).</w:t>
            </w:r>
          </w:p>
        </w:tc>
      </w:tr>
      <w:tr w:rsidR="00584185" w:rsidRPr="00D35E9D" w14:paraId="0E61CA2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F0BCFC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8F0FE6" w14:textId="77777777" w:rsidR="00584185" w:rsidRPr="00D35E9D" w:rsidRDefault="0089168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There is no difference between the feeling of acute and chronic pain.</w:t>
            </w:r>
          </w:p>
        </w:tc>
      </w:tr>
    </w:tbl>
    <w:p w14:paraId="58957E67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1F2AC1" w14:textId="77777777" w:rsidR="00584185" w:rsidRPr="00D35E9D" w:rsidRDefault="0058418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E7BE4" w14:textId="6120C1F4" w:rsidR="00891683" w:rsidRPr="00D35E9D" w:rsidRDefault="00891683" w:rsidP="006854D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9D">
        <w:rPr>
          <w:rFonts w:ascii="Times New Roman" w:hAnsi="Times New Roman" w:cs="Times New Roman"/>
          <w:color w:val="000000"/>
          <w:sz w:val="24"/>
          <w:szCs w:val="24"/>
        </w:rPr>
        <w:t>ANS:</w:t>
      </w:r>
      <w:r w:rsidRPr="00D35E9D">
        <w:rPr>
          <w:rFonts w:ascii="Times New Roman" w:hAnsi="Times New Roman" w:cs="Times New Roman"/>
          <w:color w:val="000000"/>
          <w:sz w:val="24"/>
          <w:szCs w:val="24"/>
        </w:rPr>
        <w:tab/>
        <w:t>C</w:t>
      </w:r>
    </w:p>
    <w:sectPr w:rsidR="00891683" w:rsidRPr="00D35E9D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395"/>
    <w:multiLevelType w:val="hybridMultilevel"/>
    <w:tmpl w:val="A5B6B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774"/>
    <w:multiLevelType w:val="hybridMultilevel"/>
    <w:tmpl w:val="C5DE56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A2969"/>
    <w:multiLevelType w:val="hybridMultilevel"/>
    <w:tmpl w:val="DCCC095E"/>
    <w:lvl w:ilvl="0" w:tplc="04090019">
      <w:start w:val="1"/>
      <w:numFmt w:val="lowerLetter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6CED0B2F"/>
    <w:multiLevelType w:val="hybridMultilevel"/>
    <w:tmpl w:val="983EF2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7B4CB2"/>
    <w:multiLevelType w:val="hybridMultilevel"/>
    <w:tmpl w:val="8668DCF4"/>
    <w:lvl w:ilvl="0" w:tplc="6EA4FAE4">
      <w:start w:val="1"/>
      <w:numFmt w:val="low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1186359595">
    <w:abstractNumId w:val="4"/>
  </w:num>
  <w:num w:numId="2" w16cid:durableId="10230300">
    <w:abstractNumId w:val="0"/>
  </w:num>
  <w:num w:numId="3" w16cid:durableId="1996715415">
    <w:abstractNumId w:val="3"/>
  </w:num>
  <w:num w:numId="4" w16cid:durableId="1291134347">
    <w:abstractNumId w:val="2"/>
  </w:num>
  <w:num w:numId="5" w16cid:durableId="23621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9D"/>
    <w:rsid w:val="00584185"/>
    <w:rsid w:val="006854DC"/>
    <w:rsid w:val="00696384"/>
    <w:rsid w:val="0080647F"/>
    <w:rsid w:val="00891683"/>
    <w:rsid w:val="009C3C9A"/>
    <w:rsid w:val="00B22F1A"/>
    <w:rsid w:val="00BF1F92"/>
    <w:rsid w:val="00D35E9D"/>
    <w:rsid w:val="00D445B0"/>
    <w:rsid w:val="00D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6B540"/>
  <w14:defaultImageDpi w14:val="96"/>
  <w15:docId w15:val="{2593F825-AB72-4066-B276-F1CAB108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sub">
    <w:name w:val="bl_sub"/>
    <w:rsid w:val="00D35E9D"/>
    <w:pPr>
      <w:tabs>
        <w:tab w:val="left" w:pos="720"/>
      </w:tabs>
      <w:spacing w:after="0" w:line="480" w:lineRule="auto"/>
      <w:ind w:left="720" w:hanging="360"/>
      <w:jc w:val="both"/>
    </w:pPr>
    <w:rPr>
      <w:rFonts w:ascii="Times New Roman" w:eastAsia="Utopia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DE6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D91D5A9CFE04A9A6F1A2F7CAE1DFC" ma:contentTypeVersion="16" ma:contentTypeDescription="Create a new document." ma:contentTypeScope="" ma:versionID="586ee9eec8f4500cb34df4f93eda87da">
  <xsd:schema xmlns:xsd="http://www.w3.org/2001/XMLSchema" xmlns:xs="http://www.w3.org/2001/XMLSchema" xmlns:p="http://schemas.microsoft.com/office/2006/metadata/properties" xmlns:ns2="d08dafff-38eb-4511-9483-1ca5cea858e4" xmlns:ns3="abac9367-b5e9-4b7f-a5f6-1a81190ad001" targetNamespace="http://schemas.microsoft.com/office/2006/metadata/properties" ma:root="true" ma:fieldsID="0c1ae0f2718f2157dd411a3dbe528e29" ns2:_="" ns3:_="">
    <xsd:import namespace="d08dafff-38eb-4511-9483-1ca5cea858e4"/>
    <xsd:import namespace="abac9367-b5e9-4b7f-a5f6-1a81190ad0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afff-38eb-4511-9483-1ca5cea85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503038-07c8-4780-a3f0-e5883f7ef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9367-b5e9-4b7f-a5f6-1a81190ad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889435-99d3-4416-b578-5833693bf444}" ma:internalName="TaxCatchAll" ma:showField="CatchAllData" ma:web="abac9367-b5e9-4b7f-a5f6-1a81190ad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A6E4D-6B2E-420B-B3AF-5B967EDBC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D23A9-7047-47D7-985B-3B0C280C2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dafff-38eb-4511-9483-1ca5cea858e4"/>
    <ds:schemaRef ds:uri="abac9367-b5e9-4b7f-a5f6-1a81190ad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 Jackson</cp:lastModifiedBy>
  <cp:revision>9</cp:revision>
  <dcterms:created xsi:type="dcterms:W3CDTF">2022-07-24T02:24:00Z</dcterms:created>
  <dcterms:modified xsi:type="dcterms:W3CDTF">2022-11-18T16:40:00Z</dcterms:modified>
</cp:coreProperties>
</file>